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4CAC1" w14:textId="77777777" w:rsidR="00D21AB0" w:rsidRDefault="00D21AB0" w:rsidP="001463A8">
      <w:pPr>
        <w:pStyle w:val="Heading1"/>
        <w:spacing w:before="120" w:line="276" w:lineRule="auto"/>
        <w:ind w:left="425" w:hanging="425"/>
        <w:jc w:val="center"/>
        <w:rPr>
          <w:rFonts w:ascii="Cera Pro" w:hAnsi="Cera Pro"/>
          <w:b/>
          <w:bCs/>
          <w:sz w:val="60"/>
          <w:szCs w:val="60"/>
        </w:rPr>
      </w:pPr>
    </w:p>
    <w:p w14:paraId="413CE2CB" w14:textId="6ACA365F" w:rsidR="00BF1DC0" w:rsidRPr="003F614E" w:rsidRDefault="00BF1DC0" w:rsidP="001463A8">
      <w:pPr>
        <w:pStyle w:val="Heading1"/>
        <w:spacing w:before="120" w:line="276" w:lineRule="auto"/>
        <w:ind w:left="425" w:hanging="425"/>
        <w:jc w:val="center"/>
        <w:rPr>
          <w:rFonts w:ascii="Cera Pro" w:hAnsi="Cera Pro"/>
          <w:b/>
          <w:bCs/>
          <w:sz w:val="60"/>
          <w:szCs w:val="60"/>
        </w:rPr>
      </w:pPr>
      <w:r w:rsidRPr="003F614E">
        <w:rPr>
          <w:rFonts w:ascii="Cera Pro" w:hAnsi="Cera Pro"/>
          <w:b/>
          <w:bCs/>
          <w:sz w:val="60"/>
          <w:szCs w:val="60"/>
        </w:rPr>
        <w:t>VIENKĀRŠAIS DEPOZĪTS</w:t>
      </w:r>
    </w:p>
    <w:p w14:paraId="1CF958D3" w14:textId="77777777" w:rsidR="000001A0" w:rsidRPr="000001A0" w:rsidRDefault="000001A0" w:rsidP="000001A0">
      <w:pPr>
        <w:rPr>
          <w:sz w:val="10"/>
          <w:szCs w:val="10"/>
        </w:rPr>
      </w:pPr>
    </w:p>
    <w:tbl>
      <w:tblPr>
        <w:tblW w:w="7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3970"/>
      </w:tblGrid>
      <w:tr w:rsidR="00441FDB" w:rsidRPr="00323403" w14:paraId="372B9FC4" w14:textId="0476EE5D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611E3417" w14:textId="58C79E60" w:rsidR="00441FDB" w:rsidRPr="00323403" w:rsidRDefault="00441FDB" w:rsidP="00323403">
            <w:pPr>
              <w:spacing w:before="120" w:after="120" w:line="276" w:lineRule="auto"/>
              <w:ind w:left="600" w:hanging="418"/>
              <w:rPr>
                <w:rFonts w:ascii="Cera Pro" w:hAnsi="Cera Pro"/>
                <w:b/>
                <w:sz w:val="40"/>
                <w:szCs w:val="40"/>
              </w:rPr>
            </w:pPr>
            <w:r w:rsidRPr="00323403">
              <w:rPr>
                <w:rFonts w:ascii="Cera Pro" w:hAnsi="Cera Pro"/>
                <w:b/>
                <w:sz w:val="40"/>
                <w:szCs w:val="40"/>
              </w:rPr>
              <w:t>TERMIŅŠ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14:paraId="5EC142C6" w14:textId="46F7B135" w:rsidR="00441FDB" w:rsidRPr="00BC7030" w:rsidRDefault="00441FDB" w:rsidP="00BF1DC0">
            <w:pPr>
              <w:spacing w:before="120" w:after="120" w:line="276" w:lineRule="auto"/>
              <w:jc w:val="center"/>
              <w:rPr>
                <w:rFonts w:ascii="Cera Pro" w:hAnsi="Cera Pro"/>
                <w:b/>
                <w:bCs/>
                <w:sz w:val="40"/>
                <w:szCs w:val="40"/>
              </w:rPr>
            </w:pPr>
            <w:r w:rsidRPr="00BC7030">
              <w:rPr>
                <w:rFonts w:ascii="Cera Pro" w:hAnsi="Cera Pro"/>
                <w:b/>
                <w:bCs/>
                <w:sz w:val="40"/>
                <w:szCs w:val="40"/>
              </w:rPr>
              <w:t>% LIKME</w:t>
            </w:r>
            <w:r>
              <w:rPr>
                <w:rFonts w:ascii="Cera Pro" w:hAnsi="Cera Pro"/>
                <w:b/>
                <w:bCs/>
                <w:sz w:val="40"/>
                <w:szCs w:val="40"/>
              </w:rPr>
              <w:t xml:space="preserve"> GADĀ</w:t>
            </w:r>
          </w:p>
        </w:tc>
      </w:tr>
      <w:tr w:rsidR="00441FDB" w:rsidRPr="00BF1DC0" w14:paraId="0DC09872" w14:textId="4BCA5175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F952D" w14:textId="69B3759A" w:rsidR="00441FDB" w:rsidRPr="00BF1DC0" w:rsidRDefault="00441FDB" w:rsidP="000001A0">
            <w:pPr>
              <w:spacing w:before="120" w:after="120" w:line="240" w:lineRule="auto"/>
              <w:ind w:left="182"/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</w:pPr>
            <w:r w:rsidRPr="00BF1DC0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3 mēneši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AAA674" w14:textId="528BA93A" w:rsidR="00441FDB" w:rsidRPr="00BF1DC0" w:rsidRDefault="00441FDB" w:rsidP="000001A0">
            <w:pPr>
              <w:spacing w:before="120" w:after="120" w:line="240" w:lineRule="auto"/>
              <w:jc w:val="center"/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</w:pPr>
            <w:r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2</w:t>
            </w:r>
            <w:r w:rsidRPr="00BF1DC0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.</w:t>
            </w:r>
            <w:r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25</w:t>
            </w:r>
            <w:r w:rsidRPr="00BF1DC0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%</w:t>
            </w:r>
          </w:p>
        </w:tc>
      </w:tr>
      <w:tr w:rsidR="00441FDB" w:rsidRPr="00BF1DC0" w14:paraId="681B8CA1" w14:textId="450E8362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F4237" w14:textId="1F0496B0" w:rsidR="00441FDB" w:rsidRPr="00BF1DC0" w:rsidRDefault="00441FDB" w:rsidP="000001A0">
            <w:pPr>
              <w:spacing w:before="120" w:after="120" w:line="240" w:lineRule="auto"/>
              <w:ind w:left="182"/>
              <w:rPr>
                <w:rFonts w:ascii="Avenir Next LT Pro" w:hAnsi="Avenir Next LT Pro"/>
                <w:sz w:val="50"/>
                <w:szCs w:val="50"/>
              </w:rPr>
            </w:pPr>
            <w:r w:rsidRPr="00BF1DC0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6  mēneši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7BF2BA" w14:textId="73EC26E2" w:rsidR="00441FDB" w:rsidRPr="00BF1DC0" w:rsidRDefault="00AB7925" w:rsidP="000001A0">
            <w:pPr>
              <w:spacing w:before="120" w:after="120" w:line="240" w:lineRule="auto"/>
              <w:jc w:val="center"/>
              <w:rPr>
                <w:rFonts w:ascii="Avenir Next LT Pro" w:hAnsi="Avenir Next LT Pro"/>
                <w:sz w:val="50"/>
                <w:szCs w:val="50"/>
              </w:rPr>
            </w:pPr>
            <w:r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2.50</w:t>
            </w:r>
            <w:r w:rsidR="00441FDB" w:rsidRPr="00BF1DC0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%</w:t>
            </w:r>
          </w:p>
        </w:tc>
      </w:tr>
      <w:tr w:rsidR="00441FDB" w:rsidRPr="00BF1DC0" w14:paraId="2ABFAF4F" w14:textId="37E95134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EEC23" w14:textId="6E4FCBF8" w:rsidR="00441FDB" w:rsidRPr="00BF1DC0" w:rsidRDefault="00441FDB" w:rsidP="000001A0">
            <w:pPr>
              <w:spacing w:before="120" w:after="120" w:line="240" w:lineRule="auto"/>
              <w:ind w:left="182"/>
              <w:rPr>
                <w:rFonts w:ascii="Avenir Next LT Pro" w:hAnsi="Avenir Next LT Pro"/>
                <w:b/>
                <w:bCs/>
                <w:sz w:val="50"/>
                <w:szCs w:val="50"/>
              </w:rPr>
            </w:pPr>
            <w:r w:rsidRPr="00BF1DC0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1 gads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E5B78E" w14:textId="704CCFE8" w:rsidR="00441FDB" w:rsidRPr="00BF1DC0" w:rsidRDefault="00AB7925" w:rsidP="000001A0">
            <w:pPr>
              <w:spacing w:before="120" w:after="120" w:line="240" w:lineRule="auto"/>
              <w:jc w:val="center"/>
              <w:rPr>
                <w:rFonts w:ascii="Avenir Next LT Pro" w:hAnsi="Avenir Next LT Pro"/>
                <w:sz w:val="50"/>
                <w:szCs w:val="50"/>
              </w:rPr>
            </w:pPr>
            <w:r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2.50</w:t>
            </w:r>
            <w:r w:rsidR="00441FDB" w:rsidRPr="00BF1DC0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%</w:t>
            </w:r>
          </w:p>
        </w:tc>
      </w:tr>
      <w:tr w:rsidR="00441FDB" w:rsidRPr="00BF1DC0" w14:paraId="155CCEB8" w14:textId="188DBE24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B532C2" w14:textId="657543FF" w:rsidR="00441FDB" w:rsidRPr="00BF1DC0" w:rsidRDefault="00441FDB" w:rsidP="000001A0">
            <w:pPr>
              <w:spacing w:before="120" w:after="120" w:line="240" w:lineRule="auto"/>
              <w:ind w:left="182"/>
              <w:rPr>
                <w:rFonts w:ascii="Avenir Next LT Pro" w:hAnsi="Avenir Next LT Pro"/>
                <w:b/>
                <w:bCs/>
                <w:sz w:val="50"/>
                <w:szCs w:val="50"/>
              </w:rPr>
            </w:pPr>
            <w:r w:rsidRPr="00BF1DC0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2 gadi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68F3C6" w14:textId="301879A0" w:rsidR="00441FDB" w:rsidRPr="00BF1DC0" w:rsidRDefault="00AB7925" w:rsidP="000001A0">
            <w:pPr>
              <w:spacing w:before="120" w:after="120" w:line="240" w:lineRule="auto"/>
              <w:jc w:val="center"/>
              <w:rPr>
                <w:rFonts w:ascii="Avenir Next LT Pro" w:hAnsi="Avenir Next LT Pro"/>
                <w:sz w:val="50"/>
                <w:szCs w:val="50"/>
              </w:rPr>
            </w:pPr>
            <w:r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2.50</w:t>
            </w:r>
            <w:r w:rsidR="00441FDB" w:rsidRPr="00BF1DC0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%</w:t>
            </w:r>
          </w:p>
        </w:tc>
      </w:tr>
      <w:tr w:rsidR="00441FDB" w:rsidRPr="00BF1DC0" w14:paraId="0D4EA691" w14:textId="52615664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28582" w14:textId="5EBE849F" w:rsidR="00441FDB" w:rsidRPr="00BF1DC0" w:rsidRDefault="00441FDB" w:rsidP="000001A0">
            <w:pPr>
              <w:spacing w:before="120" w:after="120" w:line="240" w:lineRule="auto"/>
              <w:ind w:left="182"/>
              <w:rPr>
                <w:rFonts w:ascii="Avenir Next LT Pro" w:hAnsi="Avenir Next LT Pro"/>
                <w:b/>
                <w:bCs/>
                <w:sz w:val="50"/>
                <w:szCs w:val="50"/>
              </w:rPr>
            </w:pPr>
            <w:r w:rsidRPr="00BF1DC0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3 gadi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D8840D" w14:textId="6A088486" w:rsidR="00441FDB" w:rsidRPr="00BF1DC0" w:rsidRDefault="00AB7925" w:rsidP="000001A0">
            <w:pPr>
              <w:spacing w:before="120" w:after="120" w:line="240" w:lineRule="auto"/>
              <w:jc w:val="center"/>
              <w:rPr>
                <w:rFonts w:ascii="Avenir Next LT Pro" w:hAnsi="Avenir Next LT Pro"/>
                <w:sz w:val="50"/>
                <w:szCs w:val="50"/>
              </w:rPr>
            </w:pPr>
            <w:r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2.50</w:t>
            </w:r>
            <w:r w:rsidR="00441FDB" w:rsidRPr="00BF1DC0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%</w:t>
            </w:r>
          </w:p>
        </w:tc>
      </w:tr>
      <w:tr w:rsidR="00441FDB" w:rsidRPr="00BF1DC0" w14:paraId="0E37B0B7" w14:textId="4B1DC473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00434" w14:textId="4DF2B2AF" w:rsidR="00441FDB" w:rsidRPr="00BF1DC0" w:rsidRDefault="00441FDB" w:rsidP="000001A0">
            <w:pPr>
              <w:spacing w:before="120" w:after="120" w:line="240" w:lineRule="auto"/>
              <w:ind w:left="182"/>
              <w:rPr>
                <w:rFonts w:ascii="Avenir Next LT Pro" w:hAnsi="Avenir Next LT Pro"/>
                <w:b/>
                <w:bCs/>
                <w:sz w:val="50"/>
                <w:szCs w:val="50"/>
              </w:rPr>
            </w:pPr>
            <w:r w:rsidRPr="00BF1DC0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4 gadi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4E058D" w14:textId="1C4D55E7" w:rsidR="00441FDB" w:rsidRPr="00BF1DC0" w:rsidRDefault="00441FDB" w:rsidP="000001A0">
            <w:pPr>
              <w:spacing w:before="120" w:after="120" w:line="240" w:lineRule="auto"/>
              <w:jc w:val="center"/>
              <w:rPr>
                <w:rFonts w:ascii="Avenir Next LT Pro" w:hAnsi="Avenir Next LT Pro"/>
                <w:sz w:val="50"/>
                <w:szCs w:val="50"/>
              </w:rPr>
            </w:pPr>
            <w:r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2</w:t>
            </w:r>
            <w:r w:rsidRPr="00BF1DC0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.</w:t>
            </w:r>
            <w:r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50</w:t>
            </w:r>
            <w:r w:rsidRPr="00BF1DC0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%</w:t>
            </w:r>
          </w:p>
        </w:tc>
      </w:tr>
      <w:tr w:rsidR="00441FDB" w:rsidRPr="00BF1DC0" w14:paraId="39C90A2A" w14:textId="1A1B1CE7" w:rsidTr="00441FDB">
        <w:trPr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C1776" w14:textId="445066AA" w:rsidR="00441FDB" w:rsidRPr="00BF1DC0" w:rsidRDefault="00441FDB" w:rsidP="000001A0">
            <w:pPr>
              <w:spacing w:before="120" w:after="120" w:line="240" w:lineRule="auto"/>
              <w:ind w:left="182"/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</w:pPr>
            <w:r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5 gadi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2CF53D" w14:textId="0D295932" w:rsidR="00441FDB" w:rsidRPr="00BF1DC0" w:rsidRDefault="00AB7925" w:rsidP="000001A0">
            <w:pPr>
              <w:spacing w:before="120" w:after="120" w:line="240" w:lineRule="auto"/>
              <w:jc w:val="center"/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</w:pPr>
            <w:r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2.50</w:t>
            </w:r>
            <w:r w:rsidR="00441FDB">
              <w:rPr>
                <w:rFonts w:ascii="Avenir Next LT Pro" w:eastAsia="Times New Roman" w:hAnsi="Avenir Next LT Pro" w:cs="Times New Roman"/>
                <w:color w:val="221C54"/>
                <w:sz w:val="50"/>
                <w:szCs w:val="50"/>
                <w:lang w:eastAsia="lv-LV"/>
              </w:rPr>
              <w:t>%</w:t>
            </w:r>
          </w:p>
        </w:tc>
      </w:tr>
    </w:tbl>
    <w:p w14:paraId="057D1CC9" w14:textId="77777777" w:rsidR="00F81E9E" w:rsidRDefault="00F81E9E">
      <w:pPr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eastAsia="lv-LV"/>
        </w:rPr>
      </w:pPr>
    </w:p>
    <w:p w14:paraId="3252B472" w14:textId="322BD377" w:rsidR="00BF1DC0" w:rsidRDefault="00BF1DC0">
      <w:pPr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eastAsia="lv-LV"/>
        </w:rPr>
      </w:pPr>
      <w:r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eastAsia="lv-LV"/>
        </w:rPr>
        <w:t>A</w:t>
      </w:r>
      <w:r w:rsidRPr="00BF1DC0"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eastAsia="lv-LV"/>
        </w:rPr>
        <w:t xml:space="preserve">prēķināto procentu </w:t>
      </w:r>
      <w:r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eastAsia="lv-LV"/>
        </w:rPr>
        <w:t>izmaksa</w:t>
      </w:r>
      <w:r w:rsidR="00323403"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eastAsia="lv-LV"/>
        </w:rPr>
        <w:t xml:space="preserve"> –</w:t>
      </w:r>
      <w:r w:rsidRPr="00BF1DC0"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eastAsia="lv-LV"/>
        </w:rPr>
        <w:t xml:space="preserve"> noguldījuma</w:t>
      </w:r>
      <w:r w:rsidR="00323403"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eastAsia="lv-LV"/>
        </w:rPr>
        <w:t xml:space="preserve"> </w:t>
      </w:r>
      <w:r w:rsidRPr="00BF1DC0"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eastAsia="lv-LV"/>
        </w:rPr>
        <w:t>termiņa beigās</w:t>
      </w:r>
      <w:r w:rsidR="00D21AB0"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eastAsia="lv-LV"/>
        </w:rPr>
        <w:t>.</w:t>
      </w:r>
    </w:p>
    <w:p w14:paraId="565C3D7E" w14:textId="37473944" w:rsidR="00D21AB0" w:rsidRDefault="00D21AB0">
      <w:pPr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eastAsia="lv-LV"/>
        </w:rPr>
      </w:pPr>
      <w:r>
        <w:rPr>
          <w:rFonts w:ascii="Avenir Next W1G" w:eastAsia="Times New Roman" w:hAnsi="Avenir Next W1G" w:cs="Times New Roman"/>
          <w:color w:val="221C54"/>
          <w:spacing w:val="4"/>
          <w:sz w:val="27"/>
          <w:szCs w:val="27"/>
          <w:lang w:eastAsia="lv-LV"/>
        </w:rPr>
        <w:t>Minimālā depozīta summa ir 3000 EUR.</w:t>
      </w:r>
    </w:p>
    <w:sectPr w:rsidR="00D21AB0" w:rsidSect="000001A0">
      <w:headerReference w:type="default" r:id="rId6"/>
      <w:footerReference w:type="default" r:id="rId7"/>
      <w:pgSz w:w="11906" w:h="16838"/>
      <w:pgMar w:top="1440" w:right="1133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27A96" w14:textId="77777777" w:rsidR="00323403" w:rsidRDefault="00323403" w:rsidP="00323403">
      <w:pPr>
        <w:spacing w:after="0" w:line="240" w:lineRule="auto"/>
      </w:pPr>
      <w:r>
        <w:separator/>
      </w:r>
    </w:p>
  </w:endnote>
  <w:endnote w:type="continuationSeparator" w:id="0">
    <w:p w14:paraId="58AC63FA" w14:textId="77777777" w:rsidR="00323403" w:rsidRDefault="00323403" w:rsidP="00323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era Pro">
    <w:altName w:val="Calibri"/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Avenir Next LT Pro">
    <w:charset w:val="BA"/>
    <w:family w:val="swiss"/>
    <w:pitch w:val="variable"/>
    <w:sig w:usb0="800000EF" w:usb1="5000204A" w:usb2="00000000" w:usb3="00000000" w:csb0="00000093" w:csb1="00000000"/>
  </w:font>
  <w:font w:name="Avenir Next W1G">
    <w:altName w:val="Calibri"/>
    <w:charset w:val="BA"/>
    <w:family w:val="swiss"/>
    <w:pitch w:val="variable"/>
    <w:sig w:usb0="A00002FF" w:usb1="500020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5245"/>
    </w:tblGrid>
    <w:tr w:rsidR="002C3023" w:rsidRPr="001B3F6D" w14:paraId="75A9FE66" w14:textId="77777777" w:rsidTr="002C3023">
      <w:tc>
        <w:tcPr>
          <w:tcW w:w="4536" w:type="dxa"/>
        </w:tcPr>
        <w:p w14:paraId="6D825361" w14:textId="6ED853EB" w:rsidR="002C3023" w:rsidRPr="001B3F6D" w:rsidRDefault="002C3023" w:rsidP="002C3023">
          <w:pPr>
            <w:pStyle w:val="Footer"/>
            <w:rPr>
              <w:rStyle w:val="PageNumber"/>
              <w:rFonts w:ascii="Avenir Next LT Pro" w:hAnsi="Avenir Next LT Pro"/>
              <w:color w:val="5F5F5F"/>
            </w:rPr>
          </w:pPr>
          <w:r w:rsidRPr="001B3F6D">
            <w:rPr>
              <w:rStyle w:val="PageNumber"/>
              <w:rFonts w:ascii="Avenir Next LT Pro" w:hAnsi="Avenir Next LT Pro"/>
              <w:color w:val="5F5F5F"/>
            </w:rPr>
            <w:t xml:space="preserve">Likmes spēkā no </w:t>
          </w:r>
          <w:r w:rsidR="00F361F0">
            <w:rPr>
              <w:rStyle w:val="PageNumber"/>
              <w:rFonts w:ascii="Avenir Next LT Pro" w:hAnsi="Avenir Next LT Pro"/>
              <w:color w:val="5F5F5F"/>
            </w:rPr>
            <w:t>11.11</w:t>
          </w:r>
          <w:r w:rsidRPr="001B3F6D">
            <w:rPr>
              <w:rStyle w:val="PageNumber"/>
              <w:rFonts w:ascii="Avenir Next LT Pro" w:hAnsi="Avenir Next LT Pro"/>
              <w:color w:val="5F5F5F"/>
            </w:rPr>
            <w:t>.202</w:t>
          </w:r>
          <w:r w:rsidR="00D21AB0">
            <w:rPr>
              <w:rStyle w:val="PageNumber"/>
              <w:rFonts w:ascii="Avenir Next LT Pro" w:hAnsi="Avenir Next LT Pro"/>
              <w:color w:val="5F5F5F"/>
            </w:rPr>
            <w:t>4</w:t>
          </w:r>
          <w:r w:rsidRPr="001B3F6D">
            <w:rPr>
              <w:rStyle w:val="PageNumber"/>
              <w:rFonts w:ascii="Avenir Next LT Pro" w:hAnsi="Avenir Next LT Pro"/>
              <w:color w:val="5F5F5F"/>
            </w:rPr>
            <w:t>.</w:t>
          </w:r>
        </w:p>
        <w:p w14:paraId="27F53FFC" w14:textId="77777777" w:rsidR="002C3023" w:rsidRPr="001B3F6D" w:rsidRDefault="002C3023" w:rsidP="002C3023">
          <w:pPr>
            <w:pStyle w:val="Footer"/>
            <w:rPr>
              <w:rStyle w:val="PageNumber"/>
              <w:rFonts w:ascii="Avenir Next LT Pro" w:hAnsi="Avenir Next LT Pro"/>
              <w:color w:val="5F5F5F"/>
              <w:sz w:val="16"/>
              <w:szCs w:val="16"/>
            </w:rPr>
          </w:pPr>
        </w:p>
      </w:tc>
      <w:tc>
        <w:tcPr>
          <w:tcW w:w="5245" w:type="dxa"/>
        </w:tcPr>
        <w:p w14:paraId="557E8985" w14:textId="77777777" w:rsidR="002C3023" w:rsidRPr="001B3F6D" w:rsidRDefault="002C3023" w:rsidP="002C3023">
          <w:pPr>
            <w:pStyle w:val="Footer"/>
            <w:rPr>
              <w:rFonts w:ascii="Avenir Next LT Pro" w:hAnsi="Avenir Next LT Pro"/>
              <w:color w:val="5F5F5F"/>
              <w:sz w:val="16"/>
              <w:szCs w:val="16"/>
            </w:rPr>
          </w:pPr>
          <w:r w:rsidRPr="001B3F6D">
            <w:rPr>
              <w:rFonts w:ascii="Avenir Next LT Pro" w:hAnsi="Avenir Next LT Pro"/>
              <w:b/>
              <w:bCs/>
              <w:color w:val="5F5F5F"/>
              <w:sz w:val="16"/>
              <w:szCs w:val="16"/>
            </w:rPr>
            <w:t>AS “Industra Bank”</w:t>
          </w:r>
          <w:r w:rsidRPr="001B3F6D">
            <w:rPr>
              <w:rFonts w:ascii="Avenir Next LT Pro" w:hAnsi="Avenir Next LT Pro"/>
              <w:color w:val="5F5F5F"/>
              <w:sz w:val="16"/>
              <w:szCs w:val="16"/>
            </w:rPr>
            <w:t xml:space="preserve">, Tālr.: +371 67019393, </w:t>
          </w:r>
        </w:p>
        <w:p w14:paraId="6FFDC636" w14:textId="3EF84512" w:rsidR="002C3023" w:rsidRPr="001B3F6D" w:rsidRDefault="002C3023" w:rsidP="002C3023">
          <w:pPr>
            <w:pStyle w:val="Footer"/>
            <w:rPr>
              <w:rStyle w:val="PageNumber"/>
              <w:rFonts w:ascii="Avenir Next LT Pro" w:hAnsi="Avenir Next LT Pro"/>
              <w:color w:val="5F5F5F"/>
              <w:sz w:val="16"/>
              <w:szCs w:val="16"/>
            </w:rPr>
          </w:pPr>
          <w:r w:rsidRPr="001B3F6D">
            <w:rPr>
              <w:rFonts w:ascii="Avenir Next LT Pro" w:hAnsi="Avenir Next LT Pro"/>
              <w:color w:val="5F5F5F"/>
              <w:sz w:val="16"/>
              <w:szCs w:val="16"/>
            </w:rPr>
            <w:t>E-pasts: info@industra.finance, www.industra.finance</w:t>
          </w:r>
        </w:p>
      </w:tc>
    </w:tr>
  </w:tbl>
  <w:p w14:paraId="3C17AADB" w14:textId="77777777" w:rsidR="002C3023" w:rsidRPr="001B3F6D" w:rsidRDefault="002C3023" w:rsidP="002C3023">
    <w:pPr>
      <w:pStyle w:val="Footer"/>
      <w:tabs>
        <w:tab w:val="clear" w:pos="4153"/>
        <w:tab w:val="center" w:pos="4395"/>
      </w:tabs>
      <w:rPr>
        <w:rFonts w:ascii="Avenir Next LT Pro" w:hAnsi="Avenir Next LT 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63988" w14:textId="77777777" w:rsidR="00323403" w:rsidRDefault="00323403" w:rsidP="00323403">
      <w:pPr>
        <w:spacing w:after="0" w:line="240" w:lineRule="auto"/>
      </w:pPr>
      <w:r>
        <w:separator/>
      </w:r>
    </w:p>
  </w:footnote>
  <w:footnote w:type="continuationSeparator" w:id="0">
    <w:p w14:paraId="5EDBC2E5" w14:textId="77777777" w:rsidR="00323403" w:rsidRDefault="00323403" w:rsidP="00323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F2764" w14:textId="379D0DE1" w:rsidR="00323403" w:rsidRDefault="00323403" w:rsidP="00323403">
    <w:pPr>
      <w:pStyle w:val="Header"/>
      <w:jc w:val="right"/>
    </w:pPr>
    <w:r w:rsidRPr="00ED7B21">
      <w:rPr>
        <w:rFonts w:ascii="Avenir Next LT Pro" w:hAnsi="Avenir Next LT Pro"/>
        <w:noProof/>
      </w:rPr>
      <w:drawing>
        <wp:inline distT="0" distB="0" distL="0" distR="0" wp14:anchorId="1F2A47E2" wp14:editId="120B61A9">
          <wp:extent cx="2915382" cy="1034716"/>
          <wp:effectExtent l="0" t="0" r="0" b="0"/>
          <wp:docPr id="26" name="Picture 2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4000" cy="1069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C0"/>
    <w:rsid w:val="000001A0"/>
    <w:rsid w:val="001463A8"/>
    <w:rsid w:val="001B3F6D"/>
    <w:rsid w:val="002C3023"/>
    <w:rsid w:val="00323403"/>
    <w:rsid w:val="003919EC"/>
    <w:rsid w:val="003F614E"/>
    <w:rsid w:val="00400E57"/>
    <w:rsid w:val="00441FDB"/>
    <w:rsid w:val="004F374A"/>
    <w:rsid w:val="004F55B8"/>
    <w:rsid w:val="005D3B52"/>
    <w:rsid w:val="00634376"/>
    <w:rsid w:val="00750195"/>
    <w:rsid w:val="008D164D"/>
    <w:rsid w:val="009B64B3"/>
    <w:rsid w:val="009D783A"/>
    <w:rsid w:val="00AA7BFE"/>
    <w:rsid w:val="00AB7925"/>
    <w:rsid w:val="00B960FB"/>
    <w:rsid w:val="00BC7030"/>
    <w:rsid w:val="00BF1DC0"/>
    <w:rsid w:val="00D21AB0"/>
    <w:rsid w:val="00DD65F3"/>
    <w:rsid w:val="00F361F0"/>
    <w:rsid w:val="00F8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4A0F1A0D"/>
  <w15:chartTrackingRefBased/>
  <w15:docId w15:val="{D3AAD58B-B53D-4275-8DFB-60959D39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1D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F1D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F1DC0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BF1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BF1DC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F1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234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403"/>
  </w:style>
  <w:style w:type="paragraph" w:styleId="Footer">
    <w:name w:val="footer"/>
    <w:basedOn w:val="Normal"/>
    <w:link w:val="FooterChar"/>
    <w:uiPriority w:val="99"/>
    <w:unhideWhenUsed/>
    <w:rsid w:val="003234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403"/>
  </w:style>
  <w:style w:type="table" w:styleId="TableGrid">
    <w:name w:val="Table Grid"/>
    <w:basedOn w:val="TableNormal"/>
    <w:rsid w:val="002C3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C3023"/>
  </w:style>
  <w:style w:type="paragraph" w:styleId="Revision">
    <w:name w:val="Revision"/>
    <w:hidden/>
    <w:uiPriority w:val="99"/>
    <w:semiHidden/>
    <w:rsid w:val="00441F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44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6832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Zauere</dc:creator>
  <cp:keywords/>
  <dc:description/>
  <cp:lastModifiedBy>olga.bozuleva@industra.finance</cp:lastModifiedBy>
  <cp:revision>3</cp:revision>
  <cp:lastPrinted>2024-10-23T11:07:00Z</cp:lastPrinted>
  <dcterms:created xsi:type="dcterms:W3CDTF">2024-11-08T11:08:00Z</dcterms:created>
  <dcterms:modified xsi:type="dcterms:W3CDTF">2024-11-08T11:08:00Z</dcterms:modified>
</cp:coreProperties>
</file>