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4CAC1" w14:textId="77777777" w:rsidR="00D21AB0" w:rsidRDefault="00D21AB0" w:rsidP="001463A8">
      <w:pPr>
        <w:pStyle w:val="Heading1"/>
        <w:spacing w:before="120" w:line="276" w:lineRule="auto"/>
        <w:ind w:left="425" w:hanging="425"/>
        <w:jc w:val="center"/>
        <w:rPr>
          <w:rFonts w:ascii="Cera Pro" w:hAnsi="Cera Pro"/>
          <w:b/>
          <w:bCs/>
          <w:sz w:val="60"/>
          <w:szCs w:val="60"/>
        </w:rPr>
      </w:pPr>
    </w:p>
    <w:p w14:paraId="413CE2CB" w14:textId="6ACA365F" w:rsidR="00BF1DC0" w:rsidRPr="003F614E" w:rsidRDefault="00BF1DC0" w:rsidP="001463A8">
      <w:pPr>
        <w:pStyle w:val="Heading1"/>
        <w:spacing w:before="120" w:line="276" w:lineRule="auto"/>
        <w:ind w:left="425" w:hanging="425"/>
        <w:jc w:val="center"/>
        <w:rPr>
          <w:rFonts w:ascii="Cera Pro" w:hAnsi="Cera Pro"/>
          <w:b/>
          <w:bCs/>
          <w:sz w:val="60"/>
          <w:szCs w:val="60"/>
        </w:rPr>
      </w:pPr>
      <w:r w:rsidRPr="003F614E">
        <w:rPr>
          <w:rFonts w:ascii="Cera Pro" w:hAnsi="Cera Pro"/>
          <w:b/>
          <w:bCs/>
          <w:sz w:val="60"/>
          <w:szCs w:val="60"/>
        </w:rPr>
        <w:t>VIENKĀRŠAIS DEPOZĪTS</w:t>
      </w:r>
    </w:p>
    <w:p w14:paraId="1CF958D3" w14:textId="77777777" w:rsidR="000001A0" w:rsidRPr="000001A0" w:rsidRDefault="000001A0" w:rsidP="000001A0">
      <w:pPr>
        <w:rPr>
          <w:sz w:val="10"/>
          <w:szCs w:val="10"/>
        </w:rPr>
      </w:pP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970"/>
      </w:tblGrid>
      <w:tr w:rsidR="00441FDB" w:rsidRPr="00323403" w14:paraId="372B9FC4" w14:textId="0476EE5D" w:rsidTr="006B43F7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1E3417" w14:textId="58C79E60" w:rsidR="00441FDB" w:rsidRPr="00323403" w:rsidRDefault="00441FDB" w:rsidP="00323403">
            <w:pPr>
              <w:spacing w:before="120" w:after="120" w:line="276" w:lineRule="auto"/>
              <w:ind w:left="600" w:hanging="418"/>
              <w:rPr>
                <w:rFonts w:ascii="Cera Pro" w:hAnsi="Cera Pro"/>
                <w:b/>
                <w:sz w:val="40"/>
                <w:szCs w:val="40"/>
              </w:rPr>
            </w:pPr>
            <w:r w:rsidRPr="00323403">
              <w:rPr>
                <w:rFonts w:ascii="Cera Pro" w:hAnsi="Cera Pro"/>
                <w:b/>
                <w:sz w:val="40"/>
                <w:szCs w:val="40"/>
              </w:rPr>
              <w:t>TERMIŅŠ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14:paraId="5EC142C6" w14:textId="2746B602" w:rsidR="00441FDB" w:rsidRPr="00BC7030" w:rsidRDefault="0027526A" w:rsidP="00BF1DC0">
            <w:pPr>
              <w:spacing w:before="120" w:after="120" w:line="276" w:lineRule="auto"/>
              <w:jc w:val="center"/>
              <w:rPr>
                <w:rFonts w:ascii="Cera Pro" w:hAnsi="Cera Pro"/>
                <w:b/>
                <w:bCs/>
                <w:sz w:val="40"/>
                <w:szCs w:val="40"/>
              </w:rPr>
            </w:pPr>
            <w:r>
              <w:rPr>
                <w:rFonts w:ascii="Cera Pro" w:hAnsi="Cera Pro"/>
                <w:b/>
                <w:bCs/>
                <w:sz w:val="40"/>
                <w:szCs w:val="40"/>
              </w:rPr>
              <w:t>PROCENTU</w:t>
            </w:r>
            <w:r w:rsidRPr="00BC7030">
              <w:rPr>
                <w:rFonts w:ascii="Cera Pro" w:hAnsi="Cera Pro"/>
                <w:b/>
                <w:bCs/>
                <w:sz w:val="40"/>
                <w:szCs w:val="40"/>
              </w:rPr>
              <w:t xml:space="preserve"> </w:t>
            </w:r>
            <w:r w:rsidR="00441FDB" w:rsidRPr="00BC7030">
              <w:rPr>
                <w:rFonts w:ascii="Cera Pro" w:hAnsi="Cera Pro"/>
                <w:b/>
                <w:bCs/>
                <w:sz w:val="40"/>
                <w:szCs w:val="40"/>
              </w:rPr>
              <w:t>LIKME</w:t>
            </w:r>
            <w:r w:rsidR="00441FDB">
              <w:rPr>
                <w:rFonts w:ascii="Cera Pro" w:hAnsi="Cera Pro"/>
                <w:b/>
                <w:bCs/>
                <w:sz w:val="40"/>
                <w:szCs w:val="40"/>
              </w:rPr>
              <w:t xml:space="preserve"> GADĀ</w:t>
            </w:r>
          </w:p>
        </w:tc>
      </w:tr>
      <w:tr w:rsidR="00441FDB" w:rsidRPr="00BF1DC0" w14:paraId="0DC09872" w14:textId="4BCA5175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952D" w14:textId="69B3759A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3 mēneši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AA674" w14:textId="7F07720F" w:rsidR="00441FDB" w:rsidRPr="00BF1DC0" w:rsidRDefault="00441FDB" w:rsidP="000001A0">
            <w:pPr>
              <w:spacing w:before="120" w:after="120" w:line="240" w:lineRule="auto"/>
              <w:jc w:val="center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</w:t>
            </w: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.</w:t>
            </w:r>
            <w:r w:rsidR="00392649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00</w:t>
            </w: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681B8CA1" w14:textId="450E8362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F4237" w14:textId="1F0496B0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sz w:val="50"/>
                <w:szCs w:val="50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6  mēneši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7BF2BA" w14:textId="7F28A519" w:rsidR="00441FDB" w:rsidRPr="00BF1DC0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2.</w:t>
            </w:r>
            <w:r w:rsidR="00392649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00</w:t>
            </w:r>
            <w:r w:rsidR="00441FDB"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2ABFAF4F" w14:textId="37E9513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EEC23" w14:textId="6E4FCBF8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1 gads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5B78E" w14:textId="601C5405" w:rsidR="00441FDB" w:rsidRPr="00BF1DC0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2.</w:t>
            </w:r>
            <w:r w:rsidR="00392649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00</w:t>
            </w:r>
            <w:r w:rsidR="00441FDB"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155CCEB8" w14:textId="188DBE2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532C2" w14:textId="657543FF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 gadi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8F3C6" w14:textId="2E0849F2" w:rsidR="00441FDB" w:rsidRPr="00BF1DC0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2.</w:t>
            </w:r>
            <w:r w:rsidR="00BA0F2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</w:t>
            </w: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5</w:t>
            </w:r>
            <w:r w:rsidR="00441FDB"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0D4EA691" w14:textId="5261566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28582" w14:textId="5EBE849F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3 gadi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8840D" w14:textId="5AB3DBF4" w:rsidR="00441FDB" w:rsidRPr="00BF1DC0" w:rsidRDefault="009B1D93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2.50</w:t>
            </w:r>
            <w:r w:rsidR="00441FDB"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0E37B0B7" w14:textId="4B1DC473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00434" w14:textId="4DF2B2AF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4 gadi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E058D" w14:textId="381EC19A" w:rsidR="00441FDB" w:rsidRPr="00BF1DC0" w:rsidRDefault="009B1D93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2.60</w:t>
            </w:r>
            <w:r w:rsidR="00441FDB"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39C90A2A" w14:textId="1A1B1CE7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C1776" w14:textId="445066AA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5 gadi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CF53D" w14:textId="5F3D6060" w:rsidR="00441FDB" w:rsidRPr="00BF1DC0" w:rsidRDefault="009B1D93" w:rsidP="000001A0">
            <w:pPr>
              <w:spacing w:before="120" w:after="120" w:line="240" w:lineRule="auto"/>
              <w:jc w:val="center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2.75</w:t>
            </w:r>
            <w:r w:rsidR="00441FDB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</w:tbl>
    <w:p w14:paraId="057D1CC9" w14:textId="77777777" w:rsidR="00F81E9E" w:rsidRDefault="00F81E9E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</w:pPr>
    </w:p>
    <w:p w14:paraId="3252B472" w14:textId="322BD377" w:rsidR="00BF1DC0" w:rsidRDefault="00BF1DC0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</w:pPr>
      <w: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>A</w:t>
      </w:r>
      <w:r w:rsidRPr="00BF1DC0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 xml:space="preserve">prēķināto procentu </w:t>
      </w:r>
      <w: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>izmaksa</w:t>
      </w:r>
      <w:r w:rsidR="00323403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 xml:space="preserve"> –</w:t>
      </w:r>
      <w:r w:rsidRPr="00BF1DC0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 xml:space="preserve"> noguldījuma</w:t>
      </w:r>
      <w:r w:rsidR="00323403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 xml:space="preserve"> </w:t>
      </w:r>
      <w:r w:rsidRPr="00BF1DC0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>termiņa beigās</w:t>
      </w:r>
      <w:r w:rsidR="00D21AB0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>.</w:t>
      </w:r>
    </w:p>
    <w:p w14:paraId="565C3D7E" w14:textId="37473944" w:rsidR="00D21AB0" w:rsidRDefault="00D21AB0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</w:pPr>
      <w: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>Minimālā depozīta summa ir 3000 EUR.</w:t>
      </w:r>
    </w:p>
    <w:sectPr w:rsidR="00D21AB0" w:rsidSect="000001A0">
      <w:headerReference w:type="default" r:id="rId6"/>
      <w:footerReference w:type="default" r:id="rId7"/>
      <w:pgSz w:w="11906" w:h="16838"/>
      <w:pgMar w:top="1440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7A96" w14:textId="77777777" w:rsidR="00323403" w:rsidRDefault="00323403" w:rsidP="00323403">
      <w:pPr>
        <w:spacing w:after="0" w:line="240" w:lineRule="auto"/>
      </w:pPr>
      <w:r>
        <w:separator/>
      </w:r>
    </w:p>
  </w:endnote>
  <w:endnote w:type="continuationSeparator" w:id="0">
    <w:p w14:paraId="58AC63FA" w14:textId="77777777" w:rsidR="00323403" w:rsidRDefault="00323403" w:rsidP="0032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venir Next LT Pro">
    <w:charset w:val="BA"/>
    <w:family w:val="swiss"/>
    <w:pitch w:val="variable"/>
    <w:sig w:usb0="800000EF" w:usb1="5000204A" w:usb2="00000000" w:usb3="00000000" w:csb0="00000093" w:csb1="00000000"/>
  </w:font>
  <w:font w:name="Avenir Next W1G">
    <w:altName w:val="Calibri"/>
    <w:charset w:val="BA"/>
    <w:family w:val="swiss"/>
    <w:pitch w:val="variable"/>
    <w:sig w:usb0="A00002FF" w:usb1="50002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245"/>
    </w:tblGrid>
    <w:tr w:rsidR="002C3023" w:rsidRPr="001B3F6D" w14:paraId="75A9FE66" w14:textId="77777777" w:rsidTr="002C3023">
      <w:tc>
        <w:tcPr>
          <w:tcW w:w="4536" w:type="dxa"/>
        </w:tcPr>
        <w:p w14:paraId="6D825361" w14:textId="42CD532E" w:rsidR="002C3023" w:rsidRPr="001B3F6D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</w:rPr>
          </w:pPr>
          <w:proofErr w:type="spellStart"/>
          <w:r w:rsidRPr="001B3F6D">
            <w:rPr>
              <w:rStyle w:val="PageNumber"/>
              <w:rFonts w:ascii="Avenir Next LT Pro" w:hAnsi="Avenir Next LT Pro"/>
              <w:color w:val="5F5F5F"/>
            </w:rPr>
            <w:t>Likmes</w:t>
          </w:r>
          <w:proofErr w:type="spellEnd"/>
          <w:r w:rsidRPr="001B3F6D">
            <w:rPr>
              <w:rStyle w:val="PageNumber"/>
              <w:rFonts w:ascii="Avenir Next LT Pro" w:hAnsi="Avenir Next LT Pro"/>
              <w:color w:val="5F5F5F"/>
            </w:rPr>
            <w:t xml:space="preserve"> </w:t>
          </w:r>
          <w:proofErr w:type="spellStart"/>
          <w:r w:rsidRPr="001B3F6D">
            <w:rPr>
              <w:rStyle w:val="PageNumber"/>
              <w:rFonts w:ascii="Avenir Next LT Pro" w:hAnsi="Avenir Next LT Pro"/>
              <w:color w:val="5F5F5F"/>
            </w:rPr>
            <w:t>spēkā</w:t>
          </w:r>
          <w:proofErr w:type="spellEnd"/>
          <w:r w:rsidRPr="001B3F6D">
            <w:rPr>
              <w:rStyle w:val="PageNumber"/>
              <w:rFonts w:ascii="Avenir Next LT Pro" w:hAnsi="Avenir Next LT Pro"/>
              <w:color w:val="5F5F5F"/>
            </w:rPr>
            <w:t xml:space="preserve"> no </w:t>
          </w:r>
          <w:r w:rsidR="00392649">
            <w:rPr>
              <w:rStyle w:val="PageNumber"/>
              <w:rFonts w:ascii="Avenir Next LT Pro" w:hAnsi="Avenir Next LT Pro"/>
              <w:color w:val="5F5F5F"/>
            </w:rPr>
            <w:t>23.04</w:t>
          </w:r>
          <w:r w:rsidRPr="001B3F6D">
            <w:rPr>
              <w:rStyle w:val="PageNumber"/>
              <w:rFonts w:ascii="Avenir Next LT Pro" w:hAnsi="Avenir Next LT Pro"/>
              <w:color w:val="5F5F5F"/>
            </w:rPr>
            <w:t>.202</w:t>
          </w:r>
          <w:r w:rsidR="00BA0F20">
            <w:rPr>
              <w:rStyle w:val="PageNumber"/>
              <w:rFonts w:ascii="Avenir Next LT Pro" w:hAnsi="Avenir Next LT Pro"/>
              <w:color w:val="5F5F5F"/>
            </w:rPr>
            <w:t>5</w:t>
          </w:r>
          <w:r w:rsidRPr="001B3F6D">
            <w:rPr>
              <w:rStyle w:val="PageNumber"/>
              <w:rFonts w:ascii="Avenir Next LT Pro" w:hAnsi="Avenir Next LT Pro"/>
              <w:color w:val="5F5F5F"/>
            </w:rPr>
            <w:t>.</w:t>
          </w:r>
        </w:p>
        <w:p w14:paraId="27F53FFC" w14:textId="77777777" w:rsidR="002C3023" w:rsidRPr="001B3F6D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sz w:val="16"/>
              <w:szCs w:val="16"/>
            </w:rPr>
          </w:pPr>
        </w:p>
      </w:tc>
      <w:tc>
        <w:tcPr>
          <w:tcW w:w="5245" w:type="dxa"/>
        </w:tcPr>
        <w:p w14:paraId="557E8985" w14:textId="77777777" w:rsidR="002C3023" w:rsidRPr="001B3F6D" w:rsidRDefault="002C3023" w:rsidP="002C3023">
          <w:pPr>
            <w:pStyle w:val="Footer"/>
            <w:rPr>
              <w:rFonts w:ascii="Avenir Next LT Pro" w:hAnsi="Avenir Next LT Pro"/>
              <w:color w:val="5F5F5F"/>
              <w:sz w:val="16"/>
              <w:szCs w:val="16"/>
            </w:rPr>
          </w:pPr>
          <w:r w:rsidRPr="001B3F6D">
            <w:rPr>
              <w:rFonts w:ascii="Avenir Next LT Pro" w:hAnsi="Avenir Next LT Pro"/>
              <w:b/>
              <w:bCs/>
              <w:color w:val="5F5F5F"/>
              <w:sz w:val="16"/>
              <w:szCs w:val="16"/>
            </w:rPr>
            <w:t>AS “</w:t>
          </w:r>
          <w:proofErr w:type="spellStart"/>
          <w:r w:rsidRPr="001B3F6D">
            <w:rPr>
              <w:rFonts w:ascii="Avenir Next LT Pro" w:hAnsi="Avenir Next LT Pro"/>
              <w:b/>
              <w:bCs/>
              <w:color w:val="5F5F5F"/>
              <w:sz w:val="16"/>
              <w:szCs w:val="16"/>
            </w:rPr>
            <w:t>Industra</w:t>
          </w:r>
          <w:proofErr w:type="spellEnd"/>
          <w:r w:rsidRPr="001B3F6D">
            <w:rPr>
              <w:rFonts w:ascii="Avenir Next LT Pro" w:hAnsi="Avenir Next LT Pro"/>
              <w:b/>
              <w:bCs/>
              <w:color w:val="5F5F5F"/>
              <w:sz w:val="16"/>
              <w:szCs w:val="16"/>
            </w:rPr>
            <w:t xml:space="preserve"> Bank”</w:t>
          </w:r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 xml:space="preserve">, </w:t>
          </w:r>
          <w:proofErr w:type="spellStart"/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>Tālr</w:t>
          </w:r>
          <w:proofErr w:type="spellEnd"/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 xml:space="preserve">.: +371 67019393, </w:t>
          </w:r>
        </w:p>
        <w:p w14:paraId="6FFDC636" w14:textId="3EF84512" w:rsidR="002C3023" w:rsidRPr="001B3F6D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sz w:val="16"/>
              <w:szCs w:val="16"/>
            </w:rPr>
          </w:pPr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 xml:space="preserve">E-pasts: </w:t>
          </w:r>
          <w:proofErr w:type="spellStart"/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>info@industra.finance</w:t>
          </w:r>
          <w:proofErr w:type="spellEnd"/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>, www.industra.finance</w:t>
          </w:r>
        </w:p>
      </w:tc>
    </w:tr>
  </w:tbl>
  <w:p w14:paraId="3C17AADB" w14:textId="77777777" w:rsidR="002C3023" w:rsidRPr="001B3F6D" w:rsidRDefault="002C3023" w:rsidP="002C3023">
    <w:pPr>
      <w:pStyle w:val="Footer"/>
      <w:tabs>
        <w:tab w:val="clear" w:pos="4153"/>
        <w:tab w:val="center" w:pos="4395"/>
      </w:tabs>
      <w:rPr>
        <w:rFonts w:ascii="Avenir Next LT Pro" w:hAnsi="Avenir Next LT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63988" w14:textId="77777777" w:rsidR="00323403" w:rsidRDefault="00323403" w:rsidP="00323403">
      <w:pPr>
        <w:spacing w:after="0" w:line="240" w:lineRule="auto"/>
      </w:pPr>
      <w:r>
        <w:separator/>
      </w:r>
    </w:p>
  </w:footnote>
  <w:footnote w:type="continuationSeparator" w:id="0">
    <w:p w14:paraId="5EDBC2E5" w14:textId="77777777" w:rsidR="00323403" w:rsidRDefault="00323403" w:rsidP="0032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2764" w14:textId="379D0DE1" w:rsidR="00323403" w:rsidRDefault="00323403" w:rsidP="00323403">
    <w:pPr>
      <w:pStyle w:val="Header"/>
      <w:jc w:val="right"/>
    </w:pPr>
    <w:r w:rsidRPr="00ED7B21">
      <w:rPr>
        <w:rFonts w:ascii="Avenir Next LT Pro" w:hAnsi="Avenir Next LT Pro"/>
        <w:noProof/>
      </w:rPr>
      <w:drawing>
        <wp:inline distT="0" distB="0" distL="0" distR="0" wp14:anchorId="1F2A47E2" wp14:editId="120B61A9">
          <wp:extent cx="2915382" cy="1034716"/>
          <wp:effectExtent l="0" t="0" r="0" b="0"/>
          <wp:docPr id="26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00" cy="1069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C0"/>
    <w:rsid w:val="000001A0"/>
    <w:rsid w:val="00080D29"/>
    <w:rsid w:val="001107E9"/>
    <w:rsid w:val="001463A8"/>
    <w:rsid w:val="00157AD4"/>
    <w:rsid w:val="001B3F6D"/>
    <w:rsid w:val="0027526A"/>
    <w:rsid w:val="002C3023"/>
    <w:rsid w:val="00323403"/>
    <w:rsid w:val="00380180"/>
    <w:rsid w:val="003919EC"/>
    <w:rsid w:val="00392649"/>
    <w:rsid w:val="003F614E"/>
    <w:rsid w:val="00400E57"/>
    <w:rsid w:val="00441FDB"/>
    <w:rsid w:val="004A2033"/>
    <w:rsid w:val="004F374A"/>
    <w:rsid w:val="004F55B8"/>
    <w:rsid w:val="00583F28"/>
    <w:rsid w:val="005C527E"/>
    <w:rsid w:val="005D3B52"/>
    <w:rsid w:val="00611E83"/>
    <w:rsid w:val="00612B90"/>
    <w:rsid w:val="00634376"/>
    <w:rsid w:val="006B43F7"/>
    <w:rsid w:val="00750195"/>
    <w:rsid w:val="00781603"/>
    <w:rsid w:val="008D164D"/>
    <w:rsid w:val="009B1D93"/>
    <w:rsid w:val="009B64B3"/>
    <w:rsid w:val="009D783A"/>
    <w:rsid w:val="00A11B06"/>
    <w:rsid w:val="00A97971"/>
    <w:rsid w:val="00AA7BFE"/>
    <w:rsid w:val="00AB7925"/>
    <w:rsid w:val="00B60C45"/>
    <w:rsid w:val="00B960FB"/>
    <w:rsid w:val="00BA0F20"/>
    <w:rsid w:val="00BC7030"/>
    <w:rsid w:val="00BF1DC0"/>
    <w:rsid w:val="00C9028C"/>
    <w:rsid w:val="00D21AB0"/>
    <w:rsid w:val="00D34C43"/>
    <w:rsid w:val="00DD65F3"/>
    <w:rsid w:val="00F361F0"/>
    <w:rsid w:val="00F511E4"/>
    <w:rsid w:val="00F81E9E"/>
    <w:rsid w:val="00FC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4A0F1A0D"/>
  <w15:chartTrackingRefBased/>
  <w15:docId w15:val="{D3AAD58B-B53D-4275-8DFB-60959D3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F1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1DC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F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BF1DC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F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3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403"/>
  </w:style>
  <w:style w:type="paragraph" w:styleId="Footer">
    <w:name w:val="footer"/>
    <w:basedOn w:val="Normal"/>
    <w:link w:val="FooterChar"/>
    <w:uiPriority w:val="99"/>
    <w:unhideWhenUsed/>
    <w:rsid w:val="00323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03"/>
  </w:style>
  <w:style w:type="table" w:styleId="TableGrid">
    <w:name w:val="Table Grid"/>
    <w:basedOn w:val="TableNormal"/>
    <w:rsid w:val="002C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3023"/>
  </w:style>
  <w:style w:type="paragraph" w:styleId="Revision">
    <w:name w:val="Revision"/>
    <w:hidden/>
    <w:uiPriority w:val="99"/>
    <w:semiHidden/>
    <w:rsid w:val="00441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4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83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Zauere</dc:creator>
  <cp:keywords/>
  <dc:description/>
  <cp:lastModifiedBy>Olga Božuļeva</cp:lastModifiedBy>
  <cp:revision>3</cp:revision>
  <cp:lastPrinted>2024-10-23T11:07:00Z</cp:lastPrinted>
  <dcterms:created xsi:type="dcterms:W3CDTF">2025-04-22T05:43:00Z</dcterms:created>
  <dcterms:modified xsi:type="dcterms:W3CDTF">2025-04-22T05:43:00Z</dcterms:modified>
</cp:coreProperties>
</file>