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EB76A" w14:textId="26B83998" w:rsidR="005C79D7" w:rsidRPr="00692094" w:rsidRDefault="00E20FC6" w:rsidP="006A13D5">
      <w:pPr>
        <w:tabs>
          <w:tab w:val="left" w:pos="6389"/>
          <w:tab w:val="left" w:pos="7162"/>
        </w:tabs>
        <w:ind w:left="4111" w:right="427" w:hanging="142"/>
        <w:jc w:val="right"/>
        <w:rPr>
          <w:rFonts w:ascii="Avenir Next W1G" w:hAnsi="Avenir Next W1G" w:cs="Times"/>
          <w:sz w:val="20"/>
          <w:lang w:val="ru-RU"/>
        </w:rPr>
      </w:pPr>
      <w:r w:rsidRPr="00692094">
        <w:rPr>
          <w:rFonts w:ascii="Avenir Next W1G" w:hAnsi="Avenir Next W1G" w:cs="Times"/>
          <w:spacing w:val="79"/>
          <w:position w:val="15"/>
          <w:sz w:val="20"/>
          <w:lang w:val="ru-RU"/>
        </w:rPr>
        <w:t xml:space="preserve"> </w:t>
      </w:r>
      <w:r w:rsidRPr="00692094">
        <w:rPr>
          <w:rFonts w:ascii="Avenir Next W1G" w:hAnsi="Avenir Next W1G" w:cs="Times"/>
          <w:spacing w:val="61"/>
          <w:position w:val="15"/>
          <w:sz w:val="20"/>
          <w:lang w:val="ru-RU"/>
        </w:rPr>
        <w:t xml:space="preserve"> </w:t>
      </w:r>
    </w:p>
    <w:p w14:paraId="408F4A4E" w14:textId="122ACAE7" w:rsidR="005C79D7" w:rsidRPr="00692094" w:rsidRDefault="005C79D7">
      <w:pPr>
        <w:pStyle w:val="BodyText"/>
        <w:rPr>
          <w:rFonts w:ascii="Avenir Next W1G" w:hAnsi="Avenir Next W1G" w:cs="Times"/>
          <w:sz w:val="20"/>
          <w:lang w:val="ru-RU"/>
        </w:rPr>
      </w:pPr>
    </w:p>
    <w:p w14:paraId="0EB6CA06" w14:textId="77777777" w:rsidR="008C008A" w:rsidRPr="00692094" w:rsidRDefault="008C008A">
      <w:pPr>
        <w:pStyle w:val="BodyText"/>
        <w:rPr>
          <w:rFonts w:ascii="Avenir Next W1G" w:hAnsi="Avenir Next W1G" w:cs="Times"/>
          <w:sz w:val="20"/>
          <w:lang w:val="ru-RU"/>
        </w:rPr>
      </w:pPr>
    </w:p>
    <w:p w14:paraId="47181107" w14:textId="77777777" w:rsidR="00C771E9" w:rsidRPr="00692094" w:rsidRDefault="00C771E9" w:rsidP="00C771E9">
      <w:pPr>
        <w:pStyle w:val="BodyText"/>
        <w:tabs>
          <w:tab w:val="left" w:pos="284"/>
        </w:tabs>
        <w:rPr>
          <w:rFonts w:ascii="Avenir Next W1G" w:hAnsi="Avenir Next W1G" w:cs="Times"/>
          <w:b/>
          <w:color w:val="3F4642"/>
          <w:sz w:val="30"/>
          <w:szCs w:val="30"/>
          <w:lang w:val="ru-RU"/>
        </w:rPr>
      </w:pPr>
      <w:r w:rsidRPr="00692094">
        <w:rPr>
          <w:rFonts w:ascii="Avenir Next W1G" w:hAnsi="Avenir Next W1G" w:cs="Times"/>
          <w:b/>
          <w:color w:val="3F4642"/>
          <w:sz w:val="30"/>
          <w:szCs w:val="30"/>
          <w:lang w:val="ru-RU"/>
        </w:rPr>
        <w:t xml:space="preserve">ТАРИФЫ УСЛУГ ДЛЯ </w:t>
      </w:r>
    </w:p>
    <w:p w14:paraId="01521C4D" w14:textId="07111BD4" w:rsidR="00C771E9" w:rsidRPr="00692094" w:rsidRDefault="00C771E9" w:rsidP="00C771E9">
      <w:pPr>
        <w:pStyle w:val="BodyText"/>
        <w:tabs>
          <w:tab w:val="left" w:pos="284"/>
        </w:tabs>
        <w:rPr>
          <w:rFonts w:ascii="Avenir Next W1G" w:hAnsi="Avenir Next W1G" w:cs="Times"/>
          <w:sz w:val="30"/>
          <w:szCs w:val="30"/>
          <w:lang w:val="ru-RU"/>
        </w:rPr>
      </w:pPr>
      <w:r w:rsidRPr="00692094">
        <w:rPr>
          <w:rFonts w:ascii="Avenir Next W1G" w:hAnsi="Avenir Next W1G" w:cs="Times"/>
          <w:b/>
          <w:color w:val="3F4642"/>
          <w:sz w:val="30"/>
          <w:szCs w:val="30"/>
          <w:lang w:val="ru-RU"/>
        </w:rPr>
        <w:t>ФИЗИЧЕСКИХ ЛИЦ НЕРЕЗИДЕНТОВ</w:t>
      </w:r>
    </w:p>
    <w:p w14:paraId="46215D17" w14:textId="77777777" w:rsidR="005C79D7" w:rsidRPr="00692094" w:rsidRDefault="005C79D7" w:rsidP="00876E73">
      <w:pPr>
        <w:pStyle w:val="BodyText"/>
        <w:tabs>
          <w:tab w:val="left" w:pos="284"/>
        </w:tabs>
        <w:spacing w:before="11"/>
        <w:rPr>
          <w:rFonts w:ascii="Avenir Next W1G" w:hAnsi="Avenir Next W1G" w:cs="Times"/>
          <w:sz w:val="8"/>
          <w:lang w:val="ru-RU"/>
        </w:rPr>
      </w:pPr>
    </w:p>
    <w:tbl>
      <w:tblPr>
        <w:tblW w:w="9214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shd w:val="clear" w:color="auto" w:fill="96969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D54026" w:rsidRPr="00B10F3F" w14:paraId="077633A9" w14:textId="77777777" w:rsidTr="00D54026">
        <w:trPr>
          <w:trHeight w:val="340"/>
        </w:trPr>
        <w:tc>
          <w:tcPr>
            <w:tcW w:w="9214" w:type="dxa"/>
            <w:shd w:val="clear" w:color="auto" w:fill="969696"/>
            <w:vAlign w:val="center"/>
          </w:tcPr>
          <w:p w14:paraId="27DA9065" w14:textId="63D56744" w:rsidR="00E920E2" w:rsidRPr="00692094" w:rsidRDefault="009D42DD" w:rsidP="0035104F">
            <w:pPr>
              <w:pStyle w:val="BodyText"/>
              <w:tabs>
                <w:tab w:val="left" w:pos="284"/>
              </w:tabs>
              <w:spacing w:before="60" w:after="60"/>
              <w:ind w:left="57" w:right="57"/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/>
              </w:rPr>
              <w:t xml:space="preserve">Тарифы применяются к физическим лицам, у которых постоянное место жительства находится за пределами Латвийской Республики, или </w:t>
            </w:r>
            <w:r w:rsidR="006A5D7D" w:rsidRPr="00692094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/>
              </w:rPr>
              <w:t>к</w:t>
            </w:r>
            <w:r w:rsidRPr="00692094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/>
              </w:rPr>
              <w:t xml:space="preserve"> те</w:t>
            </w:r>
            <w:r w:rsidR="006A5D7D" w:rsidRPr="00692094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/>
              </w:rPr>
              <w:t>м</w:t>
            </w:r>
            <w:r w:rsidRPr="00692094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/>
              </w:rPr>
              <w:t>, на которых Тарифы для резидентов не распространяются по другим причинам.</w:t>
            </w:r>
          </w:p>
        </w:tc>
      </w:tr>
    </w:tbl>
    <w:p w14:paraId="4D071D16" w14:textId="77777777" w:rsidR="001E6A44" w:rsidRPr="00692094" w:rsidRDefault="001E6A44" w:rsidP="00876E73">
      <w:pPr>
        <w:pStyle w:val="BodyText"/>
        <w:tabs>
          <w:tab w:val="left" w:pos="284"/>
        </w:tabs>
        <w:spacing w:before="11"/>
        <w:rPr>
          <w:rFonts w:ascii="Avenir Next W1G" w:hAnsi="Avenir Next W1G" w:cs="Times"/>
          <w:sz w:val="20"/>
          <w:szCs w:val="20"/>
          <w:lang w:val="ru-RU"/>
        </w:rPr>
      </w:pPr>
    </w:p>
    <w:p w14:paraId="5DF9405A" w14:textId="1427C54B" w:rsidR="00C771E9" w:rsidRPr="00692094" w:rsidRDefault="00E55945" w:rsidP="00804856">
      <w:pPr>
        <w:pStyle w:val="ListParagraph"/>
        <w:numPr>
          <w:ilvl w:val="0"/>
          <w:numId w:val="1"/>
        </w:numPr>
        <w:tabs>
          <w:tab w:val="left" w:pos="284"/>
        </w:tabs>
        <w:spacing w:before="60" w:after="60"/>
        <w:ind w:left="284" w:hanging="284"/>
        <w:rPr>
          <w:rFonts w:ascii="Avenir Next W1G" w:hAnsi="Avenir Next W1G" w:cs="Times"/>
          <w:b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lang w:val="ru-RU"/>
        </w:rPr>
        <w:t>Расчетный счёт</w:t>
      </w:r>
      <w:r w:rsidR="00C771E9" w:rsidRPr="00692094">
        <w:rPr>
          <w:rFonts w:ascii="Avenir Next W1G" w:hAnsi="Avenir Next W1G" w:cs="Times"/>
          <w:b/>
          <w:bCs/>
          <w:lang w:val="ru-RU"/>
        </w:rPr>
        <w:t xml:space="preserve"> </w:t>
      </w:r>
    </w:p>
    <w:p w14:paraId="3E26A73E" w14:textId="349A1081" w:rsidR="00C771E9" w:rsidRPr="00692094" w:rsidRDefault="00C771E9" w:rsidP="00C771E9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Открытие и закрытие</w:t>
      </w:r>
    </w:p>
    <w:tbl>
      <w:tblPr>
        <w:tblW w:w="9214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811"/>
        <w:gridCol w:w="2410"/>
      </w:tblGrid>
      <w:tr w:rsidR="00C771E9" w:rsidRPr="00692094" w14:paraId="6BA74C39" w14:textId="77777777" w:rsidTr="004E5CCE">
        <w:trPr>
          <w:trHeight w:val="40"/>
        </w:trPr>
        <w:tc>
          <w:tcPr>
            <w:tcW w:w="993" w:type="dxa"/>
            <w:shd w:val="clear" w:color="auto" w:fill="6EA9DB"/>
            <w:vAlign w:val="center"/>
          </w:tcPr>
          <w:p w14:paraId="55186235" w14:textId="44D652B7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811" w:type="dxa"/>
            <w:shd w:val="clear" w:color="auto" w:fill="6EA9DB"/>
            <w:vAlign w:val="center"/>
          </w:tcPr>
          <w:p w14:paraId="237C75E1" w14:textId="70CE71F9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410" w:type="dxa"/>
            <w:shd w:val="clear" w:color="auto" w:fill="6EA9DB"/>
            <w:vAlign w:val="center"/>
          </w:tcPr>
          <w:p w14:paraId="78C2FE6B" w14:textId="06C69A94" w:rsidR="00C771E9" w:rsidRPr="00692094" w:rsidRDefault="00AF259C" w:rsidP="005A42E9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C771E9" w:rsidRPr="00B10F3F" w14:paraId="7E4F4447" w14:textId="77777777" w:rsidTr="00461ED3">
        <w:trPr>
          <w:trHeight w:val="283"/>
        </w:trPr>
        <w:tc>
          <w:tcPr>
            <w:tcW w:w="993" w:type="dxa"/>
          </w:tcPr>
          <w:p w14:paraId="0C242291" w14:textId="77777777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1.1.1.</w:t>
            </w:r>
          </w:p>
        </w:tc>
        <w:tc>
          <w:tcPr>
            <w:tcW w:w="5811" w:type="dxa"/>
            <w:vAlign w:val="center"/>
          </w:tcPr>
          <w:p w14:paraId="614ED1E4" w14:textId="1F3F7673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Рассмотрение</w:t>
            </w:r>
            <w:r w:rsidRPr="00692094">
              <w:rPr>
                <w:rFonts w:ascii="Avenir Next W1G" w:hAnsi="Avenir Next W1G" w:cs="Times"/>
                <w:spacing w:val="1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документов</w:t>
            </w:r>
            <w:r w:rsidR="000269FD"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endnoteReference w:id="1"/>
            </w:r>
            <w:r w:rsidRPr="00692094">
              <w:rPr>
                <w:rFonts w:ascii="Avenir Next W1G" w:hAnsi="Avenir Next W1G" w:cs="Times"/>
                <w:spacing w:val="15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и</w:t>
            </w:r>
            <w:r w:rsidRPr="00692094">
              <w:rPr>
                <w:rFonts w:ascii="Avenir Next W1G" w:hAnsi="Avenir Next W1G" w:cs="Times"/>
                <w:spacing w:val="16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открытие</w:t>
            </w:r>
            <w:r w:rsidRPr="00692094">
              <w:rPr>
                <w:rFonts w:ascii="Avenir Next W1G" w:hAnsi="Avenir Next W1G" w:cs="Times"/>
                <w:spacing w:val="16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расчетного</w:t>
            </w:r>
            <w:r w:rsidRPr="00692094">
              <w:rPr>
                <w:rFonts w:ascii="Avenir Next W1G" w:hAnsi="Avenir Next W1G" w:cs="Times"/>
                <w:spacing w:val="18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</w:p>
        </w:tc>
        <w:tc>
          <w:tcPr>
            <w:tcW w:w="2410" w:type="dxa"/>
            <w:vAlign w:val="center"/>
          </w:tcPr>
          <w:p w14:paraId="27D70107" w14:textId="418F007E" w:rsidR="00C771E9" w:rsidRPr="00692094" w:rsidRDefault="00C771E9" w:rsidP="00B7350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</w:p>
        </w:tc>
      </w:tr>
      <w:tr w:rsidR="004923BF" w:rsidRPr="00B10F3F" w14:paraId="1EC64AA2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3A3BF716" w14:textId="27D9C799" w:rsidR="004923BF" w:rsidRPr="00692094" w:rsidRDefault="004923BF" w:rsidP="004923B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1.1.1.1.</w:t>
            </w:r>
          </w:p>
        </w:tc>
        <w:tc>
          <w:tcPr>
            <w:tcW w:w="5811" w:type="dxa"/>
          </w:tcPr>
          <w:p w14:paraId="2982E3E8" w14:textId="30BEA3E6" w:rsidR="004923BF" w:rsidRPr="00692094" w:rsidRDefault="00413209" w:rsidP="004923B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</w:t>
            </w:r>
            <w:r w:rsidR="004923BF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а первичное рассмотрение документов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лица: </w:t>
            </w:r>
          </w:p>
        </w:tc>
        <w:tc>
          <w:tcPr>
            <w:tcW w:w="2410" w:type="dxa"/>
            <w:vAlign w:val="center"/>
          </w:tcPr>
          <w:p w14:paraId="1D6DF7C0" w14:textId="6BEA91F6" w:rsidR="004923BF" w:rsidRPr="00692094" w:rsidRDefault="004923BF" w:rsidP="00B7350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461ED3" w:rsidRPr="00692094" w14:paraId="2CD70588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0BFB8111" w14:textId="3084F803" w:rsidR="00461ED3" w:rsidRPr="00692094" w:rsidRDefault="00461ED3" w:rsidP="004923B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1.1.1.1.1.</w:t>
            </w:r>
          </w:p>
        </w:tc>
        <w:tc>
          <w:tcPr>
            <w:tcW w:w="5811" w:type="dxa"/>
          </w:tcPr>
          <w:p w14:paraId="4A932066" w14:textId="1CBB6AD9" w:rsidR="00461ED3" w:rsidRPr="00692094" w:rsidDel="00A041ED" w:rsidRDefault="00461ED3" w:rsidP="00461ED3">
            <w:pPr>
              <w:pStyle w:val="TableParagraph"/>
              <w:spacing w:before="0"/>
              <w:ind w:left="407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являющегося гражданином ЕС, ЕЭЗ или Швейцарии</w:t>
            </w:r>
          </w:p>
        </w:tc>
        <w:tc>
          <w:tcPr>
            <w:tcW w:w="2410" w:type="dxa"/>
            <w:vAlign w:val="center"/>
          </w:tcPr>
          <w:p w14:paraId="094EBDE1" w14:textId="5240354E" w:rsidR="00461ED3" w:rsidRPr="00692094" w:rsidRDefault="00461ED3" w:rsidP="00B7350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250,00 EUR</w:t>
            </w:r>
          </w:p>
        </w:tc>
      </w:tr>
      <w:tr w:rsidR="00461ED3" w:rsidRPr="00692094" w14:paraId="242E247D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65DD02A1" w14:textId="79EECE9D" w:rsidR="00461ED3" w:rsidRPr="00692094" w:rsidRDefault="00461ED3" w:rsidP="004923B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1.1.1.1.2.</w:t>
            </w:r>
          </w:p>
        </w:tc>
        <w:tc>
          <w:tcPr>
            <w:tcW w:w="5811" w:type="dxa"/>
          </w:tcPr>
          <w:p w14:paraId="6ABAB8AC" w14:textId="0F6FB873" w:rsidR="00461ED3" w:rsidRPr="00692094" w:rsidDel="00A041ED" w:rsidRDefault="00461ED3" w:rsidP="00461ED3">
            <w:pPr>
              <w:pStyle w:val="TableParagraph"/>
              <w:spacing w:before="0"/>
              <w:ind w:left="407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не являющегося гражданином ЕС, ЕЭЗ или Швейцарии</w:t>
            </w:r>
          </w:p>
        </w:tc>
        <w:tc>
          <w:tcPr>
            <w:tcW w:w="2410" w:type="dxa"/>
            <w:vAlign w:val="center"/>
          </w:tcPr>
          <w:p w14:paraId="184B84B0" w14:textId="7675EB8F" w:rsidR="00461ED3" w:rsidRPr="00692094" w:rsidRDefault="00461ED3" w:rsidP="00B7350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300,00 EUR</w:t>
            </w:r>
          </w:p>
        </w:tc>
      </w:tr>
      <w:tr w:rsidR="00A041ED" w:rsidRPr="00B10F3F" w14:paraId="0320EE98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5B005FFD" w14:textId="3747DC71" w:rsidR="00A041ED" w:rsidRPr="00692094" w:rsidRDefault="00A041ED" w:rsidP="004923B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1.1.1.2.</w:t>
            </w:r>
          </w:p>
        </w:tc>
        <w:tc>
          <w:tcPr>
            <w:tcW w:w="5811" w:type="dxa"/>
          </w:tcPr>
          <w:p w14:paraId="386F409B" w14:textId="5A7AA0DF" w:rsidR="00A041ED" w:rsidRPr="00692094" w:rsidRDefault="00413209" w:rsidP="004923B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</w:t>
            </w:r>
            <w:r w:rsidR="00A041ED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ткрытие</w:t>
            </w:r>
            <w:r w:rsidR="00A041ED" w:rsidRPr="00692094">
              <w:rPr>
                <w:rFonts w:ascii="Avenir Next W1G" w:hAnsi="Avenir Next W1G" w:cs="Times"/>
                <w:spacing w:val="16"/>
                <w:sz w:val="20"/>
                <w:szCs w:val="20"/>
                <w:lang w:val="ru-RU"/>
              </w:rPr>
              <w:t xml:space="preserve"> </w:t>
            </w:r>
            <w:r w:rsidR="00A041ED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расчетного</w:t>
            </w:r>
            <w:r w:rsidR="00A041ED" w:rsidRPr="00692094">
              <w:rPr>
                <w:rFonts w:ascii="Avenir Next W1G" w:hAnsi="Avenir Next W1G" w:cs="Times"/>
                <w:spacing w:val="18"/>
                <w:sz w:val="20"/>
                <w:szCs w:val="20"/>
                <w:lang w:val="ru-RU"/>
              </w:rPr>
              <w:t xml:space="preserve"> </w:t>
            </w:r>
            <w:r w:rsidR="00A041ED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для лица:</w:t>
            </w:r>
          </w:p>
        </w:tc>
        <w:tc>
          <w:tcPr>
            <w:tcW w:w="2410" w:type="dxa"/>
            <w:vAlign w:val="center"/>
          </w:tcPr>
          <w:p w14:paraId="1F0E5007" w14:textId="79B9FB32" w:rsidR="00A041ED" w:rsidRPr="00692094" w:rsidRDefault="00A041ED" w:rsidP="00B7350C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461ED3" w:rsidRPr="00692094" w14:paraId="1BEE0947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0A9199A4" w14:textId="6D7CF543" w:rsidR="00461ED3" w:rsidRPr="00692094" w:rsidRDefault="00461ED3" w:rsidP="00461ED3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1.1.1.2.1.</w:t>
            </w:r>
          </w:p>
        </w:tc>
        <w:tc>
          <w:tcPr>
            <w:tcW w:w="5811" w:type="dxa"/>
          </w:tcPr>
          <w:p w14:paraId="0EBFDF34" w14:textId="3BBDB2B6" w:rsidR="00461ED3" w:rsidRPr="00692094" w:rsidRDefault="00461ED3" w:rsidP="00461ED3">
            <w:pPr>
              <w:pStyle w:val="TableParagraph"/>
              <w:spacing w:before="0"/>
              <w:ind w:left="407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являющегося гражданином ЕС, ЕЭЗ или Швейцарии</w:t>
            </w:r>
          </w:p>
        </w:tc>
        <w:tc>
          <w:tcPr>
            <w:tcW w:w="2410" w:type="dxa"/>
            <w:vAlign w:val="center"/>
          </w:tcPr>
          <w:p w14:paraId="71E29153" w14:textId="47988DFC" w:rsidR="00461ED3" w:rsidRPr="00692094" w:rsidRDefault="00461ED3" w:rsidP="00461ED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461ED3" w:rsidRPr="00692094" w14:paraId="7B83999F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206662F3" w14:textId="39AC6613" w:rsidR="00461ED3" w:rsidRPr="00692094" w:rsidRDefault="00461ED3" w:rsidP="00461ED3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1.1.1.2.2.</w:t>
            </w:r>
          </w:p>
        </w:tc>
        <w:tc>
          <w:tcPr>
            <w:tcW w:w="5811" w:type="dxa"/>
          </w:tcPr>
          <w:p w14:paraId="12EED3B4" w14:textId="7D9B14FD" w:rsidR="00461ED3" w:rsidRPr="00692094" w:rsidRDefault="00461ED3" w:rsidP="00461ED3">
            <w:pPr>
              <w:pStyle w:val="TableParagraph"/>
              <w:spacing w:before="0"/>
              <w:ind w:left="407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не являющегося гражданином ЕС, ЕЭЗ или Швейцарии</w:t>
            </w:r>
          </w:p>
        </w:tc>
        <w:tc>
          <w:tcPr>
            <w:tcW w:w="2410" w:type="dxa"/>
            <w:vAlign w:val="center"/>
          </w:tcPr>
          <w:p w14:paraId="6F3C688B" w14:textId="175768F7" w:rsidR="00461ED3" w:rsidRPr="00692094" w:rsidRDefault="00461ED3" w:rsidP="00461ED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250,00 EUR</w:t>
            </w:r>
          </w:p>
        </w:tc>
      </w:tr>
      <w:tr w:rsidR="00461ED3" w:rsidRPr="00692094" w14:paraId="1C7DABEB" w14:textId="77777777" w:rsidTr="00461ED3">
        <w:trPr>
          <w:trHeight w:val="283"/>
        </w:trPr>
        <w:tc>
          <w:tcPr>
            <w:tcW w:w="993" w:type="dxa"/>
          </w:tcPr>
          <w:p w14:paraId="41FB56B9" w14:textId="77777777" w:rsidR="00461ED3" w:rsidRPr="00692094" w:rsidRDefault="00461ED3" w:rsidP="00461ED3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1.1.2.</w:t>
            </w:r>
          </w:p>
        </w:tc>
        <w:tc>
          <w:tcPr>
            <w:tcW w:w="5811" w:type="dxa"/>
            <w:vAlign w:val="center"/>
          </w:tcPr>
          <w:p w14:paraId="623AC5A8" w14:textId="40C7B9B1" w:rsidR="00461ED3" w:rsidRPr="00692094" w:rsidRDefault="00461ED3" w:rsidP="00461ED3">
            <w:pPr>
              <w:pStyle w:val="TableParagraph"/>
              <w:spacing w:before="0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Закрытие</w:t>
            </w:r>
            <w:r w:rsidRPr="00692094">
              <w:rPr>
                <w:rFonts w:ascii="Avenir Next W1G" w:hAnsi="Avenir Next W1G" w:cs="Times"/>
                <w:spacing w:val="16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расчетного</w:t>
            </w:r>
            <w:r w:rsidRPr="00692094">
              <w:rPr>
                <w:rFonts w:ascii="Avenir Next W1G" w:hAnsi="Avenir Next W1G" w:cs="Times"/>
                <w:spacing w:val="18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  <w:r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endnoteReference w:id="2"/>
            </w:r>
          </w:p>
        </w:tc>
        <w:tc>
          <w:tcPr>
            <w:tcW w:w="2410" w:type="dxa"/>
            <w:vAlign w:val="center"/>
          </w:tcPr>
          <w:p w14:paraId="03BD9EB1" w14:textId="08B53D9F" w:rsidR="00461ED3" w:rsidRPr="00692094" w:rsidRDefault="00461ED3" w:rsidP="00461ED3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100,00 EUR</w:t>
            </w:r>
          </w:p>
        </w:tc>
      </w:tr>
    </w:tbl>
    <w:p w14:paraId="046C8F90" w14:textId="6567E00F" w:rsidR="00F82B29" w:rsidRPr="00692094" w:rsidRDefault="00C771E9" w:rsidP="00002B8F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sz w:val="20"/>
          <w:lang w:val="ru-RU"/>
        </w:rPr>
      </w:pP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Обслуживание</w:t>
      </w:r>
      <w:r w:rsidRPr="00692094">
        <w:rPr>
          <w:rFonts w:ascii="Avenir Next W1G" w:hAnsi="Avenir Next W1G" w:cs="Times"/>
          <w:b/>
          <w:spacing w:val="15"/>
          <w:sz w:val="20"/>
          <w:szCs w:val="20"/>
          <w:lang w:val="ru-RU"/>
        </w:rPr>
        <w:t xml:space="preserve"> </w:t>
      </w:r>
    </w:p>
    <w:tbl>
      <w:tblPr>
        <w:tblW w:w="9214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811"/>
        <w:gridCol w:w="2410"/>
      </w:tblGrid>
      <w:tr w:rsidR="00C771E9" w:rsidRPr="00692094" w14:paraId="7BBBA21A" w14:textId="77777777" w:rsidTr="004E5CCE">
        <w:trPr>
          <w:trHeight w:val="40"/>
        </w:trPr>
        <w:tc>
          <w:tcPr>
            <w:tcW w:w="993" w:type="dxa"/>
            <w:shd w:val="clear" w:color="auto" w:fill="6EA9DB"/>
            <w:vAlign w:val="center"/>
          </w:tcPr>
          <w:p w14:paraId="349412B2" w14:textId="57700A24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811" w:type="dxa"/>
            <w:shd w:val="clear" w:color="auto" w:fill="6EA9DB"/>
            <w:vAlign w:val="center"/>
          </w:tcPr>
          <w:p w14:paraId="2F9E04E4" w14:textId="44DBB50D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410" w:type="dxa"/>
            <w:shd w:val="clear" w:color="auto" w:fill="6EA9DB"/>
            <w:vAlign w:val="center"/>
          </w:tcPr>
          <w:p w14:paraId="5C2E6A94" w14:textId="1B101AC2" w:rsidR="00C771E9" w:rsidRPr="00692094" w:rsidRDefault="00AF259C" w:rsidP="005A42E9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9215B9" w:rsidRPr="00692094" w14:paraId="034DF41D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6846C6B0" w14:textId="1365D431" w:rsidR="009215B9" w:rsidRPr="00692094" w:rsidRDefault="009215B9" w:rsidP="009215B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1.2.1.</w:t>
            </w:r>
          </w:p>
        </w:tc>
        <w:tc>
          <w:tcPr>
            <w:tcW w:w="5811" w:type="dxa"/>
            <w:vAlign w:val="center"/>
          </w:tcPr>
          <w:p w14:paraId="7E4148E4" w14:textId="281976D9" w:rsidR="009215B9" w:rsidRPr="00692094" w:rsidRDefault="009215B9" w:rsidP="009215B9">
            <w:pPr>
              <w:pStyle w:val="TableParagraph"/>
              <w:spacing w:before="0"/>
              <w:rPr>
                <w:rFonts w:ascii="Avenir Next W1G" w:hAnsi="Avenir Next W1G" w:cs="Times"/>
                <w:sz w:val="20"/>
                <w:szCs w:val="24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Обслуживание</w:t>
            </w:r>
            <w:r w:rsidRPr="00692094">
              <w:rPr>
                <w:rFonts w:ascii="Avenir Next W1G" w:hAnsi="Avenir Next W1G" w:cs="Times"/>
                <w:spacing w:val="1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расчетного</w:t>
            </w:r>
            <w:r w:rsidRPr="00692094">
              <w:rPr>
                <w:rFonts w:ascii="Avenir Next W1G" w:hAnsi="Avenir Next W1G" w:cs="Times"/>
                <w:spacing w:val="1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  <w:r w:rsidR="00A041ED"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endnoteReference w:id="3"/>
            </w:r>
          </w:p>
        </w:tc>
        <w:tc>
          <w:tcPr>
            <w:tcW w:w="2410" w:type="dxa"/>
            <w:vAlign w:val="center"/>
          </w:tcPr>
          <w:p w14:paraId="076686CC" w14:textId="58ECE28F" w:rsidR="009215B9" w:rsidRPr="00692094" w:rsidRDefault="009215B9" w:rsidP="00461ED3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30,00 EUR/в месяц</w:t>
            </w:r>
          </w:p>
        </w:tc>
      </w:tr>
      <w:tr w:rsidR="004B06F4" w:rsidRPr="00692094" w14:paraId="6E42A551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6D9DD715" w14:textId="4DD15E64" w:rsidR="004B06F4" w:rsidRPr="00692094" w:rsidRDefault="004B06F4" w:rsidP="004B06F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A84DEC">
              <w:rPr>
                <w:rFonts w:ascii="Avenir Next W1G" w:hAnsi="Avenir Next W1G" w:cs="Times"/>
                <w:color w:val="FF0000"/>
                <w:sz w:val="20"/>
                <w:szCs w:val="24"/>
              </w:rPr>
              <w:t>1.2.1.2.</w:t>
            </w:r>
          </w:p>
        </w:tc>
        <w:tc>
          <w:tcPr>
            <w:tcW w:w="5811" w:type="dxa"/>
            <w:vAlign w:val="center"/>
          </w:tcPr>
          <w:p w14:paraId="5B5132E5" w14:textId="67D62CAF" w:rsidR="004B06F4" w:rsidRPr="00692094" w:rsidRDefault="00BF78BE" w:rsidP="00BF78BE">
            <w:pPr>
              <w:pStyle w:val="TableParagraph"/>
              <w:spacing w:before="0"/>
              <w:ind w:left="414" w:firstLine="4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BF78BE">
              <w:rPr>
                <w:rFonts w:ascii="Avenir Next W1G" w:hAnsi="Avenir Next W1G" w:cs="Calibri"/>
                <w:color w:val="FF0000"/>
                <w:sz w:val="20"/>
                <w:szCs w:val="20"/>
                <w:lang w:val="ru-RU"/>
              </w:rPr>
              <w:t>дополнительная плата за обслуживание счета за связь</w:t>
            </w:r>
            <w:r>
              <w:rPr>
                <w:rStyle w:val="EndnoteReference"/>
                <w:rFonts w:ascii="Avenir Next W1G" w:hAnsi="Avenir Next W1G" w:cs="Calibri"/>
                <w:color w:val="FF0000"/>
                <w:sz w:val="20"/>
                <w:szCs w:val="20"/>
                <w:lang w:val="ru-RU"/>
              </w:rPr>
              <w:endnoteReference w:id="4"/>
            </w:r>
            <w:r w:rsidRPr="00BF78BE">
              <w:rPr>
                <w:rFonts w:ascii="Avenir Next W1G" w:hAnsi="Avenir Next W1G" w:cs="Calibri"/>
                <w:color w:val="FF0000"/>
                <w:sz w:val="20"/>
                <w:szCs w:val="20"/>
                <w:lang w:val="ru-RU"/>
              </w:rPr>
              <w:t xml:space="preserve"> с государством высокого риска</w:t>
            </w:r>
          </w:p>
        </w:tc>
        <w:tc>
          <w:tcPr>
            <w:tcW w:w="2410" w:type="dxa"/>
            <w:vAlign w:val="center"/>
          </w:tcPr>
          <w:p w14:paraId="551A552E" w14:textId="468ED0A4" w:rsidR="004B06F4" w:rsidRPr="00692094" w:rsidRDefault="004B06F4" w:rsidP="004B06F4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>
              <w:rPr>
                <w:rFonts w:ascii="Avenir Next W1G" w:hAnsi="Avenir Next W1G" w:cs="Times"/>
                <w:color w:val="FF0000"/>
                <w:sz w:val="20"/>
                <w:szCs w:val="20"/>
                <w:lang w:val="lv-LV" w:eastAsia="lv-LV"/>
              </w:rPr>
              <w:t>10</w:t>
            </w:r>
            <w:r w:rsidRPr="00A84DEC">
              <w:rPr>
                <w:rFonts w:ascii="Avenir Next W1G" w:hAnsi="Avenir Next W1G" w:cs="Times"/>
                <w:color w:val="FF0000"/>
                <w:sz w:val="20"/>
                <w:szCs w:val="20"/>
                <w:lang w:val="ru-RU" w:eastAsia="lv-LV"/>
              </w:rPr>
              <w:t>,00 EUR/</w:t>
            </w:r>
            <w:r w:rsidRPr="00A84DEC">
              <w:rPr>
                <w:rFonts w:ascii="Avenir Next W1G" w:hAnsi="Avenir Next W1G" w:cs="Calibri"/>
                <w:color w:val="FF0000"/>
                <w:sz w:val="20"/>
                <w:szCs w:val="20"/>
                <w:lang w:val="ru-RU" w:eastAsia="lv-LV"/>
              </w:rPr>
              <w:t>в</w:t>
            </w:r>
            <w:r w:rsidRPr="00A84DEC">
              <w:rPr>
                <w:rFonts w:ascii="Avenir Next W1G" w:hAnsi="Avenir Next W1G" w:cs="Times"/>
                <w:color w:val="FF0000"/>
                <w:sz w:val="20"/>
                <w:szCs w:val="20"/>
                <w:lang w:val="ru-RU" w:eastAsia="lv-LV"/>
              </w:rPr>
              <w:t xml:space="preserve"> </w:t>
            </w:r>
            <w:r w:rsidRPr="00A84DEC">
              <w:rPr>
                <w:rFonts w:ascii="Avenir Next W1G" w:hAnsi="Avenir Next W1G" w:cs="Calibri"/>
                <w:color w:val="FF0000"/>
                <w:sz w:val="20"/>
                <w:szCs w:val="20"/>
                <w:lang w:val="ru-RU" w:eastAsia="lv-LV"/>
              </w:rPr>
              <w:t>месяц</w:t>
            </w:r>
          </w:p>
        </w:tc>
      </w:tr>
      <w:tr w:rsidR="004B06F4" w:rsidRPr="00692094" w14:paraId="2F91E20A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609AB242" w14:textId="7EAB61B5" w:rsidR="004B06F4" w:rsidRPr="00692094" w:rsidRDefault="004B06F4" w:rsidP="004B06F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1.2.2.</w:t>
            </w:r>
          </w:p>
        </w:tc>
        <w:tc>
          <w:tcPr>
            <w:tcW w:w="5811" w:type="dxa"/>
            <w:vAlign w:val="center"/>
          </w:tcPr>
          <w:p w14:paraId="29B570E3" w14:textId="42D3E289" w:rsidR="004B06F4" w:rsidRPr="00692094" w:rsidRDefault="004B06F4" w:rsidP="004B06F4">
            <w:pPr>
              <w:pStyle w:val="TableParagraph"/>
              <w:spacing w:before="0"/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Содержание</w:t>
            </w:r>
            <w:r w:rsidRPr="00692094">
              <w:rPr>
                <w:rFonts w:ascii="Avenir Next W1G" w:hAnsi="Avenir Next W1G" w:cs="Times"/>
                <w:color w:val="000000" w:themeColor="text1"/>
                <w:spacing w:val="17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неактивного</w:t>
            </w:r>
            <w:r w:rsidRPr="00692094">
              <w:rPr>
                <w:rStyle w:val="EndnoteReference"/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endnoteReference w:id="5"/>
            </w:r>
            <w:r w:rsidRPr="00692094">
              <w:rPr>
                <w:rFonts w:ascii="Avenir Next W1G" w:hAnsi="Avenir Next W1G" w:cs="Times"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счета</w:t>
            </w:r>
          </w:p>
        </w:tc>
        <w:tc>
          <w:tcPr>
            <w:tcW w:w="2410" w:type="dxa"/>
            <w:vAlign w:val="center"/>
          </w:tcPr>
          <w:p w14:paraId="30B875F4" w14:textId="2B34BBBA" w:rsidR="004B06F4" w:rsidRPr="00692094" w:rsidRDefault="004B06F4" w:rsidP="004B06F4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B06F4" w:rsidRPr="00692094" w14:paraId="37317FF6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6B980CEC" w14:textId="7A5F4C35" w:rsidR="004B06F4" w:rsidRPr="00692094" w:rsidRDefault="004B06F4" w:rsidP="004B06F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1.2.2.1.</w:t>
            </w:r>
          </w:p>
        </w:tc>
        <w:tc>
          <w:tcPr>
            <w:tcW w:w="5811" w:type="dxa"/>
            <w:vAlign w:val="center"/>
          </w:tcPr>
          <w:p w14:paraId="43349E97" w14:textId="0B365FB3" w:rsidR="004B06F4" w:rsidRPr="00692094" w:rsidRDefault="004B06F4" w:rsidP="004B06F4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4"/>
                <w:lang w:val="ru-RU"/>
              </w:rPr>
              <w:t>до 24</w:t>
            </w:r>
            <w:r>
              <w:rPr>
                <w:rFonts w:ascii="Avenir Next W1G" w:hAnsi="Avenir Next W1G" w:cs="Calibri"/>
                <w:sz w:val="20"/>
                <w:szCs w:val="24"/>
                <w:lang w:val="lv-LV"/>
              </w:rPr>
              <w:t>-</w:t>
            </w:r>
            <w:r>
              <w:rPr>
                <w:rFonts w:ascii="Avenir Next W1G" w:hAnsi="Avenir Next W1G" w:cs="Calibri"/>
                <w:sz w:val="20"/>
                <w:szCs w:val="24"/>
                <w:lang w:val="ru-RU"/>
              </w:rPr>
              <w:t>го</w:t>
            </w:r>
            <w:r w:rsidRPr="00692094">
              <w:rPr>
                <w:rFonts w:ascii="Avenir Next W1G" w:hAnsi="Avenir Next W1G" w:cs="Calibri"/>
                <w:sz w:val="20"/>
                <w:szCs w:val="24"/>
                <w:lang w:val="ru-RU"/>
              </w:rPr>
              <w:t xml:space="preserve"> месяц</w:t>
            </w:r>
            <w:r>
              <w:rPr>
                <w:rFonts w:ascii="Avenir Next W1G" w:hAnsi="Avenir Next W1G" w:cs="Calibri"/>
                <w:sz w:val="20"/>
                <w:szCs w:val="24"/>
                <w:lang w:val="ru-RU"/>
              </w:rPr>
              <w:t xml:space="preserve">а </w:t>
            </w:r>
            <w:r w:rsidRPr="009131D9">
              <w:rPr>
                <w:rFonts w:ascii="Avenir Next W1G" w:hAnsi="Avenir Next W1G" w:cs="Calibri"/>
                <w:sz w:val="20"/>
                <w:szCs w:val="24"/>
                <w:lang w:val="ru-RU"/>
              </w:rPr>
              <w:t>(включительно)</w:t>
            </w:r>
          </w:p>
        </w:tc>
        <w:tc>
          <w:tcPr>
            <w:tcW w:w="2410" w:type="dxa"/>
            <w:vAlign w:val="center"/>
          </w:tcPr>
          <w:p w14:paraId="54B4CD36" w14:textId="0646AD9D" w:rsidR="004B06F4" w:rsidRPr="00692094" w:rsidRDefault="004B06F4" w:rsidP="004B06F4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100,00 EUR/в месяц</w:t>
            </w:r>
          </w:p>
        </w:tc>
      </w:tr>
      <w:tr w:rsidR="004B06F4" w:rsidRPr="00692094" w14:paraId="2C65E5CB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00F2C9BD" w14:textId="50D4E589" w:rsidR="004B06F4" w:rsidRPr="00692094" w:rsidRDefault="004B06F4" w:rsidP="004B06F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1.2.2.2.</w:t>
            </w:r>
          </w:p>
        </w:tc>
        <w:tc>
          <w:tcPr>
            <w:tcW w:w="5811" w:type="dxa"/>
            <w:vAlign w:val="center"/>
          </w:tcPr>
          <w:p w14:paraId="7D31FD7F" w14:textId="40020409" w:rsidR="004B06F4" w:rsidRPr="00692094" w:rsidRDefault="004B06F4" w:rsidP="004B06F4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4"/>
                <w:lang w:val="ru-RU"/>
              </w:rPr>
              <w:t>начиная с 2</w:t>
            </w:r>
            <w:r>
              <w:rPr>
                <w:rFonts w:ascii="Avenir Next W1G" w:hAnsi="Avenir Next W1G" w:cs="Calibri"/>
                <w:sz w:val="20"/>
                <w:szCs w:val="24"/>
                <w:lang w:val="ru-RU"/>
              </w:rPr>
              <w:t>5</w:t>
            </w:r>
            <w:r w:rsidRPr="00692094">
              <w:rPr>
                <w:rFonts w:ascii="Avenir Next W1G" w:hAnsi="Avenir Next W1G" w:cs="Calibri"/>
                <w:sz w:val="20"/>
                <w:szCs w:val="24"/>
                <w:lang w:val="ru-RU"/>
              </w:rPr>
              <w:t>-го месяца</w:t>
            </w:r>
          </w:p>
        </w:tc>
        <w:tc>
          <w:tcPr>
            <w:tcW w:w="2410" w:type="dxa"/>
            <w:vAlign w:val="center"/>
          </w:tcPr>
          <w:p w14:paraId="01D6E6EE" w14:textId="564CA390" w:rsidR="004B06F4" w:rsidRPr="00692094" w:rsidRDefault="004B06F4" w:rsidP="004B06F4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200,00 EUR/в месяц</w:t>
            </w:r>
          </w:p>
        </w:tc>
      </w:tr>
      <w:tr w:rsidR="004B06F4" w:rsidRPr="00692094" w14:paraId="3B0FB46E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2FC6B295" w14:textId="48850993" w:rsidR="004B06F4" w:rsidRPr="00692094" w:rsidRDefault="004B06F4" w:rsidP="004B06F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1.2.3.</w:t>
            </w:r>
          </w:p>
        </w:tc>
        <w:tc>
          <w:tcPr>
            <w:tcW w:w="5811" w:type="dxa"/>
            <w:vAlign w:val="center"/>
          </w:tcPr>
          <w:p w14:paraId="74BDD412" w14:textId="73F11F5F" w:rsidR="004B06F4" w:rsidRPr="00692094" w:rsidRDefault="004B06F4" w:rsidP="004B06F4">
            <w:pPr>
              <w:pStyle w:val="TableParagraph"/>
              <w:spacing w:before="0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Получение информации, которая необходима для проверки соответствия Клиента или для обработки запроса банка-корреспондента о Клиенте или обслуживании счёта, из другого источника</w:t>
            </w:r>
          </w:p>
        </w:tc>
        <w:tc>
          <w:tcPr>
            <w:tcW w:w="2410" w:type="dxa"/>
            <w:vAlign w:val="center"/>
          </w:tcPr>
          <w:p w14:paraId="35345CE5" w14:textId="77777777" w:rsidR="004B06F4" w:rsidRPr="00692094" w:rsidRDefault="004B06F4" w:rsidP="004B06F4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фактические затраты</w:t>
            </w:r>
          </w:p>
          <w:p w14:paraId="317D9D7E" w14:textId="4FB870A5" w:rsidR="004B06F4" w:rsidRPr="00692094" w:rsidRDefault="004B06F4" w:rsidP="004B06F4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(мин. 5,00 EUR, макс.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500,00 EUR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)</w:t>
            </w:r>
          </w:p>
        </w:tc>
      </w:tr>
      <w:tr w:rsidR="004B06F4" w:rsidRPr="00B10F3F" w14:paraId="36A65BBD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0A996FA7" w14:textId="034989D0" w:rsidR="004B06F4" w:rsidRPr="00692094" w:rsidRDefault="004B06F4" w:rsidP="004B06F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1.2.4.</w:t>
            </w:r>
          </w:p>
        </w:tc>
        <w:tc>
          <w:tcPr>
            <w:tcW w:w="5811" w:type="dxa"/>
            <w:vAlign w:val="center"/>
          </w:tcPr>
          <w:p w14:paraId="3B5D213A" w14:textId="76266531" w:rsidR="004B06F4" w:rsidRPr="00692094" w:rsidRDefault="004B06F4" w:rsidP="004B06F4">
            <w:pPr>
              <w:pStyle w:val="TableParagraph"/>
              <w:spacing w:before="0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lang w:val="ru-RU" w:bidi="ru-RU"/>
              </w:rPr>
              <w:t>Комиссионная плата за хранение денежных средств Клиента, с которым Банк прекращает сотрудничество:</w:t>
            </w:r>
          </w:p>
        </w:tc>
        <w:tc>
          <w:tcPr>
            <w:tcW w:w="2410" w:type="dxa"/>
            <w:vAlign w:val="center"/>
          </w:tcPr>
          <w:p w14:paraId="1DEA0AA0" w14:textId="5C78132B" w:rsidR="004B06F4" w:rsidRPr="00692094" w:rsidRDefault="004B06F4" w:rsidP="004B06F4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</w:p>
        </w:tc>
      </w:tr>
      <w:tr w:rsidR="004B06F4" w:rsidRPr="00692094" w14:paraId="1D2B156C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271A43AB" w14:textId="110E5B6D" w:rsidR="004B06F4" w:rsidRPr="00692094" w:rsidRDefault="004B06F4" w:rsidP="004B06F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1.2.4.1.</w:t>
            </w:r>
          </w:p>
        </w:tc>
        <w:tc>
          <w:tcPr>
            <w:tcW w:w="5811" w:type="dxa"/>
            <w:vAlign w:val="center"/>
          </w:tcPr>
          <w:p w14:paraId="35A2C114" w14:textId="749CFAED" w:rsidR="004B06F4" w:rsidRPr="00692094" w:rsidRDefault="004B06F4" w:rsidP="004B06F4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4"/>
                <w:lang w:val="ru-RU"/>
              </w:rPr>
              <w:t>до 3 месяцев</w:t>
            </w:r>
          </w:p>
        </w:tc>
        <w:tc>
          <w:tcPr>
            <w:tcW w:w="2410" w:type="dxa"/>
            <w:vAlign w:val="center"/>
          </w:tcPr>
          <w:p w14:paraId="0A2A8B35" w14:textId="76B2F50D" w:rsidR="004B06F4" w:rsidRPr="00692094" w:rsidRDefault="004B06F4" w:rsidP="004B06F4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200,00 EUR/в месяц</w:t>
            </w:r>
          </w:p>
        </w:tc>
      </w:tr>
      <w:tr w:rsidR="004B06F4" w:rsidRPr="00692094" w14:paraId="36CC07E3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18E1874F" w14:textId="2627256C" w:rsidR="004B06F4" w:rsidRPr="00692094" w:rsidRDefault="004B06F4" w:rsidP="004B06F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1.2.4.2.</w:t>
            </w:r>
          </w:p>
        </w:tc>
        <w:tc>
          <w:tcPr>
            <w:tcW w:w="5811" w:type="dxa"/>
            <w:vAlign w:val="center"/>
          </w:tcPr>
          <w:p w14:paraId="1F10A895" w14:textId="4C9FFC97" w:rsidR="004B06F4" w:rsidRPr="00692094" w:rsidRDefault="004B06F4" w:rsidP="004B06F4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4"/>
                <w:lang w:val="ru-RU"/>
              </w:rPr>
              <w:t>начиная с 4-го месяца</w:t>
            </w:r>
          </w:p>
        </w:tc>
        <w:tc>
          <w:tcPr>
            <w:tcW w:w="2410" w:type="dxa"/>
            <w:vAlign w:val="center"/>
          </w:tcPr>
          <w:p w14:paraId="5D202F86" w14:textId="414CFB1B" w:rsidR="004B06F4" w:rsidRPr="00692094" w:rsidRDefault="004B06F4" w:rsidP="004B06F4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700,00 EUR/в месяц</w:t>
            </w:r>
          </w:p>
        </w:tc>
      </w:tr>
      <w:tr w:rsidR="004B06F4" w:rsidRPr="00692094" w14:paraId="0DF0E5A6" w14:textId="77777777" w:rsidTr="00461ED3">
        <w:trPr>
          <w:trHeight w:val="283"/>
        </w:trPr>
        <w:tc>
          <w:tcPr>
            <w:tcW w:w="993" w:type="dxa"/>
            <w:vAlign w:val="center"/>
          </w:tcPr>
          <w:p w14:paraId="71886EDC" w14:textId="50262017" w:rsidR="004B06F4" w:rsidRPr="00692094" w:rsidRDefault="004B06F4" w:rsidP="004B06F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1.2.5.</w:t>
            </w:r>
          </w:p>
        </w:tc>
        <w:tc>
          <w:tcPr>
            <w:tcW w:w="5811" w:type="dxa"/>
            <w:vAlign w:val="center"/>
          </w:tcPr>
          <w:p w14:paraId="1A11E4B0" w14:textId="044D76BA" w:rsidR="004B06F4" w:rsidRPr="00692094" w:rsidRDefault="004B06F4" w:rsidP="004B06F4">
            <w:pPr>
              <w:pStyle w:val="TableParagraph"/>
              <w:spacing w:before="0"/>
              <w:ind w:left="130"/>
              <w:rPr>
                <w:rFonts w:ascii="Avenir Next W1G" w:hAnsi="Avenir Next W1G" w:cs="Calibri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lang w:val="ru-RU" w:bidi="ru-RU"/>
              </w:rPr>
              <w:t>Комиссионная плата за хранение денежных средств персонам, при отсутствии расчетного счета в Банке</w:t>
            </w:r>
            <w:r w:rsidRPr="00692094">
              <w:rPr>
                <w:rStyle w:val="EndnoteReference"/>
                <w:rFonts w:ascii="Avenir Next W1G" w:hAnsi="Avenir Next W1G"/>
                <w:sz w:val="20"/>
                <w:szCs w:val="20"/>
                <w:lang w:val="ru-RU" w:bidi="ru-RU"/>
              </w:rPr>
              <w:endnoteReference w:id="6"/>
            </w:r>
          </w:p>
        </w:tc>
        <w:tc>
          <w:tcPr>
            <w:tcW w:w="2410" w:type="dxa"/>
            <w:vAlign w:val="center"/>
          </w:tcPr>
          <w:p w14:paraId="3B7EE3AB" w14:textId="5ADC27F1" w:rsidR="004B06F4" w:rsidRPr="00692094" w:rsidRDefault="004B06F4" w:rsidP="004B06F4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EUR/в месяц</w:t>
            </w:r>
          </w:p>
        </w:tc>
      </w:tr>
    </w:tbl>
    <w:p w14:paraId="0F161B6F" w14:textId="77777777" w:rsidR="00265C4F" w:rsidRPr="00692094" w:rsidRDefault="00265C4F" w:rsidP="00265C4F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240" w:after="60"/>
        <w:ind w:left="0" w:firstLine="0"/>
        <w:rPr>
          <w:rFonts w:ascii="Avenir Next W1G" w:hAnsi="Avenir Next W1G" w:cs="Times"/>
          <w:b/>
          <w:sz w:val="20"/>
          <w:lang w:val="ru-RU"/>
        </w:rPr>
      </w:pPr>
      <w:r w:rsidRPr="00692094">
        <w:rPr>
          <w:rFonts w:ascii="Avenir Next W1G" w:hAnsi="Avenir Next W1G" w:cs="Times"/>
          <w:b/>
          <w:sz w:val="20"/>
          <w:lang w:val="ru-RU"/>
        </w:rPr>
        <w:t>Счёт доходов хозяйственной деятельности</w:t>
      </w:r>
      <w:r w:rsidRPr="00692094">
        <w:rPr>
          <w:rStyle w:val="EndnoteReference"/>
          <w:rFonts w:ascii="Avenir Next W1G" w:hAnsi="Avenir Next W1G" w:cs="Times"/>
          <w:b/>
          <w:sz w:val="20"/>
          <w:lang w:val="ru-RU"/>
        </w:rPr>
        <w:endnoteReference w:id="7"/>
      </w:r>
      <w:r w:rsidRPr="00692094">
        <w:rPr>
          <w:rFonts w:ascii="Avenir Next W1G" w:hAnsi="Avenir Next W1G" w:cs="Times"/>
          <w:b/>
          <w:sz w:val="20"/>
          <w:vertAlign w:val="superscript"/>
          <w:lang w:val="ru-RU"/>
        </w:rPr>
        <w:t>;</w:t>
      </w:r>
      <w:r w:rsidRPr="00692094">
        <w:rPr>
          <w:rStyle w:val="EndnoteReference"/>
          <w:rFonts w:ascii="Avenir Next W1G" w:hAnsi="Avenir Next W1G" w:cs="Times"/>
          <w:b/>
          <w:sz w:val="20"/>
          <w:lang w:val="ru-RU"/>
        </w:rPr>
        <w:endnoteReference w:id="8"/>
      </w:r>
    </w:p>
    <w:tbl>
      <w:tblPr>
        <w:tblW w:w="9214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6224"/>
        <w:gridCol w:w="2126"/>
      </w:tblGrid>
      <w:tr w:rsidR="00265C4F" w:rsidRPr="00692094" w14:paraId="1B34E044" w14:textId="77777777" w:rsidTr="004E5CCE">
        <w:trPr>
          <w:trHeight w:val="113"/>
        </w:trPr>
        <w:tc>
          <w:tcPr>
            <w:tcW w:w="864" w:type="dxa"/>
            <w:shd w:val="clear" w:color="auto" w:fill="6EA9DB"/>
            <w:vAlign w:val="center"/>
          </w:tcPr>
          <w:p w14:paraId="5E27185C" w14:textId="77777777" w:rsidR="00265C4F" w:rsidRPr="00692094" w:rsidRDefault="00265C4F" w:rsidP="0027168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 w:themeColor="background1"/>
                <w:sz w:val="20"/>
                <w:szCs w:val="20"/>
                <w:lang w:val="ru-RU"/>
              </w:rPr>
              <w:t>№</w:t>
            </w:r>
          </w:p>
        </w:tc>
        <w:tc>
          <w:tcPr>
            <w:tcW w:w="6224" w:type="dxa"/>
            <w:shd w:val="clear" w:color="auto" w:fill="6EA9DB"/>
            <w:vAlign w:val="center"/>
          </w:tcPr>
          <w:p w14:paraId="1CDE739D" w14:textId="77777777" w:rsidR="00265C4F" w:rsidRPr="00692094" w:rsidRDefault="00265C4F" w:rsidP="00271686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126" w:type="dxa"/>
            <w:shd w:val="clear" w:color="auto" w:fill="6EA9DB"/>
            <w:vAlign w:val="center"/>
          </w:tcPr>
          <w:p w14:paraId="1D0620FC" w14:textId="286194FA" w:rsidR="00265C4F" w:rsidRPr="00692094" w:rsidRDefault="00265C4F" w:rsidP="00271686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265C4F" w:rsidRPr="00692094" w14:paraId="3E50F3A2" w14:textId="77777777" w:rsidTr="00271686">
        <w:trPr>
          <w:trHeight w:val="283"/>
        </w:trPr>
        <w:tc>
          <w:tcPr>
            <w:tcW w:w="864" w:type="dxa"/>
            <w:vAlign w:val="center"/>
          </w:tcPr>
          <w:p w14:paraId="29EC2DCF" w14:textId="77777777" w:rsidR="00265C4F" w:rsidRPr="00692094" w:rsidRDefault="00265C4F" w:rsidP="0027168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lastRenderedPageBreak/>
              <w:t>1.3.1.</w:t>
            </w:r>
          </w:p>
        </w:tc>
        <w:tc>
          <w:tcPr>
            <w:tcW w:w="6224" w:type="dxa"/>
            <w:vAlign w:val="center"/>
          </w:tcPr>
          <w:p w14:paraId="64A63052" w14:textId="31CD83BC" w:rsidR="00265C4F" w:rsidRPr="00692094" w:rsidRDefault="005E0CD1" w:rsidP="00271686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</w:t>
            </w:r>
            <w:r w:rsidR="00265C4F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ткрытие </w:t>
            </w:r>
            <w:r w:rsidRPr="00692094">
              <w:rPr>
                <w:rFonts w:ascii="Avenir Next W1G" w:hAnsi="Avenir Next W1G"/>
                <w:sz w:val="20"/>
                <w:szCs w:val="20"/>
                <w:lang w:val="ru-RU" w:bidi="ru-RU"/>
              </w:rPr>
              <w:t>расчетного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265C4F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счета</w:t>
            </w:r>
            <w:r w:rsidR="00265C4F"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9"/>
            </w:r>
          </w:p>
        </w:tc>
        <w:tc>
          <w:tcPr>
            <w:tcW w:w="2126" w:type="dxa"/>
            <w:vAlign w:val="center"/>
          </w:tcPr>
          <w:p w14:paraId="569896A0" w14:textId="77777777" w:rsidR="00265C4F" w:rsidRPr="00692094" w:rsidRDefault="00265C4F" w:rsidP="0027168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EUR</w:t>
            </w:r>
          </w:p>
        </w:tc>
      </w:tr>
      <w:tr w:rsidR="00265C4F" w:rsidRPr="00692094" w14:paraId="6896E9B9" w14:textId="77777777" w:rsidTr="00271686">
        <w:trPr>
          <w:trHeight w:val="283"/>
        </w:trPr>
        <w:tc>
          <w:tcPr>
            <w:tcW w:w="864" w:type="dxa"/>
            <w:vAlign w:val="center"/>
          </w:tcPr>
          <w:p w14:paraId="7DBDDEE8" w14:textId="77777777" w:rsidR="00265C4F" w:rsidRPr="00692094" w:rsidRDefault="00265C4F" w:rsidP="0027168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1.3.2.</w:t>
            </w:r>
          </w:p>
        </w:tc>
        <w:tc>
          <w:tcPr>
            <w:tcW w:w="6224" w:type="dxa"/>
            <w:vAlign w:val="center"/>
          </w:tcPr>
          <w:p w14:paraId="781D6DDA" w14:textId="77777777" w:rsidR="00265C4F" w:rsidRPr="00692094" w:rsidRDefault="00265C4F" w:rsidP="00271686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Обслуживание счета</w:t>
            </w:r>
          </w:p>
        </w:tc>
        <w:tc>
          <w:tcPr>
            <w:tcW w:w="2126" w:type="dxa"/>
            <w:vAlign w:val="center"/>
          </w:tcPr>
          <w:p w14:paraId="1C0C42E7" w14:textId="77777777" w:rsidR="00265C4F" w:rsidRPr="00692094" w:rsidRDefault="00265C4F" w:rsidP="0027168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5,00 EUR/в месяц</w:t>
            </w:r>
            <w:r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10"/>
            </w:r>
          </w:p>
        </w:tc>
      </w:tr>
      <w:tr w:rsidR="00265C4F" w:rsidRPr="00692094" w14:paraId="2404D6EA" w14:textId="77777777" w:rsidTr="00271686">
        <w:trPr>
          <w:trHeight w:val="283"/>
        </w:trPr>
        <w:tc>
          <w:tcPr>
            <w:tcW w:w="864" w:type="dxa"/>
            <w:vAlign w:val="center"/>
          </w:tcPr>
          <w:p w14:paraId="52922904" w14:textId="77777777" w:rsidR="00265C4F" w:rsidRPr="00692094" w:rsidRDefault="00265C4F" w:rsidP="0027168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1.3.3.</w:t>
            </w:r>
          </w:p>
        </w:tc>
        <w:tc>
          <w:tcPr>
            <w:tcW w:w="6224" w:type="dxa"/>
            <w:vAlign w:val="center"/>
          </w:tcPr>
          <w:p w14:paraId="4C3C676D" w14:textId="1EF91005" w:rsidR="00265C4F" w:rsidRPr="00692094" w:rsidRDefault="00265C4F" w:rsidP="00271686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Содержание</w:t>
            </w:r>
            <w:r w:rsidRPr="00692094">
              <w:rPr>
                <w:rFonts w:ascii="Avenir Next W1G" w:hAnsi="Avenir Next W1G" w:cs="Times"/>
                <w:spacing w:val="1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неактивного</w:t>
            </w:r>
            <w:r w:rsidR="004C5C63"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t>4</w:t>
            </w:r>
            <w:r w:rsidRPr="00692094">
              <w:rPr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</w:p>
        </w:tc>
        <w:tc>
          <w:tcPr>
            <w:tcW w:w="2126" w:type="dxa"/>
            <w:vAlign w:val="center"/>
          </w:tcPr>
          <w:p w14:paraId="4458ACCB" w14:textId="77777777" w:rsidR="00265C4F" w:rsidRPr="00692094" w:rsidRDefault="00265C4F" w:rsidP="0027168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265C4F" w:rsidRPr="00692094" w14:paraId="72905D8D" w14:textId="77777777" w:rsidTr="00271686">
        <w:trPr>
          <w:trHeight w:val="283"/>
        </w:trPr>
        <w:tc>
          <w:tcPr>
            <w:tcW w:w="864" w:type="dxa"/>
            <w:vAlign w:val="center"/>
          </w:tcPr>
          <w:p w14:paraId="5C5DD606" w14:textId="77777777" w:rsidR="00265C4F" w:rsidRPr="00692094" w:rsidRDefault="00265C4F" w:rsidP="0027168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1.3.3.1.</w:t>
            </w:r>
          </w:p>
        </w:tc>
        <w:tc>
          <w:tcPr>
            <w:tcW w:w="6224" w:type="dxa"/>
            <w:vAlign w:val="center"/>
          </w:tcPr>
          <w:p w14:paraId="16E88178" w14:textId="429D0E24" w:rsidR="00265C4F" w:rsidRPr="00692094" w:rsidRDefault="00265C4F" w:rsidP="00271686">
            <w:pPr>
              <w:pStyle w:val="TableParagraph"/>
              <w:spacing w:before="0"/>
              <w:ind w:left="406" w:righ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4"/>
                <w:lang w:val="ru-RU"/>
              </w:rPr>
              <w:t>до</w:t>
            </w: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 xml:space="preserve"> 24</w:t>
            </w:r>
            <w:r w:rsidR="00F60F4F">
              <w:rPr>
                <w:rFonts w:ascii="Avenir Next W1G" w:hAnsi="Avenir Next W1G" w:cs="Times"/>
                <w:sz w:val="20"/>
                <w:szCs w:val="24"/>
                <w:lang w:val="ru-RU"/>
              </w:rPr>
              <w:t>-го</w:t>
            </w: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 xml:space="preserve"> </w:t>
            </w:r>
            <w:r w:rsidRPr="00692094">
              <w:rPr>
                <w:rFonts w:ascii="Avenir Next W1G" w:hAnsi="Avenir Next W1G" w:cs="Calibri"/>
                <w:sz w:val="20"/>
                <w:szCs w:val="24"/>
                <w:lang w:val="ru-RU"/>
              </w:rPr>
              <w:t>месяц</w:t>
            </w:r>
            <w:r w:rsidR="00F60F4F">
              <w:rPr>
                <w:rFonts w:ascii="Avenir Next W1G" w:hAnsi="Avenir Next W1G" w:cs="Calibri"/>
                <w:sz w:val="20"/>
                <w:szCs w:val="24"/>
                <w:lang w:val="ru-RU"/>
              </w:rPr>
              <w:t xml:space="preserve">а </w:t>
            </w:r>
            <w:r w:rsidR="00F60F4F" w:rsidRPr="009131D9">
              <w:rPr>
                <w:rFonts w:ascii="Avenir Next W1G" w:hAnsi="Avenir Next W1G" w:cs="Calibri"/>
                <w:sz w:val="20"/>
                <w:szCs w:val="24"/>
                <w:lang w:val="ru-RU"/>
              </w:rPr>
              <w:t>(включительно)</w:t>
            </w:r>
          </w:p>
        </w:tc>
        <w:tc>
          <w:tcPr>
            <w:tcW w:w="2126" w:type="dxa"/>
            <w:vAlign w:val="center"/>
          </w:tcPr>
          <w:p w14:paraId="70BB9189" w14:textId="77777777" w:rsidR="00265C4F" w:rsidRPr="00692094" w:rsidRDefault="00265C4F" w:rsidP="0027168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EUR/в месяц</w:t>
            </w:r>
          </w:p>
        </w:tc>
      </w:tr>
      <w:tr w:rsidR="00265C4F" w:rsidRPr="00692094" w14:paraId="6488E351" w14:textId="77777777" w:rsidTr="00271686">
        <w:trPr>
          <w:trHeight w:val="283"/>
        </w:trPr>
        <w:tc>
          <w:tcPr>
            <w:tcW w:w="864" w:type="dxa"/>
            <w:vAlign w:val="center"/>
          </w:tcPr>
          <w:p w14:paraId="1D01031A" w14:textId="77777777" w:rsidR="00265C4F" w:rsidRPr="00692094" w:rsidRDefault="00265C4F" w:rsidP="0027168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1.3.3.2.</w:t>
            </w:r>
          </w:p>
        </w:tc>
        <w:tc>
          <w:tcPr>
            <w:tcW w:w="6224" w:type="dxa"/>
            <w:vAlign w:val="center"/>
          </w:tcPr>
          <w:p w14:paraId="4AE0C6A0" w14:textId="1E345452" w:rsidR="00265C4F" w:rsidRPr="00692094" w:rsidRDefault="00265C4F" w:rsidP="00271686">
            <w:pPr>
              <w:pStyle w:val="TableParagraph"/>
              <w:spacing w:before="0"/>
              <w:ind w:left="406" w:righ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4"/>
                <w:lang w:val="ru-RU"/>
              </w:rPr>
              <w:t>начиная с 2</w:t>
            </w:r>
            <w:r w:rsidR="00F60F4F">
              <w:rPr>
                <w:rFonts w:ascii="Avenir Next W1G" w:hAnsi="Avenir Next W1G" w:cs="Calibri"/>
                <w:sz w:val="20"/>
                <w:szCs w:val="24"/>
                <w:lang w:val="ru-RU"/>
              </w:rPr>
              <w:t>5</w:t>
            </w:r>
            <w:r w:rsidRPr="00692094">
              <w:rPr>
                <w:rFonts w:ascii="Avenir Next W1G" w:hAnsi="Avenir Next W1G" w:cs="Calibri"/>
                <w:sz w:val="20"/>
                <w:szCs w:val="24"/>
                <w:lang w:val="ru-RU"/>
              </w:rPr>
              <w:t>-го месяца</w:t>
            </w:r>
          </w:p>
        </w:tc>
        <w:tc>
          <w:tcPr>
            <w:tcW w:w="2126" w:type="dxa"/>
            <w:vAlign w:val="center"/>
          </w:tcPr>
          <w:p w14:paraId="2C30BB39" w14:textId="77777777" w:rsidR="00265C4F" w:rsidRPr="00692094" w:rsidRDefault="00265C4F" w:rsidP="0027168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20,00 EUR/в месяц</w:t>
            </w:r>
          </w:p>
        </w:tc>
      </w:tr>
      <w:tr w:rsidR="00265C4F" w:rsidRPr="00692094" w14:paraId="314D4DCC" w14:textId="77777777" w:rsidTr="00271686">
        <w:trPr>
          <w:trHeight w:val="283"/>
        </w:trPr>
        <w:tc>
          <w:tcPr>
            <w:tcW w:w="864" w:type="dxa"/>
            <w:vAlign w:val="center"/>
          </w:tcPr>
          <w:p w14:paraId="4CD7F8A6" w14:textId="77777777" w:rsidR="00265C4F" w:rsidRPr="00692094" w:rsidRDefault="00265C4F" w:rsidP="0027168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1.3.4.</w:t>
            </w:r>
          </w:p>
        </w:tc>
        <w:tc>
          <w:tcPr>
            <w:tcW w:w="6224" w:type="dxa"/>
            <w:vAlign w:val="center"/>
          </w:tcPr>
          <w:p w14:paraId="146ACB2E" w14:textId="77777777" w:rsidR="00265C4F" w:rsidRPr="00692094" w:rsidRDefault="00265C4F" w:rsidP="00271686">
            <w:pPr>
              <w:pStyle w:val="TableParagraph"/>
              <w:spacing w:before="0"/>
              <w:ind w:righ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Закрытие</w:t>
            </w:r>
            <w:r w:rsidRPr="00692094">
              <w:rPr>
                <w:rFonts w:ascii="Avenir Next W1G" w:hAnsi="Avenir Next W1G" w:cs="Times"/>
                <w:spacing w:val="18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</w:p>
        </w:tc>
        <w:tc>
          <w:tcPr>
            <w:tcW w:w="2126" w:type="dxa"/>
            <w:vAlign w:val="center"/>
          </w:tcPr>
          <w:p w14:paraId="60015324" w14:textId="77777777" w:rsidR="00265C4F" w:rsidRPr="00692094" w:rsidRDefault="00265C4F" w:rsidP="0027168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5,00 EUR</w:t>
            </w:r>
          </w:p>
        </w:tc>
      </w:tr>
      <w:tr w:rsidR="00265C4F" w:rsidRPr="00692094" w14:paraId="29F14DA3" w14:textId="77777777" w:rsidTr="00271686">
        <w:trPr>
          <w:trHeight w:val="283"/>
        </w:trPr>
        <w:tc>
          <w:tcPr>
            <w:tcW w:w="864" w:type="dxa"/>
            <w:vAlign w:val="center"/>
          </w:tcPr>
          <w:p w14:paraId="6E361B77" w14:textId="77777777" w:rsidR="00265C4F" w:rsidRPr="00692094" w:rsidRDefault="00265C4F" w:rsidP="00271686">
            <w:pPr>
              <w:pStyle w:val="TableParagraph"/>
              <w:spacing w:before="0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1.3.5.</w:t>
            </w:r>
          </w:p>
        </w:tc>
        <w:tc>
          <w:tcPr>
            <w:tcW w:w="6224" w:type="dxa"/>
            <w:vAlign w:val="center"/>
          </w:tcPr>
          <w:p w14:paraId="2CC88497" w14:textId="77777777" w:rsidR="00265C4F" w:rsidRPr="00692094" w:rsidRDefault="00265C4F" w:rsidP="00271686">
            <w:pPr>
              <w:pStyle w:val="ListParagraph"/>
              <w:tabs>
                <w:tab w:val="left" w:pos="142"/>
                <w:tab w:val="left" w:pos="284"/>
              </w:tabs>
              <w:spacing w:before="60"/>
              <w:ind w:left="80" w:right="79" w:hanging="6"/>
              <w:jc w:val="both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Переводы на единый налоговый счет (автоматическая уплата налога, упрощенное решение по уплате налогов)</w:t>
            </w:r>
          </w:p>
        </w:tc>
        <w:tc>
          <w:tcPr>
            <w:tcW w:w="2126" w:type="dxa"/>
            <w:vAlign w:val="center"/>
          </w:tcPr>
          <w:p w14:paraId="23935F1D" w14:textId="77777777" w:rsidR="00265C4F" w:rsidRPr="00692094" w:rsidRDefault="00265C4F" w:rsidP="00271686">
            <w:pPr>
              <w:pStyle w:val="TableParagraph"/>
              <w:spacing w:before="0"/>
              <w:ind w:left="79" w:right="79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</w:tbl>
    <w:p w14:paraId="0FFE3BDF" w14:textId="622627EB" w:rsidR="00D02265" w:rsidRPr="00692094" w:rsidRDefault="00C771E9" w:rsidP="00002B8F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sz w:val="20"/>
          <w:lang w:val="ru-RU"/>
        </w:rPr>
      </w:pPr>
      <w:r w:rsidRPr="00692094">
        <w:rPr>
          <w:rFonts w:ascii="Avenir Next W1G" w:hAnsi="Avenir Next W1G" w:cs="Times"/>
          <w:b/>
          <w:spacing w:val="-1"/>
          <w:w w:val="105"/>
          <w:sz w:val="20"/>
          <w:szCs w:val="20"/>
          <w:lang w:val="ru-RU"/>
        </w:rPr>
        <w:t>Выписка</w:t>
      </w:r>
      <w:r w:rsidRPr="00692094">
        <w:rPr>
          <w:rFonts w:ascii="Avenir Next W1G" w:hAnsi="Avenir Next W1G" w:cs="Times"/>
          <w:b/>
          <w:spacing w:val="-11"/>
          <w:w w:val="105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pacing w:val="-1"/>
          <w:w w:val="105"/>
          <w:sz w:val="20"/>
          <w:szCs w:val="20"/>
          <w:lang w:val="ru-RU"/>
        </w:rPr>
        <w:t>со</w:t>
      </w:r>
      <w:r w:rsidRPr="00692094">
        <w:rPr>
          <w:rFonts w:ascii="Avenir Next W1G" w:hAnsi="Avenir Next W1G" w:cs="Times"/>
          <w:b/>
          <w:spacing w:val="-10"/>
          <w:w w:val="105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pacing w:val="-1"/>
          <w:w w:val="105"/>
          <w:sz w:val="20"/>
          <w:szCs w:val="20"/>
          <w:lang w:val="ru-RU"/>
        </w:rPr>
        <w:t>счета</w:t>
      </w:r>
    </w:p>
    <w:tbl>
      <w:tblPr>
        <w:tblW w:w="9214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5957"/>
        <w:gridCol w:w="2410"/>
      </w:tblGrid>
      <w:tr w:rsidR="00D5183F" w:rsidRPr="00692094" w14:paraId="36AB39F4" w14:textId="77777777" w:rsidTr="004E5CCE">
        <w:trPr>
          <w:trHeight w:val="98"/>
        </w:trPr>
        <w:tc>
          <w:tcPr>
            <w:tcW w:w="847" w:type="dxa"/>
            <w:shd w:val="clear" w:color="auto" w:fill="6EA9DB"/>
            <w:vAlign w:val="center"/>
          </w:tcPr>
          <w:p w14:paraId="13C8DEEB" w14:textId="353A0524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957" w:type="dxa"/>
            <w:shd w:val="clear" w:color="auto" w:fill="6EA9DB"/>
            <w:vAlign w:val="center"/>
          </w:tcPr>
          <w:p w14:paraId="1C1C88D5" w14:textId="7C6DF393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410" w:type="dxa"/>
            <w:shd w:val="clear" w:color="auto" w:fill="6EA9DB"/>
            <w:vAlign w:val="center"/>
          </w:tcPr>
          <w:p w14:paraId="0DBA1458" w14:textId="58938E14" w:rsidR="00C771E9" w:rsidRPr="00692094" w:rsidRDefault="00AF259C" w:rsidP="005A42E9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D5183F" w:rsidRPr="00692094" w14:paraId="46DB6C8D" w14:textId="77777777" w:rsidTr="00992D89">
        <w:trPr>
          <w:trHeight w:val="343"/>
        </w:trPr>
        <w:tc>
          <w:tcPr>
            <w:tcW w:w="847" w:type="dxa"/>
            <w:vAlign w:val="center"/>
          </w:tcPr>
          <w:p w14:paraId="4DC25066" w14:textId="7E49BE50" w:rsidR="009215B9" w:rsidRPr="00692094" w:rsidRDefault="009215B9" w:rsidP="009215B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1.</w:t>
            </w:r>
            <w:r w:rsidR="00265C4F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4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.1.</w:t>
            </w:r>
          </w:p>
        </w:tc>
        <w:tc>
          <w:tcPr>
            <w:tcW w:w="5957" w:type="dxa"/>
            <w:vAlign w:val="center"/>
          </w:tcPr>
          <w:p w14:paraId="329333DF" w14:textId="5C107B74" w:rsidR="009215B9" w:rsidRPr="00692094" w:rsidRDefault="00810D04" w:rsidP="009215B9">
            <w:pPr>
              <w:pStyle w:val="TableParagraph"/>
              <w:spacing w:before="3"/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Получение </w:t>
            </w:r>
            <w:r w:rsidR="00B93494" w:rsidRPr="00692094">
              <w:rPr>
                <w:rFonts w:ascii="Avenir Next W1G" w:hAnsi="Avenir Next W1G" w:cs="Times"/>
                <w:color w:val="000000" w:themeColor="text1"/>
                <w:spacing w:val="10"/>
                <w:sz w:val="20"/>
                <w:szCs w:val="20"/>
                <w:lang w:val="ru-RU"/>
              </w:rPr>
              <w:t>выписки по счету</w:t>
            </w:r>
            <w:r w:rsidR="007014A2" w:rsidRPr="00692094">
              <w:rPr>
                <w:rFonts w:ascii="Avenir Next W1G" w:hAnsi="Avenir Next W1G" w:cs="Times"/>
                <w:color w:val="000000" w:themeColor="text1"/>
                <w:spacing w:val="10"/>
                <w:sz w:val="20"/>
                <w:szCs w:val="20"/>
                <w:lang w:val="ru-RU"/>
              </w:rPr>
              <w:t>, подготовленной</w:t>
            </w:r>
            <w:r w:rsidRPr="00692094">
              <w:rPr>
                <w:rFonts w:ascii="Avenir Next W1G" w:hAnsi="Avenir Next W1G" w:cs="Times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Клиентом</w:t>
            </w:r>
            <w:r w:rsidR="007014A2" w:rsidRPr="00692094">
              <w:rPr>
                <w:rFonts w:ascii="Avenir Next W1G" w:hAnsi="Avenir Next W1G" w:cs="Times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самостоятельно</w:t>
            </w:r>
            <w:r w:rsidR="009215B9" w:rsidRPr="00692094">
              <w:rPr>
                <w:rFonts w:ascii="Avenir Next W1G" w:hAnsi="Avenir Next W1G" w:cs="Times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="009215B9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в</w:t>
            </w:r>
            <w:r w:rsidR="009215B9" w:rsidRPr="00692094">
              <w:rPr>
                <w:rFonts w:ascii="Avenir Next W1G" w:hAnsi="Avenir Next W1G" w:cs="Times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="009215B9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Интернет-банке</w:t>
            </w:r>
          </w:p>
        </w:tc>
        <w:tc>
          <w:tcPr>
            <w:tcW w:w="2410" w:type="dxa"/>
            <w:vAlign w:val="center"/>
          </w:tcPr>
          <w:p w14:paraId="5439C22F" w14:textId="73DBC0B1" w:rsidR="009215B9" w:rsidRPr="00692094" w:rsidRDefault="009215B9" w:rsidP="00461ED3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D5183F" w:rsidRPr="00B10F3F" w14:paraId="57DA557D" w14:textId="77777777" w:rsidTr="00D5183F">
        <w:trPr>
          <w:trHeight w:val="283"/>
        </w:trPr>
        <w:tc>
          <w:tcPr>
            <w:tcW w:w="847" w:type="dxa"/>
            <w:vAlign w:val="center"/>
          </w:tcPr>
          <w:p w14:paraId="439C4203" w14:textId="6E16EE5B" w:rsidR="009215B9" w:rsidRPr="00692094" w:rsidRDefault="009215B9" w:rsidP="009215B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1.</w:t>
            </w:r>
            <w:r w:rsidR="00265C4F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4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.2.</w:t>
            </w:r>
          </w:p>
        </w:tc>
        <w:tc>
          <w:tcPr>
            <w:tcW w:w="5957" w:type="dxa"/>
            <w:vAlign w:val="center"/>
          </w:tcPr>
          <w:p w14:paraId="5C9D45BB" w14:textId="29697EB7" w:rsidR="009215B9" w:rsidRPr="00692094" w:rsidRDefault="009215B9" w:rsidP="009215B9">
            <w:pPr>
              <w:pStyle w:val="TableParagraph"/>
              <w:spacing w:before="3"/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Получение</w:t>
            </w:r>
            <w:r w:rsidRPr="00692094">
              <w:rPr>
                <w:rFonts w:ascii="Avenir Next W1G" w:hAnsi="Avenir Next W1G" w:cs="Times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="00A523F4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 xml:space="preserve">подготовленной в Банке выписки по </w:t>
            </w:r>
            <w:r w:rsidR="00992D89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счёту</w:t>
            </w:r>
            <w:r w:rsidR="00A523F4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 xml:space="preserve"> в Банке, Интернет-банке или по электронной почте </w:t>
            </w:r>
          </w:p>
        </w:tc>
        <w:tc>
          <w:tcPr>
            <w:tcW w:w="2410" w:type="dxa"/>
            <w:vAlign w:val="center"/>
          </w:tcPr>
          <w:p w14:paraId="1888EC34" w14:textId="77777777" w:rsidR="009215B9" w:rsidRPr="00692094" w:rsidRDefault="009215B9" w:rsidP="00461ED3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D5183F" w:rsidRPr="00031A1A" w14:paraId="5B5E2CE9" w14:textId="77777777" w:rsidTr="00D5183F">
        <w:trPr>
          <w:trHeight w:val="283"/>
        </w:trPr>
        <w:tc>
          <w:tcPr>
            <w:tcW w:w="847" w:type="dxa"/>
            <w:vAlign w:val="center"/>
          </w:tcPr>
          <w:p w14:paraId="61DB1224" w14:textId="00C31D76" w:rsidR="00580991" w:rsidRPr="00692094" w:rsidRDefault="00580991" w:rsidP="0058099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1.</w:t>
            </w:r>
            <w:r w:rsidR="00265C4F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4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.2.1.</w:t>
            </w:r>
          </w:p>
        </w:tc>
        <w:tc>
          <w:tcPr>
            <w:tcW w:w="5957" w:type="dxa"/>
            <w:vAlign w:val="center"/>
          </w:tcPr>
          <w:p w14:paraId="2C53DA61" w14:textId="25738920" w:rsidR="00580991" w:rsidRPr="00692094" w:rsidRDefault="00580991" w:rsidP="001F1BCE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4"/>
                <w:lang w:val="ru-RU"/>
              </w:rPr>
              <w:t>за период до 12 месяцев</w:t>
            </w:r>
          </w:p>
        </w:tc>
        <w:tc>
          <w:tcPr>
            <w:tcW w:w="2410" w:type="dxa"/>
            <w:vAlign w:val="center"/>
          </w:tcPr>
          <w:p w14:paraId="5E01D73D" w14:textId="11B03F13" w:rsidR="00580991" w:rsidRPr="00692094" w:rsidRDefault="00580991" w:rsidP="00E53C70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0,50 EUR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лист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</w:p>
          <w:p w14:paraId="27ED72E9" w14:textId="584DE9D8" w:rsidR="00580991" w:rsidRPr="00692094" w:rsidRDefault="00580991" w:rsidP="00461ED3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5,00 EUR</w:t>
            </w:r>
            <w:r w:rsidR="00D5183F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</w:p>
        </w:tc>
      </w:tr>
      <w:tr w:rsidR="00D5183F" w:rsidRPr="00031A1A" w14:paraId="3F3A7B2F" w14:textId="77777777" w:rsidTr="00D5183F">
        <w:trPr>
          <w:trHeight w:val="283"/>
        </w:trPr>
        <w:tc>
          <w:tcPr>
            <w:tcW w:w="847" w:type="dxa"/>
            <w:vAlign w:val="center"/>
          </w:tcPr>
          <w:p w14:paraId="46EDBF6F" w14:textId="4010E33B" w:rsidR="00580991" w:rsidRPr="00692094" w:rsidRDefault="00580991" w:rsidP="0058099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1.</w:t>
            </w:r>
            <w:r w:rsidR="00265C4F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4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.2.2.</w:t>
            </w:r>
          </w:p>
        </w:tc>
        <w:tc>
          <w:tcPr>
            <w:tcW w:w="5957" w:type="dxa"/>
            <w:vAlign w:val="center"/>
          </w:tcPr>
          <w:p w14:paraId="29D5E888" w14:textId="74638824" w:rsidR="00580991" w:rsidRPr="00692094" w:rsidRDefault="00580991" w:rsidP="001F1BCE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4"/>
                <w:lang w:val="ru-RU"/>
              </w:rPr>
              <w:t>за период свыше 12 месяцев</w:t>
            </w:r>
          </w:p>
        </w:tc>
        <w:tc>
          <w:tcPr>
            <w:tcW w:w="2410" w:type="dxa"/>
            <w:vAlign w:val="center"/>
          </w:tcPr>
          <w:p w14:paraId="04C0EDDD" w14:textId="0CFA3E5B" w:rsidR="00580991" w:rsidRPr="00692094" w:rsidRDefault="00580991" w:rsidP="00E53C70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0,50 EUR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лист</w:t>
            </w:r>
          </w:p>
          <w:p w14:paraId="0E466FC4" w14:textId="62EA129E" w:rsidR="00580991" w:rsidRPr="00692094" w:rsidRDefault="00580991" w:rsidP="00461ED3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10,00 EUR</w:t>
            </w:r>
            <w:r w:rsidR="00D5183F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</w:p>
        </w:tc>
      </w:tr>
      <w:tr w:rsidR="00D5183F" w:rsidRPr="00031A1A" w14:paraId="08FBC6BC" w14:textId="77777777" w:rsidTr="00D5183F">
        <w:trPr>
          <w:trHeight w:val="283"/>
        </w:trPr>
        <w:tc>
          <w:tcPr>
            <w:tcW w:w="847" w:type="dxa"/>
            <w:vAlign w:val="center"/>
          </w:tcPr>
          <w:p w14:paraId="419490C4" w14:textId="165BE0C4" w:rsidR="009215B9" w:rsidRPr="00692094" w:rsidRDefault="009215B9" w:rsidP="009215B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1.4.3.</w:t>
            </w:r>
          </w:p>
        </w:tc>
        <w:tc>
          <w:tcPr>
            <w:tcW w:w="5957" w:type="dxa"/>
            <w:vAlign w:val="center"/>
          </w:tcPr>
          <w:p w14:paraId="7B828F1C" w14:textId="746B747E" w:rsidR="009215B9" w:rsidRPr="00692094" w:rsidRDefault="009215B9" w:rsidP="009215B9">
            <w:pPr>
              <w:pStyle w:val="TableParagraph"/>
              <w:spacing w:before="0"/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Получение</w:t>
            </w:r>
            <w:r w:rsidRPr="00692094">
              <w:rPr>
                <w:rFonts w:ascii="Avenir Next W1G" w:hAnsi="Avenir Next W1G" w:cs="Times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выписки</w:t>
            </w:r>
            <w:r w:rsidRPr="00692094">
              <w:rPr>
                <w:rFonts w:ascii="Avenir Next W1G" w:hAnsi="Avenir Next W1G" w:cs="Times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в</w:t>
            </w:r>
            <w:r w:rsidRPr="00692094">
              <w:rPr>
                <w:rFonts w:ascii="Avenir Next W1G" w:hAnsi="Avenir Next W1G" w:cs="Times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Банке</w:t>
            </w:r>
            <w:r w:rsidRPr="00692094">
              <w:rPr>
                <w:rFonts w:ascii="Avenir Next W1G" w:hAnsi="Avenir Next W1G" w:cs="Times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="005E7719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п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о</w:t>
            </w:r>
            <w:r w:rsidR="005E7719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 xml:space="preserve"> закрытому</w:t>
            </w:r>
            <w:r w:rsidRPr="00692094">
              <w:rPr>
                <w:rFonts w:ascii="Avenir Next W1G" w:hAnsi="Avenir Next W1G" w:cs="Times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счет</w:t>
            </w:r>
            <w:r w:rsidR="00FC0950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у</w:t>
            </w:r>
            <w:r w:rsidRPr="00692094">
              <w:rPr>
                <w:rFonts w:ascii="Avenir Next W1G" w:hAnsi="Avenir Next W1G" w:cs="Times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по</w:t>
            </w:r>
            <w:r w:rsidRPr="00692094">
              <w:rPr>
                <w:rFonts w:ascii="Avenir Next W1G" w:hAnsi="Avenir Next W1G" w:cs="Times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="00FC0950" w:rsidRPr="00692094">
              <w:rPr>
                <w:rFonts w:ascii="Avenir Next W1G" w:hAnsi="Avenir Next W1G" w:cs="Times"/>
                <w:color w:val="000000" w:themeColor="text1"/>
                <w:spacing w:val="10"/>
                <w:sz w:val="20"/>
                <w:szCs w:val="20"/>
                <w:lang w:val="ru-RU"/>
              </w:rPr>
              <w:t>запросу</w:t>
            </w:r>
            <w:r w:rsidRPr="00692094">
              <w:rPr>
                <w:rFonts w:ascii="Avenir Next W1G" w:hAnsi="Avenir Next W1G" w:cs="Times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="00FC0950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К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лиента</w:t>
            </w:r>
          </w:p>
        </w:tc>
        <w:tc>
          <w:tcPr>
            <w:tcW w:w="2410" w:type="dxa"/>
            <w:vAlign w:val="center"/>
          </w:tcPr>
          <w:p w14:paraId="6F010D8D" w14:textId="0BE360B1" w:rsidR="00580991" w:rsidRPr="00692094" w:rsidRDefault="00580991" w:rsidP="00E53C70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1,00 EUR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лист</w:t>
            </w:r>
          </w:p>
          <w:p w14:paraId="5AB91231" w14:textId="48D91C7A" w:rsidR="009215B9" w:rsidRPr="00692094" w:rsidRDefault="00580991" w:rsidP="00461ED3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(мин. 20,00 EUR</w:t>
            </w:r>
            <w:r w:rsidR="00D5183F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</w:p>
        </w:tc>
      </w:tr>
    </w:tbl>
    <w:p w14:paraId="36F9237C" w14:textId="51D1627B" w:rsidR="00F82B29" w:rsidRPr="00692094" w:rsidRDefault="00C771E9" w:rsidP="00002B8F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sz w:val="20"/>
          <w:lang w:val="ru-RU"/>
        </w:rPr>
      </w:pP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Исполнение</w:t>
      </w:r>
      <w:r w:rsidRPr="00692094">
        <w:rPr>
          <w:rFonts w:ascii="Avenir Next W1G" w:hAnsi="Avenir Next W1G" w:cs="Times"/>
          <w:b/>
          <w:spacing w:val="19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принудительных</w:t>
      </w:r>
      <w:r w:rsidRPr="00692094">
        <w:rPr>
          <w:rFonts w:ascii="Avenir Next W1G" w:hAnsi="Avenir Next W1G" w:cs="Times"/>
          <w:b/>
          <w:spacing w:val="22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действий,</w:t>
      </w:r>
      <w:r w:rsidRPr="00692094">
        <w:rPr>
          <w:rFonts w:ascii="Avenir Next W1G" w:hAnsi="Avenir Next W1G" w:cs="Times"/>
          <w:b/>
          <w:spacing w:val="18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определенных</w:t>
      </w:r>
      <w:r w:rsidRPr="00692094">
        <w:rPr>
          <w:rFonts w:ascii="Avenir Next W1G" w:hAnsi="Avenir Next W1G" w:cs="Times"/>
          <w:b/>
          <w:spacing w:val="22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законом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954"/>
        <w:gridCol w:w="2493"/>
      </w:tblGrid>
      <w:tr w:rsidR="00C771E9" w:rsidRPr="00692094" w14:paraId="62B6B56A" w14:textId="77777777" w:rsidTr="004E5CCE">
        <w:trPr>
          <w:trHeight w:val="40"/>
        </w:trPr>
        <w:tc>
          <w:tcPr>
            <w:tcW w:w="850" w:type="dxa"/>
            <w:shd w:val="clear" w:color="auto" w:fill="6EA9DB"/>
            <w:vAlign w:val="center"/>
          </w:tcPr>
          <w:p w14:paraId="6FB1B28F" w14:textId="4FD91DFF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954" w:type="dxa"/>
            <w:shd w:val="clear" w:color="auto" w:fill="6EA9DB"/>
            <w:vAlign w:val="center"/>
          </w:tcPr>
          <w:p w14:paraId="0F1C02E0" w14:textId="70584575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493" w:type="dxa"/>
            <w:shd w:val="clear" w:color="auto" w:fill="6EA9DB"/>
            <w:vAlign w:val="center"/>
          </w:tcPr>
          <w:p w14:paraId="40A706A5" w14:textId="2FBE6943" w:rsidR="00C771E9" w:rsidRPr="00692094" w:rsidRDefault="00AF259C" w:rsidP="005A42E9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C771E9" w:rsidRPr="00692094" w14:paraId="56D52B18" w14:textId="77777777" w:rsidTr="00D5183F">
        <w:trPr>
          <w:trHeight w:val="283"/>
        </w:trPr>
        <w:tc>
          <w:tcPr>
            <w:tcW w:w="850" w:type="dxa"/>
            <w:vAlign w:val="center"/>
          </w:tcPr>
          <w:p w14:paraId="165A9CAB" w14:textId="326DB227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  <w:r w:rsidR="00265C4F"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.1.</w:t>
            </w:r>
          </w:p>
        </w:tc>
        <w:tc>
          <w:tcPr>
            <w:tcW w:w="5954" w:type="dxa"/>
            <w:vAlign w:val="center"/>
          </w:tcPr>
          <w:p w14:paraId="2D391AF2" w14:textId="38C5889D" w:rsidR="00C771E9" w:rsidRPr="00692094" w:rsidRDefault="00C771E9" w:rsidP="00C771E9">
            <w:pPr>
              <w:pStyle w:val="TableParagraph"/>
              <w:spacing w:before="3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Принятие</w:t>
            </w:r>
            <w:r w:rsidRPr="00692094">
              <w:rPr>
                <w:rFonts w:ascii="Avenir Next W1G" w:hAnsi="Avenir Next W1G" w:cs="Times"/>
                <w:spacing w:val="12"/>
                <w:sz w:val="20"/>
                <w:szCs w:val="20"/>
                <w:lang w:val="ru-RU"/>
              </w:rPr>
              <w:t xml:space="preserve"> </w:t>
            </w:r>
            <w:r w:rsidR="00706595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 исполнению распоряжения судебного исполнителя, инкассового распоряжения Службы государственных доходов, исполнительного документа (решения), выданного судом, решения налоговой администрации и документа, выданного другими государственными учреждениями и учреждениями самоуправлений, а также должностными лицами, имеющими право осуществлять взыскание в порядке, не вызывающем спора.</w:t>
            </w:r>
          </w:p>
        </w:tc>
        <w:tc>
          <w:tcPr>
            <w:tcW w:w="2493" w:type="dxa"/>
            <w:vAlign w:val="center"/>
          </w:tcPr>
          <w:p w14:paraId="02CB930E" w14:textId="047264D0" w:rsidR="00C771E9" w:rsidRPr="00692094" w:rsidRDefault="00C771E9" w:rsidP="00D5183F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EUR</w:t>
            </w:r>
          </w:p>
        </w:tc>
      </w:tr>
      <w:tr w:rsidR="00C771E9" w:rsidRPr="00031A1A" w14:paraId="579442FF" w14:textId="77777777" w:rsidTr="00D5183F">
        <w:trPr>
          <w:trHeight w:val="340"/>
        </w:trPr>
        <w:tc>
          <w:tcPr>
            <w:tcW w:w="850" w:type="dxa"/>
            <w:vAlign w:val="center"/>
          </w:tcPr>
          <w:p w14:paraId="4AE31B9A" w14:textId="35585D48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21760" behindDoc="0" locked="0" layoutInCell="1" allowOverlap="1" wp14:anchorId="11942A86" wp14:editId="7C3010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31" name="Picture 3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7A460A-12D3-4CFB-AF8B-889F53F838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1_pxl_none">
                            <a:extLst>
                              <a:ext uri="{FF2B5EF4-FFF2-40B4-BE49-F238E27FC236}">
                                <a16:creationId xmlns:a16="http://schemas.microsoft.com/office/drawing/2014/main" id="{EE7A460A-12D3-4CFB-AF8B-889F53F838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22784" behindDoc="0" locked="0" layoutInCell="1" allowOverlap="1" wp14:anchorId="5B08066F" wp14:editId="5DEBB2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32" name="Picture 3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45EAE8-648D-4CB0-9478-04DD66A219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1_pxl_none">
                            <a:extLst>
                              <a:ext uri="{FF2B5EF4-FFF2-40B4-BE49-F238E27FC236}">
                                <a16:creationId xmlns:a16="http://schemas.microsoft.com/office/drawing/2014/main" id="{7845EAE8-648D-4CB0-9478-04DD66A219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23808" behindDoc="0" locked="0" layoutInCell="1" allowOverlap="1" wp14:anchorId="362810B4" wp14:editId="3A15A9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33" name="Picture 3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350847-CE65-4045-A096-37AAEE461A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1_pxl_none">
                            <a:extLst>
                              <a:ext uri="{FF2B5EF4-FFF2-40B4-BE49-F238E27FC236}">
                                <a16:creationId xmlns:a16="http://schemas.microsoft.com/office/drawing/2014/main" id="{FB350847-CE65-4045-A096-37AAEE461A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24832" behindDoc="0" locked="0" layoutInCell="1" allowOverlap="1" wp14:anchorId="6C20D4B9" wp14:editId="428DAB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34" name="Picture 3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AFCB41-D039-411D-9CB1-90073C0FA0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1_pxl_none">
                            <a:extLst>
                              <a:ext uri="{FF2B5EF4-FFF2-40B4-BE49-F238E27FC236}">
                                <a16:creationId xmlns:a16="http://schemas.microsoft.com/office/drawing/2014/main" id="{57AFCB41-D039-411D-9CB1-90073C0FA0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25856" behindDoc="0" locked="0" layoutInCell="1" allowOverlap="1" wp14:anchorId="4FFC15AC" wp14:editId="14D837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35" name="Picture 3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4CE447-BCBF-480F-9D6A-702CB1B62B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1_pxl_none">
                            <a:extLst>
                              <a:ext uri="{FF2B5EF4-FFF2-40B4-BE49-F238E27FC236}">
                                <a16:creationId xmlns:a16="http://schemas.microsoft.com/office/drawing/2014/main" id="{6E4CE447-BCBF-480F-9D6A-702CB1B62B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26880" behindDoc="0" locked="0" layoutInCell="1" allowOverlap="1" wp14:anchorId="45CAD048" wp14:editId="10A546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16" name="Picture 1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434776-0884-41A0-ACE5-3D0B80838F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1_pxl_none">
                            <a:extLst>
                              <a:ext uri="{FF2B5EF4-FFF2-40B4-BE49-F238E27FC236}">
                                <a16:creationId xmlns:a16="http://schemas.microsoft.com/office/drawing/2014/main" id="{6B434776-0884-41A0-ACE5-3D0B80838F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27904" behindDoc="0" locked="0" layoutInCell="1" allowOverlap="1" wp14:anchorId="2F9A0ED9" wp14:editId="443875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19" name="Picture 1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3C0009-A878-4210-96CE-4A10554EBD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1_pxl_none">
                            <a:extLst>
                              <a:ext uri="{FF2B5EF4-FFF2-40B4-BE49-F238E27FC236}">
                                <a16:creationId xmlns:a16="http://schemas.microsoft.com/office/drawing/2014/main" id="{F03C0009-A878-4210-96CE-4A10554EBD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28928" behindDoc="0" locked="0" layoutInCell="1" allowOverlap="1" wp14:anchorId="45061A7A" wp14:editId="163284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2" name="Picture 2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85F583-7F9C-4CCD-BA95-3522926358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1_pxl_none">
                            <a:extLst>
                              <a:ext uri="{FF2B5EF4-FFF2-40B4-BE49-F238E27FC236}">
                                <a16:creationId xmlns:a16="http://schemas.microsoft.com/office/drawing/2014/main" id="{1085F583-7F9C-4CCD-BA95-3522926358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29952" behindDoc="0" locked="0" layoutInCell="1" allowOverlap="1" wp14:anchorId="2B11F599" wp14:editId="6B07B2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3" name="Picture 2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453D5C-D0AA-46B8-801E-427FBC6699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6" descr="1_pxl_none">
                            <a:extLst>
                              <a:ext uri="{FF2B5EF4-FFF2-40B4-BE49-F238E27FC236}">
                                <a16:creationId xmlns:a16="http://schemas.microsoft.com/office/drawing/2014/main" id="{59453D5C-D0AA-46B8-801E-427FBC6699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30976" behindDoc="0" locked="0" layoutInCell="1" allowOverlap="1" wp14:anchorId="2167AE06" wp14:editId="218BEF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4" name="Picture 2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3EA160-EC2B-4F82-BF66-C88DA2C36A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8" descr="1_pxl_none">
                            <a:extLst>
                              <a:ext uri="{FF2B5EF4-FFF2-40B4-BE49-F238E27FC236}">
                                <a16:creationId xmlns:a16="http://schemas.microsoft.com/office/drawing/2014/main" id="{2A3EA160-EC2B-4F82-BF66-C88DA2C36A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32000" behindDoc="0" locked="0" layoutInCell="1" allowOverlap="1" wp14:anchorId="10617B64" wp14:editId="06C759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5" name="Picture 2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A2A4AD-DCE9-4707-8AB2-4B29C7E01F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0" descr="1_pxl_none">
                            <a:extLst>
                              <a:ext uri="{FF2B5EF4-FFF2-40B4-BE49-F238E27FC236}">
                                <a16:creationId xmlns:a16="http://schemas.microsoft.com/office/drawing/2014/main" id="{FFA2A4AD-DCE9-4707-8AB2-4B29C7E01F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33024" behindDoc="0" locked="0" layoutInCell="1" allowOverlap="1" wp14:anchorId="28CF1F0C" wp14:editId="2CE6C5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6" name="Picture 2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0B55BD-754E-4FA9-99BD-C8F791A634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2" descr="1_pxl_none">
                            <a:extLst>
                              <a:ext uri="{FF2B5EF4-FFF2-40B4-BE49-F238E27FC236}">
                                <a16:creationId xmlns:a16="http://schemas.microsoft.com/office/drawing/2014/main" id="{A30B55BD-754E-4FA9-99BD-C8F791A634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34048" behindDoc="0" locked="0" layoutInCell="1" allowOverlap="1" wp14:anchorId="2C40583E" wp14:editId="3B8610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7" name="Picture 2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7CB715-B843-4BA9-8F02-E609EF0247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4" descr="1_pxl_none">
                            <a:extLst>
                              <a:ext uri="{FF2B5EF4-FFF2-40B4-BE49-F238E27FC236}">
                                <a16:creationId xmlns:a16="http://schemas.microsoft.com/office/drawing/2014/main" id="{457CB715-B843-4BA9-8F02-E609EF0247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35072" behindDoc="0" locked="0" layoutInCell="1" allowOverlap="1" wp14:anchorId="2134C1E5" wp14:editId="7FFF20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8" name="Picture 2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24F81A-E6BB-471F-859E-1676F82B4F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6" descr="1_pxl_none">
                            <a:extLst>
                              <a:ext uri="{FF2B5EF4-FFF2-40B4-BE49-F238E27FC236}">
                                <a16:creationId xmlns:a16="http://schemas.microsoft.com/office/drawing/2014/main" id="{6E24F81A-E6BB-471F-859E-1676F82B4F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36096" behindDoc="0" locked="0" layoutInCell="1" allowOverlap="1" wp14:anchorId="7981F160" wp14:editId="0915F5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29" name="Picture 2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809C4E-ED0D-4420-AC14-78A7C3B7DB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9" descr="1_pxl_none">
                            <a:extLst>
                              <a:ext uri="{FF2B5EF4-FFF2-40B4-BE49-F238E27FC236}">
                                <a16:creationId xmlns:a16="http://schemas.microsoft.com/office/drawing/2014/main" id="{14809C4E-ED0D-4420-AC14-78A7C3B7DB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2037120" behindDoc="0" locked="0" layoutInCell="1" allowOverlap="1" wp14:anchorId="2A76F7B4" wp14:editId="310978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-1314450</wp:posOffset>
                  </wp:positionV>
                  <wp:extent cx="9525" cy="9525"/>
                  <wp:effectExtent l="0" t="0" r="0" b="0"/>
                  <wp:wrapNone/>
                  <wp:docPr id="30" name="Picture 3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131AF2-3630-4C69-8215-EB3A12902D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2" descr="1_pxl_none">
                            <a:extLst>
                              <a:ext uri="{FF2B5EF4-FFF2-40B4-BE49-F238E27FC236}">
                                <a16:creationId xmlns:a16="http://schemas.microsoft.com/office/drawing/2014/main" id="{81131AF2-3630-4C69-8215-EB3A12902D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1.</w:t>
            </w:r>
            <w:r w:rsidR="00265C4F"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.2.</w:t>
            </w:r>
          </w:p>
        </w:tc>
        <w:tc>
          <w:tcPr>
            <w:tcW w:w="5954" w:type="dxa"/>
            <w:vAlign w:val="center"/>
          </w:tcPr>
          <w:p w14:paraId="05A6B24C" w14:textId="7F12EBE9" w:rsidR="00C771E9" w:rsidRPr="00692094" w:rsidRDefault="009F3C0F" w:rsidP="00C771E9">
            <w:pPr>
              <w:pStyle w:val="TableParagraph"/>
              <w:spacing w:before="0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Принудительное перечисление денежных средств в соответствии с распоряжением судебных исполнителей, распоряжением о взыскании Службы государственных доходов, исполнительным документом (решением), выданным судом, решением налоговой администрации и документом, выданным другими государственными учреждениями и учреждениями самоуправлений, а также должностными лицами, имеющими право осуществлять взыскание в установленном нормативными актами порядке</w:t>
            </w:r>
          </w:p>
        </w:tc>
        <w:tc>
          <w:tcPr>
            <w:tcW w:w="2493" w:type="dxa"/>
            <w:vAlign w:val="center"/>
          </w:tcPr>
          <w:p w14:paraId="6712CECC" w14:textId="57F2DE69" w:rsidR="00C771E9" w:rsidRPr="00692094" w:rsidRDefault="00172684" w:rsidP="00D5183F">
            <w:pPr>
              <w:pStyle w:val="TableParagraph"/>
              <w:spacing w:line="198" w:lineRule="exact"/>
              <w:ind w:left="100" w:right="71" w:hanging="55"/>
              <w:jc w:val="right"/>
              <w:rPr>
                <w:rFonts w:ascii="Avenir Next W1G" w:hAnsi="Avenir Next W1G" w:cs="Times"/>
                <w:color w:val="00000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согласно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тарифам</w:t>
            </w:r>
            <w:r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 xml:space="preserve">- </w:t>
            </w:r>
            <w:r w:rsidR="007254BB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Платежи </w:t>
            </w:r>
            <w:proofErr w:type="gramStart"/>
            <w:r w:rsidR="007254BB" w:rsidRPr="00692094">
              <w:rPr>
                <w:rFonts w:ascii="Avenir Next W1G" w:hAnsi="Avenir Next W1G" w:cs="Times"/>
                <w:spacing w:val="-42"/>
                <w:sz w:val="20"/>
                <w:szCs w:val="20"/>
                <w:lang w:val="ru-RU"/>
              </w:rPr>
              <w:t>в</w:t>
            </w:r>
            <w:r w:rsidR="007254BB" w:rsidRPr="00692094">
              <w:rPr>
                <w:rFonts w:ascii="Avenir Next W1G" w:hAnsi="Avenir Next W1G" w:cs="Times"/>
                <w:spacing w:val="-5"/>
                <w:w w:val="105"/>
                <w:sz w:val="20"/>
                <w:szCs w:val="20"/>
                <w:lang w:val="ru-RU"/>
              </w:rPr>
              <w:t xml:space="preserve">  Банке</w:t>
            </w:r>
            <w:proofErr w:type="gramEnd"/>
          </w:p>
        </w:tc>
      </w:tr>
    </w:tbl>
    <w:p w14:paraId="486EECD0" w14:textId="239CF23F" w:rsidR="00D02265" w:rsidRPr="00692094" w:rsidRDefault="00172684" w:rsidP="001C7D77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sz w:val="20"/>
          <w:lang w:val="ru-RU"/>
        </w:rPr>
      </w:pP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Другие</w:t>
      </w:r>
      <w:r w:rsidRPr="00692094">
        <w:rPr>
          <w:rFonts w:ascii="Avenir Next W1G" w:hAnsi="Avenir Next W1G" w:cs="Times"/>
          <w:b/>
          <w:spacing w:val="17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тарифы,</w:t>
      </w:r>
      <w:r w:rsidRPr="00692094">
        <w:rPr>
          <w:rFonts w:ascii="Avenir Next W1G" w:hAnsi="Avenir Next W1G" w:cs="Times"/>
          <w:b/>
          <w:spacing w:val="18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связанные</w:t>
      </w:r>
      <w:r w:rsidRPr="00692094">
        <w:rPr>
          <w:rFonts w:ascii="Avenir Next W1G" w:hAnsi="Avenir Next W1G" w:cs="Times"/>
          <w:b/>
          <w:spacing w:val="18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с</w:t>
      </w:r>
      <w:r w:rsidRPr="00692094">
        <w:rPr>
          <w:rFonts w:ascii="Avenir Next W1G" w:hAnsi="Avenir Next W1G" w:cs="Times"/>
          <w:b/>
          <w:spacing w:val="18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управлением</w:t>
      </w:r>
      <w:r w:rsidRPr="00692094">
        <w:rPr>
          <w:rFonts w:ascii="Avenir Next W1G" w:hAnsi="Avenir Next W1G" w:cs="Times"/>
          <w:b/>
          <w:spacing w:val="17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риском</w:t>
      </w:r>
      <w:r w:rsidRPr="00692094">
        <w:rPr>
          <w:rFonts w:ascii="Avenir Next W1G" w:hAnsi="Avenir Next W1G" w:cs="Times"/>
          <w:b/>
          <w:spacing w:val="16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легализации</w:t>
      </w:r>
      <w:r w:rsidRPr="00692094">
        <w:rPr>
          <w:rFonts w:ascii="Avenir Next W1G" w:hAnsi="Avenir Next W1G" w:cs="Times"/>
          <w:b/>
          <w:spacing w:val="17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средств,</w:t>
      </w:r>
      <w:r w:rsidRPr="00692094">
        <w:rPr>
          <w:rFonts w:ascii="Avenir Next W1G" w:hAnsi="Avenir Next W1G" w:cs="Times"/>
          <w:b/>
          <w:spacing w:val="18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полученных</w:t>
      </w:r>
      <w:r w:rsidRPr="00692094">
        <w:rPr>
          <w:rFonts w:ascii="Avenir Next W1G" w:hAnsi="Avenir Next W1G" w:cs="Times"/>
          <w:b/>
          <w:spacing w:val="19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lastRenderedPageBreak/>
        <w:t>преступным</w:t>
      </w:r>
      <w:r w:rsidRPr="00692094">
        <w:rPr>
          <w:rFonts w:ascii="Avenir Next W1G" w:hAnsi="Avenir Next W1G" w:cs="Times"/>
          <w:b/>
          <w:spacing w:val="-42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w w:val="105"/>
          <w:sz w:val="20"/>
          <w:szCs w:val="20"/>
          <w:lang w:val="ru-RU"/>
        </w:rPr>
        <w:t>путем,</w:t>
      </w:r>
      <w:r w:rsidRPr="00692094">
        <w:rPr>
          <w:rFonts w:ascii="Avenir Next W1G" w:hAnsi="Avenir Next W1G" w:cs="Times"/>
          <w:b/>
          <w:spacing w:val="-11"/>
          <w:w w:val="105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w w:val="105"/>
          <w:sz w:val="20"/>
          <w:szCs w:val="20"/>
          <w:lang w:val="ru-RU"/>
        </w:rPr>
        <w:t>финансирования</w:t>
      </w:r>
      <w:r w:rsidRPr="00692094">
        <w:rPr>
          <w:rFonts w:ascii="Avenir Next W1G" w:hAnsi="Avenir Next W1G" w:cs="Times"/>
          <w:b/>
          <w:spacing w:val="-10"/>
          <w:w w:val="105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w w:val="105"/>
          <w:sz w:val="20"/>
          <w:szCs w:val="20"/>
          <w:lang w:val="ru-RU"/>
        </w:rPr>
        <w:t>терроризма</w:t>
      </w:r>
      <w:r w:rsidRPr="00692094">
        <w:rPr>
          <w:rFonts w:ascii="Avenir Next W1G" w:hAnsi="Avenir Next W1G" w:cs="Times"/>
          <w:b/>
          <w:spacing w:val="-10"/>
          <w:w w:val="105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w w:val="105"/>
          <w:sz w:val="20"/>
          <w:szCs w:val="20"/>
          <w:lang w:val="ru-RU"/>
        </w:rPr>
        <w:t>и</w:t>
      </w:r>
      <w:r w:rsidRPr="00692094">
        <w:rPr>
          <w:rFonts w:ascii="Avenir Next W1G" w:hAnsi="Avenir Next W1G" w:cs="Times"/>
          <w:b/>
          <w:spacing w:val="-11"/>
          <w:w w:val="105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w w:val="105"/>
          <w:sz w:val="20"/>
          <w:szCs w:val="20"/>
          <w:lang w:val="ru-RU"/>
        </w:rPr>
        <w:t>пролиферации</w:t>
      </w:r>
      <w:r w:rsidRPr="00692094">
        <w:rPr>
          <w:rFonts w:ascii="Avenir Next W1G" w:hAnsi="Avenir Next W1G" w:cs="Times"/>
          <w:b/>
          <w:spacing w:val="-12"/>
          <w:w w:val="105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w w:val="105"/>
          <w:sz w:val="20"/>
          <w:szCs w:val="20"/>
          <w:lang w:val="ru-RU"/>
        </w:rPr>
        <w:t>(ML/TF/PF)</w:t>
      </w:r>
      <w:r w:rsidRPr="00692094">
        <w:rPr>
          <w:rFonts w:ascii="Avenir Next W1G" w:hAnsi="Avenir Next W1G" w:cs="Times"/>
          <w:b/>
          <w:spacing w:val="-9"/>
          <w:w w:val="105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w w:val="105"/>
          <w:sz w:val="20"/>
          <w:szCs w:val="20"/>
          <w:lang w:val="ru-RU"/>
        </w:rPr>
        <w:t>и</w:t>
      </w:r>
      <w:r w:rsidRPr="00692094">
        <w:rPr>
          <w:rFonts w:ascii="Avenir Next W1G" w:hAnsi="Avenir Next W1G" w:cs="Times"/>
          <w:b/>
          <w:spacing w:val="-12"/>
          <w:w w:val="105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w w:val="105"/>
          <w:sz w:val="20"/>
          <w:szCs w:val="20"/>
          <w:lang w:val="ru-RU"/>
        </w:rPr>
        <w:t>санкционным</w:t>
      </w:r>
      <w:r w:rsidRPr="00692094">
        <w:rPr>
          <w:rFonts w:ascii="Avenir Next W1G" w:hAnsi="Avenir Next W1G" w:cs="Times"/>
          <w:b/>
          <w:spacing w:val="-11"/>
          <w:w w:val="105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w w:val="105"/>
          <w:sz w:val="20"/>
          <w:szCs w:val="20"/>
          <w:lang w:val="ru-RU"/>
        </w:rPr>
        <w:t>риском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954"/>
        <w:gridCol w:w="2493"/>
      </w:tblGrid>
      <w:tr w:rsidR="00C771E9" w:rsidRPr="00692094" w14:paraId="1E8294D3" w14:textId="77777777" w:rsidTr="004E5CCE">
        <w:trPr>
          <w:trHeight w:val="40"/>
        </w:trPr>
        <w:tc>
          <w:tcPr>
            <w:tcW w:w="850" w:type="dxa"/>
            <w:shd w:val="clear" w:color="auto" w:fill="6EA9DB"/>
            <w:vAlign w:val="center"/>
          </w:tcPr>
          <w:p w14:paraId="1D300536" w14:textId="30BFB288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954" w:type="dxa"/>
            <w:shd w:val="clear" w:color="auto" w:fill="6EA9DB"/>
            <w:vAlign w:val="center"/>
          </w:tcPr>
          <w:p w14:paraId="5644AE86" w14:textId="6E8DC54E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493" w:type="dxa"/>
            <w:shd w:val="clear" w:color="auto" w:fill="6EA9DB"/>
            <w:vAlign w:val="center"/>
          </w:tcPr>
          <w:p w14:paraId="23E83694" w14:textId="36D8FA92" w:rsidR="00C771E9" w:rsidRPr="00692094" w:rsidRDefault="00AF259C" w:rsidP="005A42E9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172684" w:rsidRPr="00692094" w14:paraId="6089A031" w14:textId="77777777" w:rsidTr="00D5183F">
        <w:trPr>
          <w:trHeight w:val="283"/>
        </w:trPr>
        <w:tc>
          <w:tcPr>
            <w:tcW w:w="850" w:type="dxa"/>
            <w:vAlign w:val="center"/>
          </w:tcPr>
          <w:p w14:paraId="1ECC8E76" w14:textId="44B9494D" w:rsidR="00172684" w:rsidRPr="00692094" w:rsidRDefault="00172684" w:rsidP="0017268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1.</w:t>
            </w:r>
            <w:r w:rsidR="00265C4F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6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.</w:t>
            </w:r>
            <w:r w:rsidR="00652DE0">
              <w:rPr>
                <w:rFonts w:ascii="Avenir Next W1G" w:hAnsi="Avenir Next W1G" w:cs="Times"/>
                <w:color w:val="000000"/>
                <w:sz w:val="20"/>
                <w:szCs w:val="20"/>
                <w:lang w:val="lv-LV" w:eastAsia="lv-LV"/>
              </w:rPr>
              <w:t>1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.</w:t>
            </w:r>
          </w:p>
        </w:tc>
        <w:tc>
          <w:tcPr>
            <w:tcW w:w="5954" w:type="dxa"/>
            <w:vAlign w:val="center"/>
          </w:tcPr>
          <w:p w14:paraId="288201C9" w14:textId="690340DB" w:rsidR="00172684" w:rsidRPr="00692094" w:rsidRDefault="00172684" w:rsidP="00172684">
            <w:pPr>
              <w:pStyle w:val="TableParagraph"/>
              <w:spacing w:before="0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Комиссия</w:t>
            </w:r>
            <w:r w:rsidRPr="00692094">
              <w:rPr>
                <w:rFonts w:ascii="Avenir Next W1G" w:hAnsi="Avenir Next W1G" w:cs="Times"/>
                <w:spacing w:val="8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1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углубленное</w:t>
            </w:r>
            <w:r w:rsidRPr="00692094">
              <w:rPr>
                <w:rFonts w:ascii="Avenir Next W1G" w:hAnsi="Avenir Next W1G" w:cs="Times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изучение</w:t>
            </w:r>
            <w:r w:rsidRPr="00692094">
              <w:rPr>
                <w:rFonts w:ascii="Avenir Next W1G" w:hAnsi="Avenir Next W1G" w:cs="Times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="007254BB"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К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лиента</w:t>
            </w:r>
            <w:r w:rsidR="008B635F" w:rsidRPr="00692094">
              <w:rPr>
                <w:rStyle w:val="EndnoteReference"/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endnoteReference w:id="11"/>
            </w:r>
          </w:p>
        </w:tc>
        <w:tc>
          <w:tcPr>
            <w:tcW w:w="2493" w:type="dxa"/>
            <w:vAlign w:val="center"/>
          </w:tcPr>
          <w:p w14:paraId="1E8B4959" w14:textId="41CF4D32" w:rsidR="00172684" w:rsidRPr="00692094" w:rsidRDefault="00652DE0" w:rsidP="00D5183F">
            <w:pPr>
              <w:pStyle w:val="TableParagraph"/>
              <w:spacing w:before="0"/>
              <w:ind w:left="79" w:right="213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>
              <w:rPr>
                <w:rFonts w:ascii="Avenir Next W1G" w:hAnsi="Avenir Next W1G" w:cs="Times"/>
                <w:color w:val="000000"/>
                <w:sz w:val="20"/>
                <w:szCs w:val="20"/>
                <w:lang w:val="lv-LV" w:eastAsia="lv-LV"/>
              </w:rPr>
              <w:t>10</w:t>
            </w:r>
            <w:r w:rsidR="00172684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,00</w:t>
            </w:r>
            <w:r w:rsidR="00D527D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–</w:t>
            </w:r>
            <w:r>
              <w:rPr>
                <w:rFonts w:ascii="Avenir Next W1G" w:hAnsi="Avenir Next W1G" w:cs="Times"/>
                <w:color w:val="000000"/>
                <w:sz w:val="20"/>
                <w:szCs w:val="20"/>
                <w:lang w:val="lv-LV" w:eastAsia="lv-LV"/>
              </w:rPr>
              <w:t>5</w:t>
            </w:r>
            <w:r w:rsidR="00172684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00,00 EUR</w:t>
            </w:r>
          </w:p>
        </w:tc>
      </w:tr>
      <w:tr w:rsidR="00172684" w:rsidRPr="00B10F3F" w14:paraId="743A5C4C" w14:textId="77777777" w:rsidTr="00D5183F">
        <w:trPr>
          <w:trHeight w:val="283"/>
        </w:trPr>
        <w:tc>
          <w:tcPr>
            <w:tcW w:w="850" w:type="dxa"/>
            <w:vAlign w:val="center"/>
          </w:tcPr>
          <w:p w14:paraId="1AD34EDF" w14:textId="48D14983" w:rsidR="00172684" w:rsidRPr="00692094" w:rsidRDefault="00172684" w:rsidP="0017268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1.</w:t>
            </w:r>
            <w:r w:rsidR="00265C4F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6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.</w:t>
            </w:r>
            <w:r w:rsidR="00652DE0">
              <w:rPr>
                <w:rFonts w:ascii="Avenir Next W1G" w:hAnsi="Avenir Next W1G" w:cs="Times"/>
                <w:color w:val="000000"/>
                <w:sz w:val="20"/>
                <w:szCs w:val="20"/>
                <w:lang w:val="lv-LV" w:eastAsia="lv-LV"/>
              </w:rPr>
              <w:t>2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.</w:t>
            </w:r>
          </w:p>
        </w:tc>
        <w:tc>
          <w:tcPr>
            <w:tcW w:w="5954" w:type="dxa"/>
            <w:vAlign w:val="center"/>
          </w:tcPr>
          <w:p w14:paraId="37857709" w14:textId="000D5479" w:rsidR="00172684" w:rsidRPr="00692094" w:rsidRDefault="00172684" w:rsidP="00172684">
            <w:pPr>
              <w:pStyle w:val="TableParagraph"/>
              <w:spacing w:before="0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Комиссия</w:t>
            </w:r>
            <w:r w:rsidRPr="00692094">
              <w:rPr>
                <w:rFonts w:ascii="Avenir Next W1G" w:hAnsi="Avenir Next W1G" w:cs="Times"/>
                <w:spacing w:val="1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1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проверку</w:t>
            </w:r>
            <w:r w:rsidRPr="00692094">
              <w:rPr>
                <w:rFonts w:ascii="Avenir Next W1G" w:hAnsi="Avenir Next W1G" w:cs="Times"/>
                <w:spacing w:val="4"/>
                <w:sz w:val="20"/>
                <w:szCs w:val="20"/>
                <w:lang w:val="ru-RU"/>
              </w:rPr>
              <w:t xml:space="preserve"> </w:t>
            </w:r>
            <w:r w:rsidR="005B5D11">
              <w:rPr>
                <w:rFonts w:ascii="Avenir Next W1G" w:hAnsi="Avenir Next W1G" w:cs="Times"/>
                <w:spacing w:val="4"/>
                <w:sz w:val="20"/>
                <w:szCs w:val="20"/>
                <w:lang w:val="ru-RU"/>
              </w:rPr>
              <w:t xml:space="preserve">документов и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соответстви</w:t>
            </w:r>
            <w:r w:rsidR="005B5D11">
              <w:rPr>
                <w:rFonts w:ascii="Avenir Next W1G" w:hAnsi="Avenir Next W1G" w:cs="Times"/>
                <w:sz w:val="20"/>
                <w:szCs w:val="20"/>
                <w:lang w:val="ru-RU"/>
              </w:rPr>
              <w:t>е условиям проведения</w:t>
            </w:r>
            <w:r w:rsidRPr="00692094">
              <w:rPr>
                <w:rFonts w:ascii="Avenir Next W1G" w:hAnsi="Avenir Next W1G" w:cs="Times"/>
                <w:spacing w:val="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сделки</w:t>
            </w:r>
            <w:r w:rsidR="008B635F"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endnoteReference w:id="12"/>
            </w:r>
          </w:p>
        </w:tc>
        <w:tc>
          <w:tcPr>
            <w:tcW w:w="2493" w:type="dxa"/>
            <w:vAlign w:val="center"/>
          </w:tcPr>
          <w:p w14:paraId="16346CB0" w14:textId="3D11749A" w:rsidR="00172684" w:rsidRPr="00692094" w:rsidRDefault="00172684" w:rsidP="00D5183F">
            <w:pPr>
              <w:pStyle w:val="TableParagraph"/>
              <w:spacing w:before="0"/>
              <w:ind w:left="79" w:right="213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100,00 EUR/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в</w:t>
            </w:r>
            <w:r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час</w:t>
            </w:r>
            <w:r w:rsidR="004473A5" w:rsidRPr="00AF14B8">
              <w:rPr>
                <w:rFonts w:ascii="Calibri" w:hAnsi="Calibri" w:cs="Calibri"/>
                <w:color w:val="000000"/>
                <w:sz w:val="20"/>
                <w:szCs w:val="20"/>
                <w:lang w:val="ru-RU" w:eastAsia="lv-LV"/>
              </w:rPr>
              <w:t xml:space="preserve">, </w:t>
            </w:r>
            <w:r w:rsidR="004473A5" w:rsidRPr="009131D9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макс.</w:t>
            </w:r>
            <w:r w:rsidR="009E7A29" w:rsidRPr="009131D9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3</w:t>
            </w:r>
            <w:r w:rsidR="004473A5" w:rsidRPr="009131D9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000,00 EUR</w:t>
            </w:r>
          </w:p>
        </w:tc>
      </w:tr>
    </w:tbl>
    <w:p w14:paraId="01CA5951" w14:textId="77777777" w:rsidR="00440794" w:rsidRPr="00692094" w:rsidRDefault="00440794" w:rsidP="00DD3F52">
      <w:pPr>
        <w:tabs>
          <w:tab w:val="left" w:pos="284"/>
        </w:tabs>
        <w:jc w:val="both"/>
        <w:rPr>
          <w:rFonts w:ascii="Avenir Next W1G" w:hAnsi="Avenir Next W1G" w:cs="Times"/>
          <w:sz w:val="20"/>
          <w:lang w:val="ru-RU"/>
        </w:rPr>
        <w:sectPr w:rsidR="00440794" w:rsidRPr="00692094" w:rsidSect="00EC47C7">
          <w:headerReference w:type="default" r:id="rId12"/>
          <w:footerReference w:type="default" r:id="rId13"/>
          <w:headerReference w:type="first" r:id="rId14"/>
          <w:footnotePr>
            <w:pos w:val="beneathText"/>
          </w:footnotePr>
          <w:endnotePr>
            <w:numFmt w:val="decimal"/>
            <w:numRestart w:val="eachSect"/>
          </w:endnotePr>
          <w:type w:val="continuous"/>
          <w:pgSz w:w="11910" w:h="16840" w:code="9"/>
          <w:pgMar w:top="1304" w:right="1304" w:bottom="1304" w:left="1304" w:header="624" w:footer="340" w:gutter="0"/>
          <w:cols w:space="720"/>
          <w:titlePg/>
          <w:docGrid w:linePitch="299"/>
        </w:sectPr>
      </w:pPr>
    </w:p>
    <w:p w14:paraId="328F398E" w14:textId="7BF8937F" w:rsidR="005C79D7" w:rsidRPr="00692094" w:rsidRDefault="005C79D7" w:rsidP="00DD3F52">
      <w:pPr>
        <w:tabs>
          <w:tab w:val="left" w:pos="284"/>
        </w:tabs>
        <w:jc w:val="both"/>
        <w:rPr>
          <w:rFonts w:ascii="Avenir Next W1G" w:hAnsi="Avenir Next W1G" w:cs="Times"/>
          <w:sz w:val="20"/>
          <w:lang w:val="ru-RU"/>
        </w:rPr>
        <w:sectPr w:rsidR="005C79D7" w:rsidRPr="00692094" w:rsidSect="00440794">
          <w:footnotePr>
            <w:pos w:val="beneathText"/>
          </w:footnotePr>
          <w:endnotePr>
            <w:numFmt w:val="decimal"/>
            <w:numRestart w:val="eachSect"/>
          </w:endnotePr>
          <w:pgSz w:w="11910" w:h="16840" w:code="9"/>
          <w:pgMar w:top="1304" w:right="1304" w:bottom="1304" w:left="1304" w:header="624" w:footer="340" w:gutter="0"/>
          <w:cols w:space="720"/>
          <w:titlePg/>
          <w:docGrid w:linePitch="299"/>
        </w:sectPr>
      </w:pPr>
    </w:p>
    <w:p w14:paraId="7848044A" w14:textId="05B7AF9F" w:rsidR="00E47D16" w:rsidRPr="00692094" w:rsidRDefault="00633349" w:rsidP="00E47D16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</w:pPr>
      <w:bookmarkStart w:id="1" w:name="_Hlk73392023"/>
      <w:r w:rsidRPr="00692094">
        <w:rPr>
          <w:rFonts w:ascii="Avenir Next W1G" w:hAnsi="Avenir Next W1G" w:cs="Times"/>
          <w:lang w:val="ru-RU"/>
        </w:rPr>
        <w:t>Сделки с наличными деньгами</w:t>
      </w:r>
    </w:p>
    <w:bookmarkEnd w:id="1"/>
    <w:p w14:paraId="52265D47" w14:textId="21F57696" w:rsidR="00A06E7B" w:rsidRPr="00692094" w:rsidRDefault="00E47D16" w:rsidP="00AA4243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Внесение наличных на свой счет</w:t>
      </w:r>
      <w:r w:rsidRPr="00692094">
        <w:rPr>
          <w:rStyle w:val="EndnoteReference"/>
          <w:rFonts w:ascii="Avenir Next W1G" w:hAnsi="Avenir Next W1G" w:cs="Times"/>
          <w:b/>
          <w:bCs/>
          <w:sz w:val="20"/>
          <w:szCs w:val="20"/>
          <w:lang w:val="ru-RU"/>
        </w:rPr>
        <w:t xml:space="preserve"> </w:t>
      </w:r>
      <w:r w:rsidR="00C76B07" w:rsidRPr="00692094">
        <w:rPr>
          <w:rStyle w:val="EndnoteReference"/>
          <w:rFonts w:ascii="Avenir Next W1G" w:hAnsi="Avenir Next W1G" w:cs="Times"/>
          <w:b/>
          <w:bCs/>
          <w:sz w:val="20"/>
          <w:szCs w:val="20"/>
          <w:lang w:val="ru-RU"/>
        </w:rPr>
        <w:endnoteReference w:id="13"/>
      </w:r>
      <w:r w:rsidR="00C76B07" w:rsidRPr="00692094">
        <w:rPr>
          <w:rFonts w:ascii="Avenir Next W1G" w:hAnsi="Avenir Next W1G" w:cs="Times"/>
          <w:b/>
          <w:bCs/>
          <w:sz w:val="20"/>
          <w:szCs w:val="20"/>
          <w:vertAlign w:val="superscript"/>
          <w:lang w:val="ru-RU"/>
        </w:rPr>
        <w:t>;</w:t>
      </w:r>
      <w:r w:rsidR="00C76B07" w:rsidRPr="00692094">
        <w:rPr>
          <w:rStyle w:val="EndnoteReference"/>
          <w:rFonts w:ascii="Avenir Next W1G" w:hAnsi="Avenir Next W1G" w:cs="Times"/>
          <w:b/>
          <w:bCs/>
          <w:sz w:val="20"/>
          <w:szCs w:val="20"/>
          <w:lang w:val="ru-RU"/>
        </w:rPr>
        <w:endnoteReference w:id="14"/>
      </w:r>
      <w:r w:rsidR="00E76369" w:rsidRPr="00692094">
        <w:rPr>
          <w:rFonts w:ascii="Avenir Next W1G" w:hAnsi="Avenir Next W1G" w:cs="Times"/>
          <w:b/>
          <w:bCs/>
          <w:sz w:val="20"/>
          <w:szCs w:val="20"/>
          <w:vertAlign w:val="superscript"/>
          <w:lang w:val="ru-RU"/>
        </w:rPr>
        <w:t>;5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6746"/>
        <w:gridCol w:w="1701"/>
      </w:tblGrid>
      <w:tr w:rsidR="00C771E9" w:rsidRPr="00692094" w14:paraId="56313F1D" w14:textId="77777777" w:rsidTr="004E5CCE">
        <w:trPr>
          <w:trHeight w:val="40"/>
        </w:trPr>
        <w:tc>
          <w:tcPr>
            <w:tcW w:w="850" w:type="dxa"/>
            <w:shd w:val="clear" w:color="auto" w:fill="6EA9DB"/>
            <w:vAlign w:val="center"/>
          </w:tcPr>
          <w:p w14:paraId="17DB6525" w14:textId="6F6E949F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746" w:type="dxa"/>
            <w:shd w:val="clear" w:color="auto" w:fill="6EA9DB"/>
            <w:vAlign w:val="center"/>
          </w:tcPr>
          <w:p w14:paraId="56C4008D" w14:textId="5DADF60D" w:rsidR="00C771E9" w:rsidRPr="00692094" w:rsidRDefault="00C771E9" w:rsidP="00C771E9">
            <w:pPr>
              <w:pStyle w:val="TableParagraph"/>
              <w:spacing w:before="37" w:line="250" w:lineRule="auto"/>
              <w:ind w:left="79" w:right="244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701" w:type="dxa"/>
            <w:shd w:val="clear" w:color="auto" w:fill="6EA9DB"/>
            <w:vAlign w:val="center"/>
          </w:tcPr>
          <w:p w14:paraId="3855FF55" w14:textId="61B30F4F" w:rsidR="00C771E9" w:rsidRPr="00692094" w:rsidRDefault="00AF259C" w:rsidP="005A42E9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C771E9" w:rsidRPr="00692094" w14:paraId="7CFA087B" w14:textId="77777777" w:rsidTr="001A438A">
        <w:trPr>
          <w:trHeight w:val="283"/>
        </w:trPr>
        <w:tc>
          <w:tcPr>
            <w:tcW w:w="850" w:type="dxa"/>
            <w:vAlign w:val="center"/>
          </w:tcPr>
          <w:p w14:paraId="3A4F1034" w14:textId="07121087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2.1.1.</w:t>
            </w:r>
          </w:p>
        </w:tc>
        <w:tc>
          <w:tcPr>
            <w:tcW w:w="6746" w:type="dxa"/>
            <w:vAlign w:val="center"/>
          </w:tcPr>
          <w:p w14:paraId="062D7E79" w14:textId="2B3ED371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EUR, USD</w:t>
            </w:r>
          </w:p>
        </w:tc>
        <w:tc>
          <w:tcPr>
            <w:tcW w:w="1701" w:type="dxa"/>
            <w:vAlign w:val="center"/>
          </w:tcPr>
          <w:p w14:paraId="1A59AACC" w14:textId="572001C4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E47D16" w:rsidRPr="00692094" w14:paraId="3B58C65E" w14:textId="77777777" w:rsidTr="001A438A">
        <w:trPr>
          <w:trHeight w:val="283"/>
        </w:trPr>
        <w:tc>
          <w:tcPr>
            <w:tcW w:w="850" w:type="dxa"/>
            <w:vAlign w:val="center"/>
          </w:tcPr>
          <w:p w14:paraId="1F24559D" w14:textId="1EF7471D" w:rsidR="00E47D16" w:rsidRPr="00692094" w:rsidRDefault="00E47D16" w:rsidP="00E47D1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2.1.1.1.</w:t>
            </w:r>
          </w:p>
        </w:tc>
        <w:tc>
          <w:tcPr>
            <w:tcW w:w="6746" w:type="dxa"/>
            <w:vAlign w:val="center"/>
          </w:tcPr>
          <w:p w14:paraId="4FF5367C" w14:textId="2D5F41F6" w:rsidR="00E47D16" w:rsidRPr="00692094" w:rsidRDefault="00E47D16" w:rsidP="00516B77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lang w:val="ru-RU" w:eastAsia="lv-LV"/>
              </w:rPr>
              <w:t>до 5000 (в день)</w:t>
            </w:r>
          </w:p>
        </w:tc>
        <w:tc>
          <w:tcPr>
            <w:tcW w:w="1701" w:type="dxa"/>
            <w:vAlign w:val="center"/>
          </w:tcPr>
          <w:p w14:paraId="0D3813B5" w14:textId="0017D98F" w:rsidR="00E47D16" w:rsidRPr="00692094" w:rsidRDefault="00E47D16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0,3</w:t>
            </w:r>
            <w:r w:rsidR="000431DC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 xml:space="preserve">% </w:t>
            </w:r>
            <w:r w:rsidR="000A7958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 xml:space="preserve">от суммы 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(мин. 20,00 EUR)</w:t>
            </w:r>
          </w:p>
        </w:tc>
      </w:tr>
      <w:tr w:rsidR="00E47D16" w:rsidRPr="00692094" w14:paraId="655A5FA4" w14:textId="77777777" w:rsidTr="001A438A">
        <w:trPr>
          <w:trHeight w:val="283"/>
        </w:trPr>
        <w:tc>
          <w:tcPr>
            <w:tcW w:w="850" w:type="dxa"/>
            <w:vAlign w:val="center"/>
          </w:tcPr>
          <w:p w14:paraId="57BEE627" w14:textId="3596422D" w:rsidR="00E47D16" w:rsidRPr="00692094" w:rsidRDefault="00E47D16" w:rsidP="00E47D1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2.1.1.2.</w:t>
            </w:r>
          </w:p>
        </w:tc>
        <w:tc>
          <w:tcPr>
            <w:tcW w:w="6746" w:type="dxa"/>
            <w:vAlign w:val="center"/>
          </w:tcPr>
          <w:p w14:paraId="5190567C" w14:textId="3A72424D" w:rsidR="00E47D16" w:rsidRPr="00692094" w:rsidRDefault="00E47D16" w:rsidP="00516B77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lang w:val="ru-RU" w:eastAsia="lv-LV"/>
              </w:rPr>
              <w:t>свыше 5000 (в день)</w:t>
            </w:r>
          </w:p>
        </w:tc>
        <w:tc>
          <w:tcPr>
            <w:tcW w:w="1701" w:type="dxa"/>
            <w:vAlign w:val="center"/>
          </w:tcPr>
          <w:p w14:paraId="2952B79A" w14:textId="7A68D034" w:rsidR="00E47D16" w:rsidRPr="00692094" w:rsidRDefault="00E47D16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1</w:t>
            </w:r>
            <w:r w:rsidR="000431DC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 xml:space="preserve">% от суммы </w:t>
            </w:r>
          </w:p>
        </w:tc>
      </w:tr>
      <w:tr w:rsidR="00E47D16" w:rsidRPr="00692094" w14:paraId="4198BB85" w14:textId="77777777" w:rsidTr="001A438A">
        <w:trPr>
          <w:trHeight w:val="283"/>
        </w:trPr>
        <w:tc>
          <w:tcPr>
            <w:tcW w:w="850" w:type="dxa"/>
            <w:vAlign w:val="center"/>
          </w:tcPr>
          <w:p w14:paraId="50817E29" w14:textId="1BE028FA" w:rsidR="00E47D16" w:rsidRPr="00692094" w:rsidRDefault="00E47D16" w:rsidP="00E47D1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2.1.2.</w:t>
            </w:r>
          </w:p>
        </w:tc>
        <w:tc>
          <w:tcPr>
            <w:tcW w:w="6746" w:type="dxa"/>
            <w:vAlign w:val="center"/>
          </w:tcPr>
          <w:p w14:paraId="12D1CAE1" w14:textId="268FB7CC" w:rsidR="00E47D16" w:rsidRPr="00692094" w:rsidRDefault="00E47D16" w:rsidP="00E47D1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Валюта других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стран</w:t>
            </w:r>
          </w:p>
        </w:tc>
        <w:tc>
          <w:tcPr>
            <w:tcW w:w="1701" w:type="dxa"/>
            <w:vAlign w:val="center"/>
          </w:tcPr>
          <w:p w14:paraId="1560E75E" w14:textId="33B01DF9" w:rsidR="00E47D16" w:rsidRPr="00692094" w:rsidRDefault="00E47D16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2</w:t>
            </w:r>
            <w:r w:rsidR="000431DC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% от суммы (мин. 20,00 EUR)</w:t>
            </w:r>
          </w:p>
        </w:tc>
      </w:tr>
      <w:tr w:rsidR="008009B8" w:rsidRPr="00692094" w14:paraId="1943C2CD" w14:textId="77777777" w:rsidTr="001A438A">
        <w:trPr>
          <w:trHeight w:val="283"/>
        </w:trPr>
        <w:tc>
          <w:tcPr>
            <w:tcW w:w="850" w:type="dxa"/>
            <w:vAlign w:val="center"/>
          </w:tcPr>
          <w:p w14:paraId="3D739AC2" w14:textId="3D38FD86" w:rsidR="008009B8" w:rsidRPr="00692094" w:rsidRDefault="008009B8" w:rsidP="008009B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2.1.3.</w:t>
            </w:r>
          </w:p>
        </w:tc>
        <w:tc>
          <w:tcPr>
            <w:tcW w:w="6746" w:type="dxa"/>
            <w:vAlign w:val="center"/>
          </w:tcPr>
          <w:p w14:paraId="1704E30A" w14:textId="17957E05" w:rsidR="008009B8" w:rsidRPr="00692094" w:rsidRDefault="0042751F" w:rsidP="008009B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/>
                <w:color w:val="000000" w:themeColor="text1"/>
                <w:sz w:val="20"/>
                <w:szCs w:val="20"/>
                <w:lang w:val="ru-RU"/>
              </w:rPr>
              <w:t>Для покрытия комиссионной платы</w:t>
            </w:r>
          </w:p>
        </w:tc>
        <w:tc>
          <w:tcPr>
            <w:tcW w:w="1701" w:type="dxa"/>
            <w:vAlign w:val="center"/>
          </w:tcPr>
          <w:p w14:paraId="3186BE6A" w14:textId="787E32C4" w:rsidR="008009B8" w:rsidRPr="00692094" w:rsidRDefault="0042751F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 w:themeColor="text1"/>
                <w:sz w:val="20"/>
                <w:szCs w:val="20"/>
                <w:lang w:val="ru-RU" w:bidi="ru-RU"/>
              </w:rPr>
              <w:t>б</w:t>
            </w:r>
            <w:r w:rsidRPr="00692094">
              <w:rPr>
                <w:rFonts w:ascii="Avenir Next W1G" w:hAnsi="Avenir Next W1G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есплатно</w:t>
            </w:r>
          </w:p>
        </w:tc>
      </w:tr>
    </w:tbl>
    <w:p w14:paraId="27E10D26" w14:textId="03DB002C" w:rsidR="00CE6B99" w:rsidRPr="00692094" w:rsidRDefault="00973FCA" w:rsidP="00AA4243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Выплата</w:t>
      </w:r>
      <w:r w:rsidR="00E47D16" w:rsidRPr="00692094">
        <w:rPr>
          <w:rFonts w:ascii="Avenir Next W1G" w:hAnsi="Avenir Next W1G" w:cs="Times"/>
          <w:b/>
          <w:spacing w:val="2"/>
          <w:sz w:val="20"/>
          <w:szCs w:val="20"/>
          <w:lang w:val="ru-RU"/>
        </w:rPr>
        <w:t xml:space="preserve"> </w:t>
      </w:r>
      <w:r w:rsidR="00E47D16" w:rsidRPr="00692094">
        <w:rPr>
          <w:rFonts w:ascii="Avenir Next W1G" w:hAnsi="Avenir Next W1G" w:cs="Times"/>
          <w:b/>
          <w:sz w:val="20"/>
          <w:szCs w:val="20"/>
          <w:lang w:val="ru-RU"/>
        </w:rPr>
        <w:t>наличных</w:t>
      </w:r>
      <w:r w:rsidR="00E47D16" w:rsidRPr="00692094">
        <w:rPr>
          <w:rFonts w:ascii="Avenir Next W1G" w:hAnsi="Avenir Next W1G" w:cs="Times"/>
          <w:b/>
          <w:spacing w:val="3"/>
          <w:sz w:val="20"/>
          <w:szCs w:val="20"/>
          <w:lang w:val="ru-RU"/>
        </w:rPr>
        <w:t xml:space="preserve"> </w:t>
      </w:r>
      <w:r w:rsidR="00E47D16" w:rsidRPr="00692094">
        <w:rPr>
          <w:rFonts w:ascii="Avenir Next W1G" w:hAnsi="Avenir Next W1G" w:cs="Times"/>
          <w:b/>
          <w:sz w:val="20"/>
          <w:szCs w:val="20"/>
          <w:lang w:val="ru-RU"/>
        </w:rPr>
        <w:t>со</w:t>
      </w:r>
      <w:r w:rsidR="00E47D16" w:rsidRPr="00692094">
        <w:rPr>
          <w:rFonts w:ascii="Avenir Next W1G" w:hAnsi="Avenir Next W1G" w:cs="Times"/>
          <w:b/>
          <w:spacing w:val="3"/>
          <w:sz w:val="20"/>
          <w:szCs w:val="20"/>
          <w:lang w:val="ru-RU"/>
        </w:rPr>
        <w:t xml:space="preserve"> </w:t>
      </w:r>
      <w:r w:rsidR="00E47D16" w:rsidRPr="00692094">
        <w:rPr>
          <w:rFonts w:ascii="Avenir Next W1G" w:hAnsi="Avenir Next W1G" w:cs="Times"/>
          <w:b/>
          <w:sz w:val="20"/>
          <w:szCs w:val="20"/>
          <w:lang w:val="ru-RU"/>
        </w:rPr>
        <w:t>счета</w:t>
      </w:r>
      <w:r w:rsidR="00C76B07" w:rsidRPr="00692094">
        <w:rPr>
          <w:rStyle w:val="EndnoteReference"/>
          <w:rFonts w:ascii="Avenir Next W1G" w:hAnsi="Avenir Next W1G" w:cs="Times"/>
          <w:b/>
          <w:sz w:val="20"/>
          <w:szCs w:val="20"/>
          <w:lang w:val="ru-RU"/>
        </w:rPr>
        <w:endnoteReference w:id="15"/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6746"/>
        <w:gridCol w:w="1701"/>
      </w:tblGrid>
      <w:tr w:rsidR="00C771E9" w:rsidRPr="00692094" w14:paraId="236B15A2" w14:textId="77777777" w:rsidTr="004E5CCE">
        <w:trPr>
          <w:trHeight w:val="40"/>
        </w:trPr>
        <w:tc>
          <w:tcPr>
            <w:tcW w:w="850" w:type="dxa"/>
            <w:shd w:val="clear" w:color="auto" w:fill="6EA9DB"/>
            <w:vAlign w:val="center"/>
          </w:tcPr>
          <w:p w14:paraId="197959F1" w14:textId="532C6348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746" w:type="dxa"/>
            <w:shd w:val="clear" w:color="auto" w:fill="6EA9DB"/>
            <w:vAlign w:val="center"/>
          </w:tcPr>
          <w:p w14:paraId="5F7C3A68" w14:textId="79520FD1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701" w:type="dxa"/>
            <w:shd w:val="clear" w:color="auto" w:fill="6EA9DB"/>
            <w:vAlign w:val="center"/>
          </w:tcPr>
          <w:p w14:paraId="3BD9890A" w14:textId="4C6645D6" w:rsidR="00C771E9" w:rsidRPr="00692094" w:rsidRDefault="00AF259C" w:rsidP="005A42E9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C771E9" w:rsidRPr="00692094" w14:paraId="79879917" w14:textId="77777777" w:rsidTr="001A438A">
        <w:trPr>
          <w:trHeight w:val="178"/>
        </w:trPr>
        <w:tc>
          <w:tcPr>
            <w:tcW w:w="850" w:type="dxa"/>
            <w:vAlign w:val="center"/>
          </w:tcPr>
          <w:p w14:paraId="5E29A8E3" w14:textId="486E2011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2.</w:t>
            </w:r>
            <w:r w:rsidR="008273A6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2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.1.</w:t>
            </w:r>
          </w:p>
        </w:tc>
        <w:tc>
          <w:tcPr>
            <w:tcW w:w="6746" w:type="dxa"/>
            <w:vAlign w:val="center"/>
          </w:tcPr>
          <w:p w14:paraId="7F40FFC7" w14:textId="734905E1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EUR</w:t>
            </w:r>
          </w:p>
        </w:tc>
        <w:tc>
          <w:tcPr>
            <w:tcW w:w="1701" w:type="dxa"/>
            <w:vAlign w:val="center"/>
          </w:tcPr>
          <w:p w14:paraId="7BA16409" w14:textId="17E6B399" w:rsidR="00C771E9" w:rsidRPr="00692094" w:rsidRDefault="00DD1E01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от суммы (мин. </w:t>
            </w:r>
            <w:r w:rsidR="0053223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0,00 EUR)</w:t>
            </w:r>
          </w:p>
        </w:tc>
      </w:tr>
      <w:tr w:rsidR="00E47D16" w:rsidRPr="00692094" w14:paraId="63FAF9DB" w14:textId="77777777" w:rsidTr="001A438A">
        <w:trPr>
          <w:trHeight w:val="273"/>
        </w:trPr>
        <w:tc>
          <w:tcPr>
            <w:tcW w:w="850" w:type="dxa"/>
            <w:vAlign w:val="center"/>
          </w:tcPr>
          <w:p w14:paraId="0015A97D" w14:textId="43D10DA8" w:rsidR="00E47D16" w:rsidRPr="00692094" w:rsidRDefault="00E47D16" w:rsidP="00E47D1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2.</w:t>
            </w:r>
            <w:r w:rsidR="008273A6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2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.2.</w:t>
            </w:r>
          </w:p>
        </w:tc>
        <w:tc>
          <w:tcPr>
            <w:tcW w:w="6746" w:type="dxa"/>
            <w:vAlign w:val="center"/>
          </w:tcPr>
          <w:p w14:paraId="5A13C14D" w14:textId="6BA96E5C" w:rsidR="00E47D16" w:rsidRPr="00692094" w:rsidRDefault="00E47D16" w:rsidP="00E47D1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Валют</w:t>
            </w:r>
            <w:r w:rsidR="00CA70D1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а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других</w:t>
            </w:r>
            <w:r w:rsidRPr="00692094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стран</w:t>
            </w:r>
            <w:r w:rsidR="00C76B07"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endnoteReference w:id="16"/>
            </w:r>
            <w:r w:rsidRPr="00692094">
              <w:rPr>
                <w:rStyle w:val="EndnoteReference"/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2EB9D36" w14:textId="479D2F9F" w:rsidR="00E47D16" w:rsidRPr="00692094" w:rsidRDefault="00E47D16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2,5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от суммы (мин. </w:t>
            </w:r>
            <w:r w:rsidR="0053223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0,00 EUR)</w:t>
            </w:r>
          </w:p>
        </w:tc>
      </w:tr>
    </w:tbl>
    <w:p w14:paraId="2D3805C3" w14:textId="5905E16E" w:rsidR="00A06E7B" w:rsidRPr="00692094" w:rsidRDefault="00E47D16" w:rsidP="00AA4243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Дополнительные</w:t>
      </w:r>
      <w:r w:rsidRPr="00692094">
        <w:rPr>
          <w:rFonts w:ascii="Avenir Next W1G" w:hAnsi="Avenir Next W1G" w:cs="Times"/>
          <w:b/>
          <w:spacing w:val="-3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комиссии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6746"/>
        <w:gridCol w:w="1701"/>
      </w:tblGrid>
      <w:tr w:rsidR="00C771E9" w:rsidRPr="00692094" w14:paraId="4B96F4B1" w14:textId="77777777" w:rsidTr="004E5CCE">
        <w:trPr>
          <w:trHeight w:val="40"/>
        </w:trPr>
        <w:tc>
          <w:tcPr>
            <w:tcW w:w="850" w:type="dxa"/>
            <w:shd w:val="clear" w:color="auto" w:fill="6EA9DB"/>
            <w:vAlign w:val="center"/>
          </w:tcPr>
          <w:p w14:paraId="5941E626" w14:textId="2B9C28CA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746" w:type="dxa"/>
            <w:shd w:val="clear" w:color="auto" w:fill="6EA9DB"/>
            <w:vAlign w:val="center"/>
          </w:tcPr>
          <w:p w14:paraId="5027379D" w14:textId="16F14E98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701" w:type="dxa"/>
            <w:shd w:val="clear" w:color="auto" w:fill="6EA9DB"/>
            <w:vAlign w:val="center"/>
          </w:tcPr>
          <w:p w14:paraId="0B8D6CE3" w14:textId="0A91EF9F" w:rsidR="00C771E9" w:rsidRPr="00692094" w:rsidRDefault="00AF259C" w:rsidP="005A42E9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C771E9" w:rsidRPr="00692094" w14:paraId="63A2B703" w14:textId="77777777" w:rsidTr="001A438A">
        <w:trPr>
          <w:trHeight w:val="178"/>
        </w:trPr>
        <w:tc>
          <w:tcPr>
            <w:tcW w:w="850" w:type="dxa"/>
            <w:vAlign w:val="center"/>
          </w:tcPr>
          <w:p w14:paraId="7935F4ED" w14:textId="5DFBA399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 w:rsidR="008273A6"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3</w:t>
            </w: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.1.</w:t>
            </w:r>
          </w:p>
        </w:tc>
        <w:tc>
          <w:tcPr>
            <w:tcW w:w="6746" w:type="dxa"/>
            <w:vAlign w:val="center"/>
          </w:tcPr>
          <w:p w14:paraId="26022501" w14:textId="19C01F3E" w:rsidR="00C771E9" w:rsidRPr="00692094" w:rsidRDefault="00E47D16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Подготовка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дене</w:t>
            </w:r>
            <w:r w:rsidR="00E50E59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жных</w:t>
            </w:r>
            <w:r w:rsidR="00853A6C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средств</w:t>
            </w:r>
            <w:r w:rsidRPr="00692094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для</w:t>
            </w:r>
            <w:r w:rsidRPr="00692094">
              <w:rPr>
                <w:rFonts w:ascii="Avenir Next W1G" w:hAnsi="Avenir Next W1G" w:cs="Times"/>
                <w:spacing w:val="4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выплаты</w:t>
            </w:r>
            <w:r w:rsidRPr="00692094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Клиенту</w:t>
            </w:r>
            <w:r w:rsidRPr="00692094">
              <w:rPr>
                <w:rFonts w:ascii="Avenir Next W1G" w:hAnsi="Avenir Next W1G" w:cs="Times"/>
                <w:spacing w:val="-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</w:t>
            </w:r>
            <w:r w:rsidRPr="00692094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заказанным</w:t>
            </w:r>
            <w:r w:rsidRPr="00692094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номиналам</w:t>
            </w:r>
          </w:p>
        </w:tc>
        <w:tc>
          <w:tcPr>
            <w:tcW w:w="1701" w:type="dxa"/>
            <w:vAlign w:val="center"/>
          </w:tcPr>
          <w:p w14:paraId="3B526969" w14:textId="30C41A73" w:rsidR="00C771E9" w:rsidRPr="00692094" w:rsidRDefault="00C771E9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>1</w:t>
            </w:r>
            <w:r w:rsidR="000431DC" w:rsidRPr="00692094">
              <w:rPr>
                <w:rFonts w:ascii="Avenir Next W1G" w:hAnsi="Avenir Next W1G" w:cs="Times"/>
                <w:sz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% </w:t>
            </w:r>
            <w:r w:rsidR="00E47D16" w:rsidRPr="00692094">
              <w:rPr>
                <w:rFonts w:ascii="Avenir Next W1G" w:hAnsi="Avenir Next W1G" w:cs="Times"/>
                <w:sz w:val="20"/>
                <w:lang w:val="ru-RU" w:eastAsia="lv-LV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 (</w:t>
            </w:r>
            <w:r w:rsidR="00E47D16" w:rsidRPr="00692094">
              <w:rPr>
                <w:rFonts w:ascii="Avenir Next W1G" w:hAnsi="Avenir Next W1G" w:cs="Times"/>
                <w:sz w:val="20"/>
                <w:lang w:val="ru-RU" w:eastAsia="lv-LV"/>
              </w:rPr>
              <w:t>мин</w:t>
            </w: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>.5,00</w:t>
            </w:r>
            <w:r w:rsidR="007F609F"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>EUR)</w:t>
            </w:r>
          </w:p>
        </w:tc>
      </w:tr>
      <w:tr w:rsidR="00C771E9" w:rsidRPr="00692094" w14:paraId="0F9DC3E1" w14:textId="77777777" w:rsidTr="001A438A">
        <w:trPr>
          <w:trHeight w:val="125"/>
        </w:trPr>
        <w:tc>
          <w:tcPr>
            <w:tcW w:w="850" w:type="dxa"/>
          </w:tcPr>
          <w:p w14:paraId="7453CE12" w14:textId="7A7B4E42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 w:rsidR="008273A6"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3</w:t>
            </w: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.2.</w:t>
            </w:r>
          </w:p>
        </w:tc>
        <w:tc>
          <w:tcPr>
            <w:tcW w:w="6746" w:type="dxa"/>
          </w:tcPr>
          <w:p w14:paraId="4E157C87" w14:textId="3CB15E96" w:rsidR="00C771E9" w:rsidRPr="00692094" w:rsidRDefault="00E47D16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Выплата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наличных</w:t>
            </w:r>
            <w:r w:rsidRPr="00692094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средств</w:t>
            </w:r>
            <w:r w:rsidRPr="00692094">
              <w:rPr>
                <w:rFonts w:ascii="Avenir Next W1G" w:hAnsi="Avenir Next W1G" w:cs="Times"/>
                <w:spacing w:val="4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без</w:t>
            </w:r>
            <w:r w:rsidRPr="00692094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предварительного</w:t>
            </w:r>
            <w:r w:rsidRPr="00692094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заказа</w:t>
            </w:r>
            <w:r w:rsidR="008034DF" w:rsidRPr="00692094">
              <w:rPr>
                <w:rFonts w:ascii="Avenir Next W1G" w:hAnsi="Avenir Next W1G" w:cs="Times"/>
                <w:sz w:val="20"/>
                <w:vertAlign w:val="superscript"/>
                <w:lang w:val="ru-RU" w:eastAsia="lv-LV"/>
              </w:rPr>
              <w:t>3</w:t>
            </w:r>
          </w:p>
        </w:tc>
        <w:tc>
          <w:tcPr>
            <w:tcW w:w="1701" w:type="dxa"/>
            <w:vAlign w:val="center"/>
          </w:tcPr>
          <w:p w14:paraId="295727C7" w14:textId="6EC1EF51" w:rsidR="00C771E9" w:rsidRPr="00692094" w:rsidRDefault="00C771E9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>1,5</w:t>
            </w:r>
            <w:r w:rsidR="000431DC" w:rsidRPr="00692094">
              <w:rPr>
                <w:rFonts w:ascii="Avenir Next W1G" w:hAnsi="Avenir Next W1G" w:cs="Times"/>
                <w:sz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% </w:t>
            </w:r>
            <w:r w:rsidR="00E47D16" w:rsidRPr="00692094">
              <w:rPr>
                <w:rFonts w:ascii="Avenir Next W1G" w:hAnsi="Avenir Next W1G" w:cs="Times"/>
                <w:sz w:val="20"/>
                <w:lang w:val="ru-RU" w:eastAsia="lv-LV"/>
              </w:rPr>
              <w:t>от суммы</w:t>
            </w:r>
          </w:p>
        </w:tc>
      </w:tr>
      <w:tr w:rsidR="00C771E9" w:rsidRPr="00692094" w14:paraId="5F87699F" w14:textId="77777777" w:rsidTr="001A438A">
        <w:trPr>
          <w:trHeight w:val="273"/>
        </w:trPr>
        <w:tc>
          <w:tcPr>
            <w:tcW w:w="850" w:type="dxa"/>
            <w:vAlign w:val="center"/>
          </w:tcPr>
          <w:p w14:paraId="32704643" w14:textId="677637C7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2.</w:t>
            </w:r>
            <w:r w:rsidR="008273A6"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3</w:t>
            </w: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.3.</w:t>
            </w:r>
          </w:p>
        </w:tc>
        <w:tc>
          <w:tcPr>
            <w:tcW w:w="6746" w:type="dxa"/>
            <w:vAlign w:val="center"/>
          </w:tcPr>
          <w:p w14:paraId="184442AC" w14:textId="3059D166" w:rsidR="00C771E9" w:rsidRPr="00692094" w:rsidRDefault="00E47D16" w:rsidP="00E47D1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Штрафные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санкции</w:t>
            </w:r>
            <w:r w:rsidRPr="00692094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="00E76369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</w:t>
            </w:r>
            <w:r w:rsidR="00E76369"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="00E76369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невыплаты</w:t>
            </w:r>
            <w:r w:rsidRPr="00692094">
              <w:rPr>
                <w:rFonts w:ascii="Avenir Next W1G" w:hAnsi="Avenir Next W1G" w:cs="Times"/>
                <w:spacing w:val="-3"/>
                <w:sz w:val="20"/>
                <w:szCs w:val="20"/>
                <w:lang w:val="ru-RU"/>
              </w:rPr>
              <w:t xml:space="preserve"> </w:t>
            </w:r>
            <w:r w:rsidR="00B240FA" w:rsidRPr="00692094">
              <w:rPr>
                <w:rFonts w:ascii="Avenir Next W1G" w:hAnsi="Avenir Next W1G" w:cs="Times"/>
                <w:spacing w:val="-3"/>
                <w:sz w:val="20"/>
                <w:szCs w:val="20"/>
                <w:lang w:val="ru-RU"/>
              </w:rPr>
              <w:t xml:space="preserve">суммы денег,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заказанной</w:t>
            </w:r>
            <w:r w:rsidRPr="00692094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692094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письменной</w:t>
            </w:r>
            <w:r w:rsidR="00B240FA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форме</w:t>
            </w:r>
          </w:p>
        </w:tc>
        <w:tc>
          <w:tcPr>
            <w:tcW w:w="1701" w:type="dxa"/>
            <w:vAlign w:val="center"/>
          </w:tcPr>
          <w:p w14:paraId="0DBE7B28" w14:textId="4F36EC6E" w:rsidR="00C771E9" w:rsidRPr="00692094" w:rsidRDefault="00C771E9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>0,5</w:t>
            </w:r>
            <w:r w:rsidR="000431DC" w:rsidRPr="00692094">
              <w:rPr>
                <w:rFonts w:ascii="Avenir Next W1G" w:hAnsi="Avenir Next W1G" w:cs="Times"/>
                <w:sz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% </w:t>
            </w:r>
            <w:r w:rsidR="00E47D16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от</w:t>
            </w:r>
            <w:r w:rsidR="00E47D16"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="00E47D16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суммы заказа</w:t>
            </w:r>
          </w:p>
        </w:tc>
      </w:tr>
    </w:tbl>
    <w:p w14:paraId="57E4E13D" w14:textId="01ADCFE2" w:rsidR="00CE6B99" w:rsidRPr="00692094" w:rsidRDefault="009A04C9" w:rsidP="00AA4243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9A04C9">
        <w:rPr>
          <w:rFonts w:ascii="Avenir Next W1G" w:hAnsi="Avenir Next W1G" w:cs="Times"/>
          <w:b/>
          <w:sz w:val="20"/>
          <w:szCs w:val="20"/>
          <w:lang w:val="ru-RU"/>
        </w:rPr>
        <w:t>Услуги по обработке наличных денежных средств</w:t>
      </w:r>
      <w:r>
        <w:rPr>
          <w:rFonts w:ascii="Avenir Next W1G" w:hAnsi="Avenir Next W1G" w:cs="Times"/>
          <w:b/>
          <w:sz w:val="20"/>
          <w:szCs w:val="20"/>
          <w:lang w:val="lv-LV"/>
        </w:rPr>
        <w:t xml:space="preserve"> 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6746"/>
        <w:gridCol w:w="1701"/>
      </w:tblGrid>
      <w:tr w:rsidR="00C771E9" w:rsidRPr="00692094" w14:paraId="366D280E" w14:textId="77777777" w:rsidTr="004E5CCE">
        <w:trPr>
          <w:trHeight w:val="85"/>
        </w:trPr>
        <w:tc>
          <w:tcPr>
            <w:tcW w:w="850" w:type="dxa"/>
            <w:shd w:val="clear" w:color="auto" w:fill="6EA9DB"/>
            <w:vAlign w:val="center"/>
          </w:tcPr>
          <w:p w14:paraId="1B3F125E" w14:textId="5CF6AE2A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746" w:type="dxa"/>
            <w:shd w:val="clear" w:color="auto" w:fill="6EA9DB"/>
            <w:vAlign w:val="center"/>
          </w:tcPr>
          <w:p w14:paraId="5DB0666E" w14:textId="1D5460C0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701" w:type="dxa"/>
            <w:shd w:val="clear" w:color="auto" w:fill="6EA9DB"/>
            <w:vAlign w:val="center"/>
          </w:tcPr>
          <w:p w14:paraId="53567256" w14:textId="1BA2682D" w:rsidR="00C771E9" w:rsidRPr="00692094" w:rsidRDefault="00AF259C" w:rsidP="00AF259C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C771E9" w:rsidRPr="00B10F3F" w14:paraId="357599A4" w14:textId="77777777" w:rsidTr="00D23F2D">
        <w:trPr>
          <w:trHeight w:val="283"/>
        </w:trPr>
        <w:tc>
          <w:tcPr>
            <w:tcW w:w="850" w:type="dxa"/>
            <w:vAlign w:val="center"/>
          </w:tcPr>
          <w:p w14:paraId="14A6809F" w14:textId="3D46CC99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2.</w:t>
            </w:r>
            <w:r w:rsidR="008273A6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.1.</w:t>
            </w:r>
          </w:p>
        </w:tc>
        <w:tc>
          <w:tcPr>
            <w:tcW w:w="6746" w:type="dxa"/>
            <w:vAlign w:val="center"/>
          </w:tcPr>
          <w:p w14:paraId="52A11DF1" w14:textId="70823861" w:rsidR="00C771E9" w:rsidRPr="00AF14B8" w:rsidRDefault="009A04C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lv-LV"/>
              </w:rPr>
            </w:pPr>
            <w:r w:rsidRPr="009A04C9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Обмен</w:t>
            </w:r>
            <w:r w:rsidRPr="00AF14B8">
              <w:rPr>
                <w:rFonts w:ascii="Avenir Next W1G" w:hAnsi="Avenir Next W1G" w:cs="Times"/>
                <w:sz w:val="20"/>
                <w:szCs w:val="20"/>
                <w:vertAlign w:val="superscript"/>
                <w:lang w:val="lv-LV" w:eastAsia="lv-LV"/>
              </w:rPr>
              <w:t>4</w:t>
            </w:r>
            <w:r w:rsidRPr="009A04C9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банкнот и монет </w:t>
            </w:r>
            <w:r>
              <w:rPr>
                <w:rFonts w:ascii="Avenir Next W1G" w:hAnsi="Avenir Next W1G" w:cs="Times"/>
                <w:sz w:val="20"/>
                <w:szCs w:val="20"/>
                <w:lang w:val="lv-LV" w:eastAsia="lv-LV"/>
              </w:rPr>
              <w:t>(</w:t>
            </w:r>
            <w:r w:rsidR="00C771E9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EUR</w:t>
            </w:r>
            <w:r>
              <w:rPr>
                <w:rFonts w:ascii="Avenir Next W1G" w:hAnsi="Avenir Next W1G" w:cs="Times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701" w:type="dxa"/>
            <w:vAlign w:val="center"/>
          </w:tcPr>
          <w:p w14:paraId="0A0679A6" w14:textId="413DBA86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6900F3" w:rsidRPr="00692094" w14:paraId="1FB47BD2" w14:textId="77777777" w:rsidTr="001A438A">
        <w:trPr>
          <w:trHeight w:val="283"/>
        </w:trPr>
        <w:tc>
          <w:tcPr>
            <w:tcW w:w="850" w:type="dxa"/>
            <w:vAlign w:val="center"/>
          </w:tcPr>
          <w:p w14:paraId="7B93F53A" w14:textId="6023D45C" w:rsidR="006900F3" w:rsidRPr="00692094" w:rsidRDefault="006900F3" w:rsidP="003E20F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2.</w:t>
            </w:r>
            <w:r w:rsidR="008273A6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.1.1.</w:t>
            </w:r>
          </w:p>
        </w:tc>
        <w:tc>
          <w:tcPr>
            <w:tcW w:w="6746" w:type="dxa"/>
            <w:vAlign w:val="center"/>
          </w:tcPr>
          <w:p w14:paraId="7633AB4D" w14:textId="6EC8B678" w:rsidR="006900F3" w:rsidRPr="00692094" w:rsidRDefault="006900F3" w:rsidP="00D5183F">
            <w:pPr>
              <w:pStyle w:val="TableParagraph"/>
              <w:spacing w:before="0"/>
              <w:ind w:left="406"/>
              <w:rPr>
                <w:rFonts w:ascii="Avenir Next W1G" w:hAnsi="Avenir Next W1G" w:cs="Times"/>
                <w:iCs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обмен</w:t>
            </w:r>
            <w:r w:rsidRPr="00692094">
              <w:rPr>
                <w:rFonts w:ascii="Avenir Next W1G" w:hAnsi="Avenir Next W1G" w:cs="Times"/>
                <w:iCs/>
                <w:spacing w:val="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банкнот</w:t>
            </w:r>
            <w:r w:rsidRPr="00692094">
              <w:rPr>
                <w:rFonts w:ascii="Avenir Next W1G" w:hAnsi="Avenir Next W1G" w:cs="Times"/>
                <w:iCs/>
                <w:spacing w:val="4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одного</w:t>
            </w:r>
            <w:r w:rsidRPr="00692094">
              <w:rPr>
                <w:rFonts w:ascii="Avenir Next W1G" w:hAnsi="Avenir Next W1G" w:cs="Times"/>
                <w:iCs/>
                <w:spacing w:val="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номинала</w:t>
            </w:r>
            <w:r w:rsidRPr="00692094">
              <w:rPr>
                <w:rFonts w:ascii="Avenir Next W1G" w:hAnsi="Avenir Next W1G" w:cs="Times"/>
                <w:iCs/>
                <w:spacing w:val="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на</w:t>
            </w:r>
            <w:r w:rsidRPr="00692094">
              <w:rPr>
                <w:rFonts w:ascii="Avenir Next W1G" w:hAnsi="Avenir Next W1G" w:cs="Times"/>
                <w:iCs/>
                <w:spacing w:val="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другой</w:t>
            </w:r>
          </w:p>
        </w:tc>
        <w:tc>
          <w:tcPr>
            <w:tcW w:w="1701" w:type="dxa"/>
            <w:vAlign w:val="center"/>
          </w:tcPr>
          <w:p w14:paraId="373FA548" w14:textId="1B983846" w:rsidR="006900F3" w:rsidRPr="00692094" w:rsidRDefault="006900F3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0,5</w:t>
            </w:r>
            <w:r w:rsidR="000431DC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% от суммы (мин. 5,00 EUR)</w:t>
            </w:r>
          </w:p>
        </w:tc>
      </w:tr>
      <w:tr w:rsidR="006900F3" w:rsidRPr="00692094" w14:paraId="7EF9DFE5" w14:textId="77777777" w:rsidTr="001A438A">
        <w:trPr>
          <w:trHeight w:val="283"/>
        </w:trPr>
        <w:tc>
          <w:tcPr>
            <w:tcW w:w="850" w:type="dxa"/>
            <w:vAlign w:val="center"/>
          </w:tcPr>
          <w:p w14:paraId="69FEF7C3" w14:textId="5996B1E6" w:rsidR="006900F3" w:rsidRPr="00692094" w:rsidRDefault="006900F3" w:rsidP="003E20F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2.</w:t>
            </w:r>
            <w:r w:rsidR="008273A6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.1.2.</w:t>
            </w:r>
          </w:p>
        </w:tc>
        <w:tc>
          <w:tcPr>
            <w:tcW w:w="6746" w:type="dxa"/>
            <w:vAlign w:val="center"/>
          </w:tcPr>
          <w:p w14:paraId="7573D0D3" w14:textId="01B4E385" w:rsidR="006900F3" w:rsidRPr="00692094" w:rsidRDefault="006900F3" w:rsidP="00D5183F">
            <w:pPr>
              <w:pStyle w:val="TableParagraph"/>
              <w:spacing w:before="0"/>
              <w:ind w:left="406"/>
              <w:rPr>
                <w:rFonts w:ascii="Avenir Next W1G" w:hAnsi="Avenir Next W1G" w:cs="Times"/>
                <w:iCs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обмен</w:t>
            </w:r>
            <w:r w:rsidRPr="00692094">
              <w:rPr>
                <w:rFonts w:ascii="Avenir Next W1G" w:hAnsi="Avenir Next W1G" w:cs="Times"/>
                <w:iCs/>
                <w:spacing w:val="4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банкнот</w:t>
            </w:r>
            <w:r w:rsidRPr="00692094">
              <w:rPr>
                <w:rFonts w:ascii="Avenir Next W1G" w:hAnsi="Avenir Next W1G" w:cs="Times"/>
                <w:iCs/>
                <w:spacing w:val="4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на</w:t>
            </w:r>
            <w:r w:rsidRPr="00692094">
              <w:rPr>
                <w:rFonts w:ascii="Avenir Next W1G" w:hAnsi="Avenir Next W1G" w:cs="Times"/>
                <w:iCs/>
                <w:spacing w:val="4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монеты</w:t>
            </w:r>
            <w:r w:rsidRPr="00692094">
              <w:rPr>
                <w:rFonts w:ascii="Avenir Next W1G" w:hAnsi="Avenir Next W1G" w:cs="Times"/>
                <w:iCs/>
                <w:spacing w:val="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и</w:t>
            </w:r>
            <w:r w:rsidRPr="00692094">
              <w:rPr>
                <w:rFonts w:ascii="Avenir Next W1G" w:hAnsi="Avenir Next W1G" w:cs="Times"/>
                <w:iCs/>
                <w:spacing w:val="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наоборот,</w:t>
            </w:r>
            <w:r w:rsidRPr="00692094">
              <w:rPr>
                <w:rFonts w:ascii="Avenir Next W1G" w:hAnsi="Avenir Next W1G" w:cs="Times"/>
                <w:iCs/>
                <w:spacing w:val="4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обмен</w:t>
            </w:r>
            <w:r w:rsidRPr="00692094">
              <w:rPr>
                <w:rFonts w:ascii="Avenir Next W1G" w:hAnsi="Avenir Next W1G" w:cs="Times"/>
                <w:iCs/>
                <w:spacing w:val="4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номинала</w:t>
            </w:r>
            <w:r w:rsidRPr="00692094">
              <w:rPr>
                <w:rFonts w:ascii="Avenir Next W1G" w:hAnsi="Avenir Next W1G" w:cs="Times"/>
                <w:iCs/>
                <w:spacing w:val="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монет</w:t>
            </w:r>
          </w:p>
        </w:tc>
        <w:tc>
          <w:tcPr>
            <w:tcW w:w="1701" w:type="dxa"/>
            <w:vAlign w:val="center"/>
          </w:tcPr>
          <w:p w14:paraId="771F1873" w14:textId="7D84D374" w:rsidR="006900F3" w:rsidRPr="00692094" w:rsidRDefault="00607F7B" w:rsidP="00D5183F">
            <w:pPr>
              <w:pStyle w:val="TableParagraph"/>
              <w:spacing w:before="32"/>
              <w:ind w:left="50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="006900F3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,00 EUR </w:t>
            </w:r>
            <w:r w:rsidR="006900F3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 каждые</w:t>
            </w:r>
            <w:r w:rsidR="006900F3" w:rsidRPr="00692094">
              <w:rPr>
                <w:rFonts w:ascii="Avenir Next W1G" w:hAnsi="Avenir Next W1G" w:cs="Times"/>
                <w:spacing w:val="54"/>
                <w:sz w:val="20"/>
                <w:szCs w:val="20"/>
                <w:lang w:val="ru-RU"/>
              </w:rPr>
              <w:t xml:space="preserve"> </w:t>
            </w:r>
            <w:r w:rsidR="006900F3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50 монет</w:t>
            </w:r>
            <w:r w:rsidR="006900F3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</w:t>
            </w:r>
            <w:r w:rsidR="00961182"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17"/>
            </w:r>
          </w:p>
        </w:tc>
      </w:tr>
      <w:tr w:rsidR="008009B8" w:rsidRPr="00692094" w14:paraId="54DEDBE5" w14:textId="77777777" w:rsidTr="001A438A">
        <w:trPr>
          <w:trHeight w:val="283"/>
        </w:trPr>
        <w:tc>
          <w:tcPr>
            <w:tcW w:w="850" w:type="dxa"/>
            <w:vAlign w:val="center"/>
          </w:tcPr>
          <w:p w14:paraId="54F5A740" w14:textId="0533B4A7" w:rsidR="008009B8" w:rsidRPr="00692094" w:rsidRDefault="008009B8" w:rsidP="008009B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2.</w:t>
            </w:r>
            <w:r w:rsidR="008273A6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4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.2.</w:t>
            </w:r>
          </w:p>
        </w:tc>
        <w:tc>
          <w:tcPr>
            <w:tcW w:w="6746" w:type="dxa"/>
            <w:vAlign w:val="center"/>
          </w:tcPr>
          <w:p w14:paraId="6F1E1D96" w14:textId="08985F6F" w:rsidR="008009B8" w:rsidRPr="00692094" w:rsidRDefault="009A04C9" w:rsidP="008009B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i/>
                <w:color w:val="000000" w:themeColor="text1"/>
                <w:sz w:val="20"/>
                <w:szCs w:val="20"/>
                <w:lang w:val="ru-RU"/>
              </w:rPr>
            </w:pPr>
            <w:r w:rsidRPr="00AF14B8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 xml:space="preserve">Обмен банкнот </w:t>
            </w:r>
            <w:r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lv-LV"/>
              </w:rPr>
              <w:t>(</w:t>
            </w:r>
            <w:r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в</w:t>
            </w:r>
            <w:r w:rsidR="008009B8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алюта</w:t>
            </w:r>
            <w:r w:rsidR="00FD1A36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 xml:space="preserve"> других стран</w:t>
            </w:r>
            <w:r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)</w:t>
            </w:r>
            <w:r w:rsidR="00961182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  <w:tc>
          <w:tcPr>
            <w:tcW w:w="1701" w:type="dxa"/>
            <w:vAlign w:val="center"/>
          </w:tcPr>
          <w:p w14:paraId="7161ED70" w14:textId="1A63DBA4" w:rsidR="008009B8" w:rsidRPr="00692094" w:rsidRDefault="008009B8" w:rsidP="00D5183F">
            <w:pPr>
              <w:pStyle w:val="TableParagraph"/>
              <w:spacing w:before="32"/>
              <w:ind w:left="50" w:right="71"/>
              <w:jc w:val="right"/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1</w:t>
            </w:r>
            <w:r w:rsidR="000431DC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% от суммы (мин. 5,00 EUR)</w:t>
            </w:r>
          </w:p>
        </w:tc>
      </w:tr>
      <w:tr w:rsidR="00C771E9" w:rsidRPr="00B10F3F" w14:paraId="78A56551" w14:textId="77777777" w:rsidTr="00D23F2D">
        <w:trPr>
          <w:trHeight w:val="283"/>
        </w:trPr>
        <w:tc>
          <w:tcPr>
            <w:tcW w:w="850" w:type="dxa"/>
            <w:vAlign w:val="center"/>
          </w:tcPr>
          <w:p w14:paraId="34940B8E" w14:textId="50248294" w:rsidR="00C771E9" w:rsidRPr="00692094" w:rsidRDefault="009A04C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>
              <w:rPr>
                <w:rFonts w:ascii="Avenir Next W1G" w:hAnsi="Avenir Next W1G" w:cs="Times"/>
                <w:sz w:val="20"/>
                <w:szCs w:val="24"/>
                <w:lang w:val="ru-RU"/>
              </w:rPr>
              <w:t>2.4.3.</w:t>
            </w:r>
          </w:p>
        </w:tc>
        <w:tc>
          <w:tcPr>
            <w:tcW w:w="6746" w:type="dxa"/>
            <w:vAlign w:val="center"/>
          </w:tcPr>
          <w:p w14:paraId="2E8C28BE" w14:textId="3D9B1E6C" w:rsidR="00C771E9" w:rsidRPr="009A04C9" w:rsidRDefault="009A04C9" w:rsidP="009A04C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Cs/>
                <w:sz w:val="20"/>
                <w:lang w:val="ru-RU"/>
              </w:rPr>
            </w:pPr>
            <w:r w:rsidRPr="00AF14B8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  <w:t>Обмен</w:t>
            </w:r>
            <w:r w:rsidRPr="00AF14B8">
              <w:rPr>
                <w:rFonts w:ascii="Avenir Next W1G" w:hAnsi="Avenir Next W1G" w:cs="Times"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AF14B8">
              <w:rPr>
                <w:rFonts w:ascii="Avenir Next W1G" w:hAnsi="Avenir Next W1G" w:cs="Times"/>
                <w:bCs/>
                <w:sz w:val="20"/>
                <w:szCs w:val="20"/>
                <w:lang w:val="ru-RU"/>
              </w:rPr>
              <w:t>изношенных и поврежденных</w:t>
            </w:r>
            <w:r w:rsidRPr="00AF14B8">
              <w:rPr>
                <w:rFonts w:ascii="Avenir Next W1G" w:hAnsi="Avenir Next W1G" w:cs="Times"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Pr="00AF14B8">
              <w:rPr>
                <w:rFonts w:ascii="Avenir Next W1G" w:hAnsi="Avenir Next W1G" w:cs="Times"/>
                <w:bCs/>
                <w:sz w:val="20"/>
                <w:szCs w:val="20"/>
                <w:lang w:val="ru-RU"/>
              </w:rPr>
              <w:t>банкнот</w:t>
            </w:r>
            <w:r w:rsidRPr="00AF14B8">
              <w:rPr>
                <w:rFonts w:ascii="Avenir Next W1G" w:hAnsi="Avenir Next W1G" w:cs="Times"/>
                <w:bCs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14:paraId="5203D8EA" w14:textId="77C87E9D" w:rsidR="00C771E9" w:rsidRPr="00692094" w:rsidRDefault="00C771E9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9A04C9" w:rsidRPr="00692094" w14:paraId="613CB9DB" w14:textId="77777777" w:rsidTr="00D23F2D">
        <w:trPr>
          <w:trHeight w:val="283"/>
        </w:trPr>
        <w:tc>
          <w:tcPr>
            <w:tcW w:w="850" w:type="dxa"/>
            <w:vAlign w:val="center"/>
          </w:tcPr>
          <w:p w14:paraId="2F6BCA04" w14:textId="4E40D6DE" w:rsidR="009A04C9" w:rsidRPr="00692094" w:rsidRDefault="009A04C9" w:rsidP="003E20F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2.</w:t>
            </w:r>
            <w:r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</w:t>
            </w:r>
            <w:r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3.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1.</w:t>
            </w:r>
          </w:p>
        </w:tc>
        <w:tc>
          <w:tcPr>
            <w:tcW w:w="6746" w:type="dxa"/>
            <w:vAlign w:val="center"/>
          </w:tcPr>
          <w:p w14:paraId="5531D956" w14:textId="68AE8809" w:rsidR="009A04C9" w:rsidRPr="00AF14B8" w:rsidRDefault="009A04C9" w:rsidP="00AF14B8">
            <w:pPr>
              <w:pStyle w:val="TableParagraph"/>
              <w:spacing w:before="0"/>
              <w:ind w:left="406"/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</w:pPr>
            <w:r w:rsidRPr="00AF14B8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EUR</w:t>
            </w:r>
          </w:p>
        </w:tc>
        <w:tc>
          <w:tcPr>
            <w:tcW w:w="1701" w:type="dxa"/>
            <w:vAlign w:val="center"/>
          </w:tcPr>
          <w:p w14:paraId="746BA8EE" w14:textId="0AA5ACC2" w:rsidR="009A04C9" w:rsidRPr="00692094" w:rsidRDefault="009A04C9" w:rsidP="009A04C9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9A04C9" w:rsidRPr="00692094" w14:paraId="12C45DCD" w14:textId="77777777" w:rsidTr="00D23F2D">
        <w:trPr>
          <w:trHeight w:val="283"/>
        </w:trPr>
        <w:tc>
          <w:tcPr>
            <w:tcW w:w="850" w:type="dxa"/>
            <w:vAlign w:val="center"/>
          </w:tcPr>
          <w:p w14:paraId="7C2CCC3C" w14:textId="287FE93A" w:rsidR="009A04C9" w:rsidRPr="00692094" w:rsidRDefault="009A04C9" w:rsidP="003E20F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2.</w:t>
            </w:r>
            <w:r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</w:t>
            </w:r>
            <w:r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3.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2.</w:t>
            </w:r>
          </w:p>
        </w:tc>
        <w:tc>
          <w:tcPr>
            <w:tcW w:w="6746" w:type="dxa"/>
            <w:vAlign w:val="center"/>
          </w:tcPr>
          <w:p w14:paraId="5DA404B8" w14:textId="4E232319" w:rsidR="009A04C9" w:rsidRPr="009A04C9" w:rsidRDefault="009A04C9" w:rsidP="00AF14B8">
            <w:pPr>
              <w:pStyle w:val="TableParagraph"/>
              <w:spacing w:before="0"/>
              <w:ind w:left="406"/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</w:pPr>
            <w:r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в</w:t>
            </w:r>
            <w:r w:rsidRPr="009A04C9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алюта</w:t>
            </w:r>
            <w:r w:rsidRPr="009A04C9">
              <w:rPr>
                <w:rFonts w:ascii="Avenir Next W1G" w:hAnsi="Avenir Next W1G" w:cs="Times"/>
                <w:iCs/>
                <w:sz w:val="20"/>
                <w:szCs w:val="20"/>
                <w:vertAlign w:val="superscript"/>
                <w:lang w:val="ru-RU"/>
              </w:rPr>
              <w:t>4</w:t>
            </w:r>
            <w:r w:rsidRPr="00AF14B8">
              <w:rPr>
                <w:rFonts w:ascii="Avenir Next W1G" w:hAnsi="Avenir Next W1G" w:cs="Times"/>
                <w:iCs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9A04C9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других стран</w:t>
            </w:r>
          </w:p>
        </w:tc>
        <w:tc>
          <w:tcPr>
            <w:tcW w:w="1701" w:type="dxa"/>
            <w:vAlign w:val="center"/>
          </w:tcPr>
          <w:p w14:paraId="7855E879" w14:textId="44439E90" w:rsidR="009A04C9" w:rsidRPr="00692094" w:rsidRDefault="009A04C9" w:rsidP="009A04C9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Банк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не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принимает</w:t>
            </w:r>
          </w:p>
        </w:tc>
      </w:tr>
      <w:tr w:rsidR="00C771E9" w:rsidRPr="00692094" w14:paraId="4691BE8E" w14:textId="77777777" w:rsidTr="00D23F2D">
        <w:trPr>
          <w:trHeight w:val="283"/>
        </w:trPr>
        <w:tc>
          <w:tcPr>
            <w:tcW w:w="850" w:type="dxa"/>
            <w:vAlign w:val="center"/>
          </w:tcPr>
          <w:p w14:paraId="2B134F53" w14:textId="682DBAB5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lastRenderedPageBreak/>
              <w:t>2.</w:t>
            </w:r>
            <w:r w:rsidR="009A04C9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</w:t>
            </w:r>
            <w:r w:rsidR="009A04C9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</w:t>
            </w:r>
          </w:p>
        </w:tc>
        <w:tc>
          <w:tcPr>
            <w:tcW w:w="6746" w:type="dxa"/>
            <w:vAlign w:val="center"/>
          </w:tcPr>
          <w:p w14:paraId="1ED6DD4D" w14:textId="764385F5" w:rsidR="00C771E9" w:rsidRPr="00692094" w:rsidRDefault="006900F3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Проверка</w:t>
            </w:r>
            <w:r w:rsidRPr="00692094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="0042751F" w:rsidRPr="00692094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EUR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банкнот</w:t>
            </w:r>
            <w:r w:rsidRPr="00692094">
              <w:rPr>
                <w:rFonts w:ascii="Avenir Next W1G" w:hAnsi="Avenir Next W1G" w:cs="Times"/>
                <w:spacing w:val="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на</w:t>
            </w:r>
            <w:r w:rsidRPr="00692094">
              <w:rPr>
                <w:rFonts w:ascii="Avenir Next W1G" w:hAnsi="Avenir Next W1G" w:cs="Times"/>
                <w:spacing w:val="4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подлинность</w:t>
            </w:r>
          </w:p>
        </w:tc>
        <w:tc>
          <w:tcPr>
            <w:tcW w:w="1701" w:type="dxa"/>
            <w:vAlign w:val="center"/>
          </w:tcPr>
          <w:p w14:paraId="33F484A7" w14:textId="6966ED65" w:rsidR="00C771E9" w:rsidRPr="00692094" w:rsidRDefault="00C771E9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="00E47D16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</w:t>
            </w:r>
            <w:r w:rsidR="00E47D16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мин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 10,00 EUR)</w:t>
            </w:r>
          </w:p>
        </w:tc>
      </w:tr>
      <w:tr w:rsidR="006900F3" w:rsidRPr="00692094" w14:paraId="33C7D2AA" w14:textId="77777777" w:rsidTr="009B7A80">
        <w:trPr>
          <w:trHeight w:val="283"/>
        </w:trPr>
        <w:tc>
          <w:tcPr>
            <w:tcW w:w="850" w:type="dxa"/>
            <w:vAlign w:val="center"/>
          </w:tcPr>
          <w:p w14:paraId="3EBBC5B6" w14:textId="5C5B33F6" w:rsidR="006900F3" w:rsidRPr="009A04C9" w:rsidRDefault="009A04C9" w:rsidP="00A9237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Cs/>
                <w:sz w:val="20"/>
                <w:szCs w:val="24"/>
                <w:lang w:val="ru-RU"/>
              </w:rPr>
            </w:pPr>
            <w:r>
              <w:rPr>
                <w:rFonts w:ascii="Avenir Next W1G" w:hAnsi="Avenir Next W1G" w:cs="Times"/>
                <w:bCs/>
                <w:sz w:val="20"/>
                <w:szCs w:val="24"/>
                <w:lang w:val="ru-RU"/>
              </w:rPr>
              <w:t>2.4.5.</w:t>
            </w:r>
          </w:p>
        </w:tc>
        <w:tc>
          <w:tcPr>
            <w:tcW w:w="6746" w:type="dxa"/>
            <w:vAlign w:val="center"/>
          </w:tcPr>
          <w:p w14:paraId="449C9D7A" w14:textId="10CDB88E" w:rsidR="006900F3" w:rsidRPr="009A04C9" w:rsidRDefault="009A04C9" w:rsidP="009A04C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Cs/>
                <w:sz w:val="20"/>
                <w:lang w:val="ru-RU"/>
              </w:rPr>
            </w:pPr>
            <w:r w:rsidRPr="00A92375">
              <w:rPr>
                <w:rFonts w:ascii="Avenir Next W1G" w:hAnsi="Avenir Next W1G" w:cs="Times"/>
                <w:sz w:val="20"/>
                <w:szCs w:val="20"/>
                <w:lang w:val="ru-RU"/>
              </w:rPr>
              <w:t>Обработка</w:t>
            </w:r>
            <w:r w:rsidRPr="00A92375">
              <w:rPr>
                <w:rFonts w:ascii="Avenir Next W1G" w:hAnsi="Avenir Next W1G" w:cs="Times"/>
                <w:bCs/>
                <w:spacing w:val="3"/>
                <w:sz w:val="20"/>
                <w:szCs w:val="20"/>
                <w:lang w:val="ru-RU"/>
              </w:rPr>
              <w:t xml:space="preserve"> </w:t>
            </w:r>
            <w:r w:rsidRPr="00A92375">
              <w:rPr>
                <w:rFonts w:ascii="Avenir Next W1G" w:hAnsi="Avenir Next W1G" w:cs="Times"/>
                <w:bCs/>
                <w:sz w:val="20"/>
                <w:szCs w:val="20"/>
                <w:lang w:val="ru-RU"/>
              </w:rPr>
              <w:t>монет</w:t>
            </w:r>
            <w:r w:rsidRPr="00A92375">
              <w:rPr>
                <w:rStyle w:val="EndnoteReference"/>
                <w:rFonts w:ascii="Avenir Next W1G" w:hAnsi="Avenir Next W1G" w:cs="Times"/>
                <w:bCs/>
                <w:sz w:val="20"/>
                <w:szCs w:val="20"/>
                <w:lang w:val="ru-RU"/>
              </w:rPr>
              <w:endnoteReference w:id="18"/>
            </w:r>
            <w:r w:rsidRPr="00A92375">
              <w:rPr>
                <w:rFonts w:ascii="Avenir Next W1G" w:hAnsi="Avenir Next W1G" w:cs="Times"/>
                <w:bCs/>
                <w:sz w:val="20"/>
                <w:szCs w:val="20"/>
                <w:vertAlign w:val="superscript"/>
                <w:lang w:val="ru-RU"/>
              </w:rPr>
              <w:t>;</w:t>
            </w:r>
            <w:r w:rsidRPr="00A92375">
              <w:rPr>
                <w:rStyle w:val="EndnoteReference"/>
                <w:rFonts w:ascii="Avenir Next W1G" w:hAnsi="Avenir Next W1G" w:cs="Times"/>
                <w:bCs/>
                <w:sz w:val="20"/>
                <w:szCs w:val="20"/>
                <w:lang w:val="ru-RU"/>
              </w:rPr>
              <w:endnoteReference w:id="19"/>
            </w:r>
          </w:p>
        </w:tc>
        <w:tc>
          <w:tcPr>
            <w:tcW w:w="1701" w:type="dxa"/>
            <w:vAlign w:val="center"/>
          </w:tcPr>
          <w:p w14:paraId="47521A4D" w14:textId="17E83751" w:rsidR="006900F3" w:rsidRPr="00692094" w:rsidRDefault="006900F3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9A04C9" w:rsidRPr="00692094" w14:paraId="4E075660" w14:textId="77777777" w:rsidTr="001A438A">
        <w:trPr>
          <w:trHeight w:val="283"/>
        </w:trPr>
        <w:tc>
          <w:tcPr>
            <w:tcW w:w="850" w:type="dxa"/>
            <w:vAlign w:val="center"/>
          </w:tcPr>
          <w:p w14:paraId="254208FE" w14:textId="1A88ACAF" w:rsidR="009A04C9" w:rsidRPr="00692094" w:rsidRDefault="009A04C9" w:rsidP="009131D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>2.</w:t>
            </w:r>
            <w:r>
              <w:rPr>
                <w:rFonts w:ascii="Avenir Next W1G" w:hAnsi="Avenir Next W1G" w:cs="Times"/>
                <w:sz w:val="20"/>
                <w:lang w:val="ru-RU" w:eastAsia="lv-LV"/>
              </w:rPr>
              <w:t>4.5</w:t>
            </w: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>.1.</w:t>
            </w:r>
          </w:p>
        </w:tc>
        <w:tc>
          <w:tcPr>
            <w:tcW w:w="6746" w:type="dxa"/>
            <w:vAlign w:val="center"/>
          </w:tcPr>
          <w:p w14:paraId="715FB590" w14:textId="08556C33" w:rsidR="009A04C9" w:rsidRPr="009A04C9" w:rsidRDefault="009A04C9" w:rsidP="00A92375">
            <w:pPr>
              <w:pStyle w:val="TableParagraph"/>
              <w:spacing w:before="0"/>
              <w:ind w:left="406"/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</w:pPr>
            <w:r w:rsidRPr="009A04C9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для</w:t>
            </w:r>
            <w:r w:rsidRPr="00A92375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 xml:space="preserve"> </w:t>
            </w:r>
            <w:r w:rsidRPr="009A04C9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Клиентов</w:t>
            </w:r>
            <w:r w:rsidRPr="00A92375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04C9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Industra</w:t>
            </w:r>
            <w:proofErr w:type="spellEnd"/>
            <w:r w:rsidRPr="009A04C9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 xml:space="preserve"> Bank</w:t>
            </w:r>
          </w:p>
        </w:tc>
        <w:tc>
          <w:tcPr>
            <w:tcW w:w="1701" w:type="dxa"/>
            <w:vAlign w:val="center"/>
          </w:tcPr>
          <w:p w14:paraId="7FC5457A" w14:textId="4D4FBE6B" w:rsidR="009A04C9" w:rsidRPr="00692094" w:rsidRDefault="009A04C9" w:rsidP="009A04C9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5,00 EUR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 каждые</w:t>
            </w:r>
            <w:r w:rsidRPr="00692094">
              <w:rPr>
                <w:rFonts w:ascii="Avenir Next W1G" w:hAnsi="Avenir Next W1G" w:cs="Times"/>
                <w:spacing w:val="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50 монет</w:t>
            </w:r>
          </w:p>
        </w:tc>
      </w:tr>
      <w:tr w:rsidR="009A04C9" w:rsidRPr="00692094" w14:paraId="591D3803" w14:textId="77777777" w:rsidTr="001A438A">
        <w:trPr>
          <w:trHeight w:val="283"/>
        </w:trPr>
        <w:tc>
          <w:tcPr>
            <w:tcW w:w="850" w:type="dxa"/>
            <w:vAlign w:val="center"/>
          </w:tcPr>
          <w:p w14:paraId="13E9A3AB" w14:textId="5024A3F6" w:rsidR="009A04C9" w:rsidRPr="00692094" w:rsidRDefault="009A04C9" w:rsidP="009131D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>2.</w:t>
            </w:r>
            <w:r>
              <w:rPr>
                <w:rFonts w:ascii="Avenir Next W1G" w:hAnsi="Avenir Next W1G" w:cs="Times"/>
                <w:sz w:val="20"/>
                <w:lang w:val="ru-RU" w:eastAsia="lv-LV"/>
              </w:rPr>
              <w:t>4.5</w:t>
            </w: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>.2.</w:t>
            </w:r>
          </w:p>
        </w:tc>
        <w:tc>
          <w:tcPr>
            <w:tcW w:w="6746" w:type="dxa"/>
            <w:vAlign w:val="center"/>
          </w:tcPr>
          <w:p w14:paraId="05389DC8" w14:textId="28B3007E" w:rsidR="009A04C9" w:rsidRPr="009A04C9" w:rsidRDefault="009A04C9" w:rsidP="00A92375">
            <w:pPr>
              <w:pStyle w:val="TableParagraph"/>
              <w:spacing w:before="0"/>
              <w:ind w:left="406"/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</w:pPr>
            <w:r w:rsidRPr="009A04C9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для</w:t>
            </w:r>
            <w:r w:rsidRPr="00A92375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 xml:space="preserve"> </w:t>
            </w:r>
            <w:r w:rsidRPr="009A04C9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клиентов,</w:t>
            </w:r>
            <w:r w:rsidRPr="00A92375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 xml:space="preserve"> </w:t>
            </w:r>
            <w:r w:rsidRPr="009A04C9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у</w:t>
            </w:r>
            <w:r w:rsidRPr="00A92375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 xml:space="preserve"> </w:t>
            </w:r>
            <w:r w:rsidRPr="009A04C9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которых</w:t>
            </w:r>
            <w:r w:rsidRPr="00A92375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 xml:space="preserve"> </w:t>
            </w:r>
            <w:r w:rsidRPr="009A04C9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нет</w:t>
            </w:r>
            <w:r w:rsidRPr="00A92375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 xml:space="preserve"> </w:t>
            </w:r>
            <w:r w:rsidRPr="009A04C9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счета</w:t>
            </w:r>
            <w:r w:rsidRPr="00A92375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 xml:space="preserve"> </w:t>
            </w:r>
            <w:r w:rsidRPr="009A04C9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в</w:t>
            </w:r>
            <w:r w:rsidRPr="00A92375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04C9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Industra</w:t>
            </w:r>
            <w:proofErr w:type="spellEnd"/>
            <w:r w:rsidRPr="009A04C9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 xml:space="preserve"> Bank</w:t>
            </w:r>
          </w:p>
        </w:tc>
        <w:tc>
          <w:tcPr>
            <w:tcW w:w="1701" w:type="dxa"/>
            <w:vAlign w:val="center"/>
          </w:tcPr>
          <w:p w14:paraId="6809C025" w14:textId="1D823179" w:rsidR="009A04C9" w:rsidRPr="00692094" w:rsidRDefault="009A04C9" w:rsidP="009A04C9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10,00 EUR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 каждые</w:t>
            </w:r>
            <w:r w:rsidRPr="00692094">
              <w:rPr>
                <w:rFonts w:ascii="Avenir Next W1G" w:hAnsi="Avenir Next W1G" w:cs="Times"/>
                <w:spacing w:val="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50 </w:t>
            </w:r>
            <w:r w:rsidRPr="00692094">
              <w:rPr>
                <w:rFonts w:ascii="Avenir Next W1G" w:hAnsi="Avenir Next W1G" w:cs="Times"/>
                <w:spacing w:val="-47"/>
                <w:sz w:val="20"/>
                <w:szCs w:val="20"/>
                <w:lang w:val="ru-RU"/>
              </w:rPr>
              <w:t xml:space="preserve">    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монет</w:t>
            </w:r>
          </w:p>
        </w:tc>
      </w:tr>
    </w:tbl>
    <w:p w14:paraId="6E80CC3B" w14:textId="594CB273" w:rsidR="00CE6B99" w:rsidRPr="00692094" w:rsidRDefault="006900F3" w:rsidP="00AA4243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Выдача</w:t>
      </w:r>
      <w:r w:rsidRPr="00692094">
        <w:rPr>
          <w:rFonts w:ascii="Avenir Next W1G" w:hAnsi="Avenir Next W1G" w:cs="Times"/>
          <w:b/>
          <w:spacing w:val="2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наличных</w:t>
      </w:r>
      <w:r w:rsidRPr="00692094">
        <w:rPr>
          <w:rFonts w:ascii="Avenir Next W1G" w:hAnsi="Avenir Next W1G" w:cs="Times"/>
          <w:b/>
          <w:spacing w:val="5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денежных</w:t>
      </w:r>
      <w:r w:rsidRPr="00692094">
        <w:rPr>
          <w:rFonts w:ascii="Avenir Next W1G" w:hAnsi="Avenir Next W1G" w:cs="Times"/>
          <w:b/>
          <w:spacing w:val="2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средств по</w:t>
      </w:r>
      <w:r w:rsidRPr="00692094">
        <w:rPr>
          <w:rFonts w:ascii="Avenir Next W1G" w:hAnsi="Avenir Next W1G" w:cs="Times"/>
          <w:b/>
          <w:spacing w:val="2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платежным</w:t>
      </w:r>
      <w:r w:rsidRPr="00692094">
        <w:rPr>
          <w:rFonts w:ascii="Avenir Next W1G" w:hAnsi="Avenir Next W1G" w:cs="Times"/>
          <w:b/>
          <w:spacing w:val="1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картам</w:t>
      </w:r>
      <w:r w:rsidRPr="00692094">
        <w:rPr>
          <w:rFonts w:ascii="Avenir Next W1G" w:hAnsi="Avenir Next W1G" w:cs="Times"/>
          <w:b/>
          <w:spacing w:val="1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в</w:t>
      </w:r>
      <w:r w:rsidRPr="00692094">
        <w:rPr>
          <w:rFonts w:ascii="Avenir Next W1G" w:hAnsi="Avenir Next W1G" w:cs="Times"/>
          <w:b/>
          <w:spacing w:val="1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POS</w:t>
      </w:r>
      <w:r w:rsidRPr="00692094">
        <w:rPr>
          <w:rFonts w:ascii="Avenir Next W1G" w:hAnsi="Avenir Next W1G" w:cs="Times"/>
          <w:b/>
          <w:spacing w:val="3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sz w:val="20"/>
          <w:szCs w:val="20"/>
          <w:lang w:val="ru-RU"/>
        </w:rPr>
        <w:t>терминалах</w:t>
      </w:r>
      <w:r w:rsidRPr="00692094">
        <w:rPr>
          <w:rFonts w:ascii="Avenir Next W1G" w:hAnsi="Avenir Next W1G" w:cs="Times"/>
          <w:b/>
          <w:spacing w:val="5"/>
          <w:sz w:val="20"/>
          <w:szCs w:val="20"/>
          <w:lang w:val="ru-RU"/>
        </w:rPr>
        <w:t xml:space="preserve"> </w:t>
      </w:r>
      <w:proofErr w:type="spellStart"/>
      <w:r w:rsidR="00D00986" w:rsidRPr="00692094">
        <w:rPr>
          <w:rFonts w:ascii="Avenir Next W1G" w:hAnsi="Avenir Next W1G" w:cs="Times"/>
          <w:b/>
          <w:sz w:val="20"/>
          <w:szCs w:val="20"/>
          <w:lang w:val="ru-RU"/>
        </w:rPr>
        <w:t>Industra</w:t>
      </w:r>
      <w:proofErr w:type="spellEnd"/>
      <w:r w:rsidR="00D00986" w:rsidRPr="00692094">
        <w:rPr>
          <w:rFonts w:ascii="Avenir Next W1G" w:hAnsi="Avenir Next W1G" w:cs="Times"/>
          <w:b/>
          <w:sz w:val="20"/>
          <w:szCs w:val="20"/>
          <w:lang w:val="ru-RU"/>
        </w:rPr>
        <w:t xml:space="preserve"> Bank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6746"/>
        <w:gridCol w:w="1701"/>
      </w:tblGrid>
      <w:tr w:rsidR="00C771E9" w:rsidRPr="00692094" w14:paraId="536CACAF" w14:textId="77777777" w:rsidTr="004E5CCE">
        <w:trPr>
          <w:trHeight w:val="51"/>
        </w:trPr>
        <w:tc>
          <w:tcPr>
            <w:tcW w:w="850" w:type="dxa"/>
            <w:shd w:val="clear" w:color="auto" w:fill="6EA9DB"/>
            <w:vAlign w:val="center"/>
          </w:tcPr>
          <w:p w14:paraId="21245317" w14:textId="2153BE97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746" w:type="dxa"/>
            <w:shd w:val="clear" w:color="auto" w:fill="6EA9DB"/>
            <w:vAlign w:val="center"/>
          </w:tcPr>
          <w:p w14:paraId="09946051" w14:textId="6001FB49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701" w:type="dxa"/>
            <w:shd w:val="clear" w:color="auto" w:fill="6EA9DB"/>
            <w:vAlign w:val="center"/>
          </w:tcPr>
          <w:p w14:paraId="1C3FB76E" w14:textId="5891EC81" w:rsidR="00C771E9" w:rsidRPr="00692094" w:rsidRDefault="00AF259C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C771E9" w:rsidRPr="00692094" w14:paraId="4177C135" w14:textId="77777777" w:rsidTr="001A438A">
        <w:trPr>
          <w:trHeight w:val="283"/>
        </w:trPr>
        <w:tc>
          <w:tcPr>
            <w:tcW w:w="850" w:type="dxa"/>
            <w:vAlign w:val="center"/>
          </w:tcPr>
          <w:p w14:paraId="0B29987C" w14:textId="7626995E" w:rsidR="00C771E9" w:rsidRPr="00692094" w:rsidRDefault="00C771E9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>2.</w:t>
            </w:r>
            <w:r w:rsidR="00632DF7">
              <w:rPr>
                <w:rFonts w:ascii="Avenir Next W1G" w:hAnsi="Avenir Next W1G" w:cs="Times"/>
                <w:sz w:val="20"/>
                <w:lang w:val="lv-LV" w:eastAsia="lv-LV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>.1.</w:t>
            </w:r>
          </w:p>
        </w:tc>
        <w:tc>
          <w:tcPr>
            <w:tcW w:w="6746" w:type="dxa"/>
            <w:vAlign w:val="center"/>
          </w:tcPr>
          <w:p w14:paraId="55CB7788" w14:textId="2192E0D2" w:rsidR="00C771E9" w:rsidRPr="00692094" w:rsidRDefault="006900F3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Выдача наличных</w:t>
            </w:r>
            <w:r w:rsidRPr="00692094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средств</w:t>
            </w:r>
            <w:r w:rsidRPr="00692094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</w:t>
            </w:r>
            <w:r w:rsidRPr="00692094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платёжным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картам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других</w:t>
            </w:r>
            <w:r w:rsidRPr="00692094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банков</w:t>
            </w:r>
            <w:r w:rsidR="008D3358" w:rsidRPr="00692094"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  <w:t>3</w:t>
            </w:r>
            <w:r w:rsidR="008909CB" w:rsidRPr="00692094"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="008909CB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(услуга доступна </w:t>
            </w:r>
            <w:r w:rsidR="005C1073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по адресу </w:t>
            </w:r>
            <w:proofErr w:type="spellStart"/>
            <w:r w:rsidR="005C1073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ул.Муйтас</w:t>
            </w:r>
            <w:proofErr w:type="spellEnd"/>
            <w:r w:rsidR="005C1073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1, Рига</w:t>
            </w:r>
            <w:r w:rsidR="008909CB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vAlign w:val="center"/>
          </w:tcPr>
          <w:p w14:paraId="79B575DE" w14:textId="56EACA6A" w:rsidR="00C771E9" w:rsidRPr="00692094" w:rsidRDefault="00C771E9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lang w:val="ru-RU" w:eastAsia="lv-LV"/>
              </w:rPr>
              <w:t>3,5</w:t>
            </w:r>
            <w:r w:rsidR="000431DC" w:rsidRPr="00692094">
              <w:rPr>
                <w:rFonts w:ascii="Avenir Next W1G" w:hAnsi="Avenir Next W1G" w:cs="Times"/>
                <w:color w:val="000000" w:themeColor="text1"/>
                <w:sz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lang w:val="ru-RU" w:eastAsia="lv-LV"/>
              </w:rPr>
              <w:t xml:space="preserve">% </w:t>
            </w:r>
            <w:r w:rsidR="00E47D16" w:rsidRPr="00692094">
              <w:rPr>
                <w:rFonts w:ascii="Avenir Next W1G" w:hAnsi="Avenir Next W1G" w:cs="Times"/>
                <w:color w:val="000000" w:themeColor="text1"/>
                <w:sz w:val="20"/>
                <w:lang w:val="ru-RU" w:eastAsia="lv-LV"/>
              </w:rPr>
              <w:t>от суммы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lang w:val="ru-RU" w:eastAsia="lv-LV"/>
              </w:rPr>
              <w:t xml:space="preserve"> (</w:t>
            </w:r>
            <w:r w:rsidR="00E47D16" w:rsidRPr="00692094">
              <w:rPr>
                <w:rFonts w:ascii="Avenir Next W1G" w:hAnsi="Avenir Next W1G" w:cs="Times"/>
                <w:color w:val="000000" w:themeColor="text1"/>
                <w:sz w:val="20"/>
                <w:lang w:val="ru-RU" w:eastAsia="lv-LV"/>
              </w:rPr>
              <w:t>мин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lang w:val="ru-RU" w:eastAsia="lv-LV"/>
              </w:rPr>
              <w:t xml:space="preserve">. </w:t>
            </w:r>
            <w:r w:rsidR="008B2FDE" w:rsidRPr="00692094">
              <w:rPr>
                <w:rFonts w:ascii="Avenir Next W1G" w:hAnsi="Avenir Next W1G" w:cs="Times"/>
                <w:color w:val="000000" w:themeColor="text1"/>
                <w:sz w:val="20"/>
                <w:lang w:val="ru-RU" w:eastAsia="lv-LV"/>
              </w:rPr>
              <w:t>5,00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lang w:val="ru-RU" w:eastAsia="lv-LV"/>
              </w:rPr>
              <w:t xml:space="preserve"> EUR)</w:t>
            </w:r>
          </w:p>
        </w:tc>
      </w:tr>
    </w:tbl>
    <w:p w14:paraId="3B2F5CC4" w14:textId="1EBA6288" w:rsidR="004A35F8" w:rsidRPr="00692094" w:rsidRDefault="004A35F8" w:rsidP="00987ACD">
      <w:pPr>
        <w:pStyle w:val="Title"/>
        <w:tabs>
          <w:tab w:val="left" w:pos="0"/>
        </w:tabs>
        <w:ind w:left="0" w:right="427" w:firstLine="0"/>
        <w:jc w:val="both"/>
        <w:rPr>
          <w:rFonts w:ascii="Avenir Next W1G" w:hAnsi="Avenir Next W1G" w:cs="Times"/>
          <w:b w:val="0"/>
          <w:bCs w:val="0"/>
          <w:sz w:val="20"/>
          <w:szCs w:val="20"/>
          <w:lang w:val="ru-RU"/>
        </w:rPr>
      </w:pPr>
    </w:p>
    <w:p w14:paraId="7313DCFC" w14:textId="77777777" w:rsidR="00583981" w:rsidRPr="00692094" w:rsidRDefault="00583981" w:rsidP="007F0023">
      <w:pPr>
        <w:pStyle w:val="Title"/>
        <w:tabs>
          <w:tab w:val="left" w:pos="0"/>
        </w:tabs>
        <w:spacing w:before="0"/>
        <w:ind w:left="0" w:right="425" w:firstLine="0"/>
        <w:jc w:val="both"/>
        <w:rPr>
          <w:rFonts w:ascii="Avenir Next W1G" w:hAnsi="Avenir Next W1G" w:cs="Times"/>
          <w:b w:val="0"/>
          <w:bCs w:val="0"/>
          <w:sz w:val="2"/>
          <w:szCs w:val="2"/>
          <w:lang w:val="ru-RU"/>
        </w:rPr>
        <w:sectPr w:rsidR="00583981" w:rsidRPr="00692094" w:rsidSect="00EC47C7">
          <w:footnotePr>
            <w:pos w:val="beneathText"/>
          </w:footnotePr>
          <w:endnotePr>
            <w:numFmt w:val="decimal"/>
            <w:numRestart w:val="eachSect"/>
          </w:endnotePr>
          <w:type w:val="continuous"/>
          <w:pgSz w:w="11910" w:h="16840"/>
          <w:pgMar w:top="1304" w:right="1304" w:bottom="1304" w:left="1304" w:header="567" w:footer="340" w:gutter="0"/>
          <w:cols w:space="3146"/>
          <w:docGrid w:linePitch="299"/>
        </w:sectPr>
      </w:pPr>
    </w:p>
    <w:p w14:paraId="6750A1F2" w14:textId="77777777" w:rsidR="006B38D1" w:rsidRPr="00692094" w:rsidRDefault="006B38D1" w:rsidP="00804856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</w:pPr>
      <w:bookmarkStart w:id="2" w:name="_Hlk73392516"/>
      <w:r w:rsidRPr="00692094">
        <w:rPr>
          <w:rFonts w:ascii="Avenir Next W1G" w:hAnsi="Avenir Next W1G" w:cs="Times"/>
          <w:lang w:val="ru-RU"/>
        </w:rPr>
        <w:lastRenderedPageBreak/>
        <w:t>Подготовка документов и справок</w:t>
      </w:r>
    </w:p>
    <w:p w14:paraId="1B619D01" w14:textId="77777777" w:rsidR="006B38D1" w:rsidRPr="00692094" w:rsidRDefault="006B38D1" w:rsidP="006B38D1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lang w:val="ru-RU"/>
        </w:rPr>
      </w:pP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Получение подтверждения об исполнении платежного поручения в Банке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954"/>
        <w:gridCol w:w="2493"/>
      </w:tblGrid>
      <w:tr w:rsidR="00C771E9" w:rsidRPr="00692094" w14:paraId="3F282235" w14:textId="77777777" w:rsidTr="004E5CCE">
        <w:trPr>
          <w:trHeight w:val="132"/>
        </w:trPr>
        <w:tc>
          <w:tcPr>
            <w:tcW w:w="850" w:type="dxa"/>
            <w:shd w:val="clear" w:color="auto" w:fill="6EA9DB"/>
            <w:vAlign w:val="center"/>
          </w:tcPr>
          <w:bookmarkEnd w:id="2"/>
          <w:p w14:paraId="42D8B496" w14:textId="2CF0E560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954" w:type="dxa"/>
            <w:shd w:val="clear" w:color="auto" w:fill="6EA9DB"/>
            <w:vAlign w:val="center"/>
          </w:tcPr>
          <w:p w14:paraId="0E94B9FC" w14:textId="297B684A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493" w:type="dxa"/>
            <w:shd w:val="clear" w:color="auto" w:fill="6EA9DB"/>
            <w:vAlign w:val="center"/>
          </w:tcPr>
          <w:p w14:paraId="7AAFA3B4" w14:textId="712B0021" w:rsidR="00C771E9" w:rsidRPr="00692094" w:rsidRDefault="00AF259C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B363DD" w:rsidRPr="00692094" w14:paraId="47571DAB" w14:textId="77777777" w:rsidTr="00071F51">
        <w:trPr>
          <w:trHeight w:val="283"/>
        </w:trPr>
        <w:tc>
          <w:tcPr>
            <w:tcW w:w="850" w:type="dxa"/>
          </w:tcPr>
          <w:p w14:paraId="14A1CED4" w14:textId="2E14AC17" w:rsidR="008B2FDE" w:rsidRPr="00692094" w:rsidRDefault="008B2FDE" w:rsidP="008B2FD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  <w:t>3.1.1</w:t>
            </w:r>
          </w:p>
        </w:tc>
        <w:tc>
          <w:tcPr>
            <w:tcW w:w="5954" w:type="dxa"/>
            <w:vAlign w:val="center"/>
          </w:tcPr>
          <w:p w14:paraId="1E8856D0" w14:textId="68F1E67F" w:rsidR="008B2FDE" w:rsidRPr="00692094" w:rsidRDefault="008B2FDE" w:rsidP="008B2FDE">
            <w:pPr>
              <w:pStyle w:val="TableParagraph"/>
              <w:spacing w:before="1"/>
              <w:ind w:left="42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Распечатка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и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подтверждение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дубликата платежного поручения</w:t>
            </w:r>
          </w:p>
        </w:tc>
        <w:tc>
          <w:tcPr>
            <w:tcW w:w="2493" w:type="dxa"/>
            <w:vAlign w:val="center"/>
          </w:tcPr>
          <w:p w14:paraId="6F771B16" w14:textId="61B7920B" w:rsidR="008B2FDE" w:rsidRPr="00692094" w:rsidRDefault="008B2FDE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5,00 EUR</w:t>
            </w:r>
            <w:r w:rsidR="00071F5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071F5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071F5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</w:p>
        </w:tc>
      </w:tr>
      <w:tr w:rsidR="00B363DD" w:rsidRPr="00692094" w14:paraId="055C0327" w14:textId="77777777" w:rsidTr="00071F51">
        <w:trPr>
          <w:trHeight w:val="283"/>
        </w:trPr>
        <w:tc>
          <w:tcPr>
            <w:tcW w:w="850" w:type="dxa"/>
          </w:tcPr>
          <w:p w14:paraId="01B521CD" w14:textId="1E2912BD" w:rsidR="008B2FDE" w:rsidRPr="00692094" w:rsidRDefault="008B2FDE" w:rsidP="008B2FD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  <w:t>3.1.2.</w:t>
            </w:r>
          </w:p>
        </w:tc>
        <w:tc>
          <w:tcPr>
            <w:tcW w:w="5954" w:type="dxa"/>
            <w:vAlign w:val="center"/>
          </w:tcPr>
          <w:p w14:paraId="1CDE6115" w14:textId="4A1EE204" w:rsidR="008B2FDE" w:rsidRPr="00692094" w:rsidRDefault="008B2FDE" w:rsidP="008B2FD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Поиск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платежного поручения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архиве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и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подтверждение копии</w:t>
            </w:r>
          </w:p>
        </w:tc>
        <w:tc>
          <w:tcPr>
            <w:tcW w:w="2493" w:type="dxa"/>
            <w:vAlign w:val="center"/>
          </w:tcPr>
          <w:p w14:paraId="1A3F3189" w14:textId="34B0D259" w:rsidR="008B2FDE" w:rsidRPr="00692094" w:rsidRDefault="00071F51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8B2FDE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20,00 EUR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</w:p>
        </w:tc>
      </w:tr>
    </w:tbl>
    <w:p w14:paraId="43BAFBE5" w14:textId="474CE38D" w:rsidR="00575B37" w:rsidRPr="00692094" w:rsidRDefault="006B38D1" w:rsidP="00575B37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color w:val="000000" w:themeColor="text1"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color w:val="000000" w:themeColor="text1"/>
          <w:sz w:val="20"/>
          <w:szCs w:val="20"/>
          <w:lang w:val="ru-RU"/>
        </w:rPr>
        <w:t>Подготовка</w:t>
      </w:r>
      <w:r w:rsidRPr="00692094">
        <w:rPr>
          <w:rFonts w:ascii="Avenir Next W1G" w:hAnsi="Avenir Next W1G" w:cs="Times"/>
          <w:b/>
          <w:bCs/>
          <w:color w:val="000000" w:themeColor="text1"/>
          <w:spacing w:val="2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bCs/>
          <w:color w:val="000000" w:themeColor="text1"/>
          <w:sz w:val="20"/>
          <w:szCs w:val="20"/>
          <w:lang w:val="ru-RU"/>
        </w:rPr>
        <w:t>и</w:t>
      </w:r>
      <w:r w:rsidRPr="00692094">
        <w:rPr>
          <w:rFonts w:ascii="Avenir Next W1G" w:hAnsi="Avenir Next W1G" w:cs="Times"/>
          <w:b/>
          <w:bCs/>
          <w:color w:val="000000" w:themeColor="text1"/>
          <w:spacing w:val="1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bCs/>
          <w:color w:val="000000" w:themeColor="text1"/>
          <w:sz w:val="20"/>
          <w:szCs w:val="20"/>
          <w:lang w:val="ru-RU"/>
        </w:rPr>
        <w:t>выдача</w:t>
      </w:r>
      <w:r w:rsidRPr="00692094">
        <w:rPr>
          <w:rFonts w:ascii="Avenir Next W1G" w:hAnsi="Avenir Next W1G" w:cs="Times"/>
          <w:b/>
          <w:bCs/>
          <w:color w:val="000000" w:themeColor="text1"/>
          <w:spacing w:val="2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bCs/>
          <w:color w:val="000000" w:themeColor="text1"/>
          <w:sz w:val="20"/>
          <w:szCs w:val="20"/>
          <w:lang w:val="ru-RU"/>
        </w:rPr>
        <w:t>справок</w:t>
      </w:r>
      <w:r w:rsidR="00F7083C" w:rsidRPr="00692094">
        <w:rPr>
          <w:rStyle w:val="EndnoteReference"/>
          <w:rFonts w:ascii="Avenir Next W1G" w:hAnsi="Avenir Next W1G" w:cs="Times"/>
          <w:b/>
          <w:bCs/>
          <w:color w:val="000000" w:themeColor="text1"/>
          <w:sz w:val="20"/>
          <w:szCs w:val="20"/>
          <w:lang w:val="ru-RU"/>
        </w:rPr>
        <w:endnoteReference w:id="20"/>
      </w:r>
      <w:r w:rsidR="00F7083C" w:rsidRPr="00692094">
        <w:rPr>
          <w:rFonts w:ascii="Avenir Next W1G" w:hAnsi="Avenir Next W1G" w:cs="Times"/>
          <w:b/>
          <w:bCs/>
          <w:color w:val="000000" w:themeColor="text1"/>
          <w:sz w:val="20"/>
          <w:szCs w:val="20"/>
          <w:vertAlign w:val="superscript"/>
          <w:lang w:val="ru-RU"/>
        </w:rPr>
        <w:t>;</w:t>
      </w:r>
      <w:r w:rsidR="00F7083C" w:rsidRPr="00692094">
        <w:rPr>
          <w:rStyle w:val="EndnoteReference"/>
          <w:rFonts w:ascii="Avenir Next W1G" w:hAnsi="Avenir Next W1G" w:cs="Times"/>
          <w:b/>
          <w:bCs/>
          <w:color w:val="000000" w:themeColor="text1"/>
          <w:sz w:val="20"/>
          <w:szCs w:val="20"/>
          <w:lang w:val="ru-RU"/>
        </w:rPr>
        <w:endnoteReference w:id="21"/>
      </w:r>
      <w:r w:rsidR="00B318F7" w:rsidRPr="00692094">
        <w:rPr>
          <w:rFonts w:ascii="Avenir Next W1G" w:hAnsi="Avenir Next W1G" w:cs="Times"/>
          <w:b/>
          <w:bCs/>
          <w:color w:val="000000" w:themeColor="text1"/>
          <w:sz w:val="20"/>
          <w:szCs w:val="20"/>
          <w:lang w:val="ru-RU"/>
        </w:rPr>
        <w:t xml:space="preserve"> 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954"/>
        <w:gridCol w:w="2493"/>
      </w:tblGrid>
      <w:tr w:rsidR="00C771E9" w:rsidRPr="00692094" w14:paraId="5B855194" w14:textId="77777777" w:rsidTr="004E5CCE">
        <w:trPr>
          <w:trHeight w:val="52"/>
        </w:trPr>
        <w:tc>
          <w:tcPr>
            <w:tcW w:w="850" w:type="dxa"/>
            <w:shd w:val="clear" w:color="auto" w:fill="6EA9DB"/>
            <w:vAlign w:val="center"/>
          </w:tcPr>
          <w:p w14:paraId="223BEE80" w14:textId="676C7DB8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954" w:type="dxa"/>
            <w:shd w:val="clear" w:color="auto" w:fill="6EA9DB"/>
            <w:vAlign w:val="center"/>
          </w:tcPr>
          <w:p w14:paraId="70396FBA" w14:textId="0E979593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493" w:type="dxa"/>
            <w:shd w:val="clear" w:color="auto" w:fill="6EA9DB"/>
            <w:vAlign w:val="center"/>
          </w:tcPr>
          <w:p w14:paraId="66801A7E" w14:textId="19B0E814" w:rsidR="00C771E9" w:rsidRPr="00692094" w:rsidRDefault="00AF259C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8B2FDE" w:rsidRPr="00692094" w14:paraId="151C87FF" w14:textId="77777777" w:rsidTr="00071F51">
        <w:trPr>
          <w:trHeight w:val="283"/>
        </w:trPr>
        <w:tc>
          <w:tcPr>
            <w:tcW w:w="850" w:type="dxa"/>
            <w:vAlign w:val="center"/>
          </w:tcPr>
          <w:p w14:paraId="249773A2" w14:textId="38C2960B" w:rsidR="008B2FDE" w:rsidRPr="00692094" w:rsidRDefault="008B2FDE" w:rsidP="008B2FD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3.</w:t>
            </w:r>
            <w:r w:rsidR="00E90F6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.1.</w:t>
            </w:r>
          </w:p>
        </w:tc>
        <w:tc>
          <w:tcPr>
            <w:tcW w:w="5954" w:type="dxa"/>
            <w:vAlign w:val="center"/>
          </w:tcPr>
          <w:p w14:paraId="613BD1A9" w14:textId="77CAB80A" w:rsidR="008B2FDE" w:rsidRPr="00692094" w:rsidRDefault="008B2FDE" w:rsidP="008B2FD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Справка о</w:t>
            </w:r>
            <w:r w:rsidRPr="00692094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наличии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692094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Банке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и</w:t>
            </w:r>
            <w:r w:rsidRPr="00692094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его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остатке</w:t>
            </w:r>
          </w:p>
        </w:tc>
        <w:tc>
          <w:tcPr>
            <w:tcW w:w="2493" w:type="dxa"/>
            <w:vAlign w:val="center"/>
          </w:tcPr>
          <w:p w14:paraId="4EE728FE" w14:textId="0E03EACF" w:rsidR="008B2FDE" w:rsidRPr="00692094" w:rsidRDefault="005A7449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40</w:t>
            </w:r>
            <w:r w:rsidR="008B2FDE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  <w:r w:rsidR="00071F5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071F5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071F5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</w:p>
        </w:tc>
      </w:tr>
      <w:tr w:rsidR="008B2FDE" w:rsidRPr="00B10F3F" w14:paraId="070B8A06" w14:textId="77777777" w:rsidTr="00071F51">
        <w:trPr>
          <w:trHeight w:val="283"/>
        </w:trPr>
        <w:tc>
          <w:tcPr>
            <w:tcW w:w="850" w:type="dxa"/>
            <w:vAlign w:val="center"/>
          </w:tcPr>
          <w:p w14:paraId="48AE2948" w14:textId="361C3718" w:rsidR="008B2FDE" w:rsidRPr="00692094" w:rsidRDefault="008B2FDE" w:rsidP="008B2FD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3.</w:t>
            </w:r>
            <w:r w:rsidR="00E90F60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2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.2.</w:t>
            </w:r>
          </w:p>
        </w:tc>
        <w:tc>
          <w:tcPr>
            <w:tcW w:w="5954" w:type="dxa"/>
            <w:vAlign w:val="center"/>
          </w:tcPr>
          <w:p w14:paraId="5C727CB5" w14:textId="145F9C8F" w:rsidR="008B2FDE" w:rsidRPr="00692094" w:rsidRDefault="008B2FDE" w:rsidP="008B2FD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Справка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другого</w:t>
            </w:r>
            <w:r w:rsidRPr="00692094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вида</w:t>
            </w:r>
          </w:p>
        </w:tc>
        <w:tc>
          <w:tcPr>
            <w:tcW w:w="2493" w:type="dxa"/>
            <w:vAlign w:val="center"/>
          </w:tcPr>
          <w:p w14:paraId="2F270585" w14:textId="6094DC47" w:rsidR="008B2FDE" w:rsidRPr="00692094" w:rsidRDefault="005A42E9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 соглашению</w:t>
            </w:r>
            <w:r w:rsidR="00E90F6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E90F60"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(мин. </w:t>
            </w:r>
            <w:r w:rsidR="005A7449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="008B2FDE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5,00 EUR</w:t>
            </w:r>
            <w:r w:rsidR="00071F5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071F5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071F5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  <w:r w:rsidR="00E90F6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</w:p>
        </w:tc>
      </w:tr>
      <w:tr w:rsidR="008B2FDE" w:rsidRPr="00692094" w14:paraId="680CE21F" w14:textId="77777777" w:rsidTr="00071F51">
        <w:trPr>
          <w:trHeight w:val="283"/>
        </w:trPr>
        <w:tc>
          <w:tcPr>
            <w:tcW w:w="850" w:type="dxa"/>
            <w:vAlign w:val="center"/>
          </w:tcPr>
          <w:p w14:paraId="0299EE73" w14:textId="378DFDDE" w:rsidR="008B2FDE" w:rsidRPr="00692094" w:rsidRDefault="008B2FDE" w:rsidP="008B2FD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3.</w:t>
            </w:r>
            <w:r w:rsidR="00E90F60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2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.3.</w:t>
            </w:r>
          </w:p>
        </w:tc>
        <w:tc>
          <w:tcPr>
            <w:tcW w:w="5954" w:type="dxa"/>
            <w:vAlign w:val="center"/>
          </w:tcPr>
          <w:p w14:paraId="665D56B7" w14:textId="53FEEC7C" w:rsidR="008B2FDE" w:rsidRPr="00692094" w:rsidRDefault="008B2FDE" w:rsidP="008B2FD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Справка</w:t>
            </w:r>
            <w:r w:rsidRPr="00692094">
              <w:rPr>
                <w:rFonts w:ascii="Avenir Next W1G" w:hAnsi="Avenir Next W1G" w:cs="Times"/>
                <w:spacing w:val="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после</w:t>
            </w:r>
            <w:r w:rsidRPr="00692094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прекращения</w:t>
            </w:r>
            <w:r w:rsidRPr="00692094">
              <w:rPr>
                <w:rFonts w:ascii="Avenir Next W1G" w:hAnsi="Avenir Next W1G" w:cs="Times"/>
                <w:spacing w:val="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деловых</w:t>
            </w:r>
            <w:r w:rsidRPr="00692094">
              <w:rPr>
                <w:rFonts w:ascii="Avenir Next W1G" w:hAnsi="Avenir Next W1G" w:cs="Times"/>
                <w:spacing w:val="4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отношений</w:t>
            </w:r>
            <w:r w:rsidRPr="00692094">
              <w:rPr>
                <w:rFonts w:ascii="Avenir Next W1G" w:hAnsi="Avenir Next W1G" w:cs="Times"/>
                <w:spacing w:val="4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</w:t>
            </w:r>
            <w:r w:rsidRPr="00692094">
              <w:rPr>
                <w:rFonts w:ascii="Avenir Next W1G" w:hAnsi="Avenir Next W1G" w:cs="Times"/>
                <w:spacing w:val="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клиентом</w:t>
            </w:r>
          </w:p>
        </w:tc>
        <w:tc>
          <w:tcPr>
            <w:tcW w:w="2493" w:type="dxa"/>
            <w:vAlign w:val="center"/>
          </w:tcPr>
          <w:p w14:paraId="25D49961" w14:textId="0DD45309" w:rsidR="008B2FDE" w:rsidRPr="00692094" w:rsidRDefault="008B2FDE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100,00 EUR</w:t>
            </w:r>
            <w:r w:rsidR="00071F5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071F5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071F5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</w:p>
        </w:tc>
      </w:tr>
      <w:tr w:rsidR="008B2FDE" w:rsidRPr="00B10F3F" w14:paraId="367C3AD4" w14:textId="77777777" w:rsidTr="00071F51">
        <w:trPr>
          <w:trHeight w:val="283"/>
        </w:trPr>
        <w:tc>
          <w:tcPr>
            <w:tcW w:w="850" w:type="dxa"/>
            <w:vAlign w:val="center"/>
          </w:tcPr>
          <w:p w14:paraId="07321CA7" w14:textId="08319CBE" w:rsidR="008B2FDE" w:rsidRPr="00692094" w:rsidRDefault="008B2FDE" w:rsidP="008B2FD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3.</w:t>
            </w:r>
            <w:r w:rsidR="00E90F60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2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.4.</w:t>
            </w:r>
          </w:p>
        </w:tc>
        <w:tc>
          <w:tcPr>
            <w:tcW w:w="5954" w:type="dxa"/>
            <w:vAlign w:val="center"/>
          </w:tcPr>
          <w:p w14:paraId="2881E219" w14:textId="5B4D4BD3" w:rsidR="008B2FDE" w:rsidRPr="00692094" w:rsidRDefault="008B2FDE" w:rsidP="008B2FD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</w:t>
            </w:r>
            <w:r w:rsidR="007F0056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одготовка</w:t>
            </w:r>
            <w:r w:rsidR="00AC765F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справки для аудита, подтверждение </w:t>
            </w:r>
            <w:r w:rsidR="00DC2087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аудиторских</w:t>
            </w:r>
            <w:r w:rsidR="005117E8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запросов</w:t>
            </w:r>
          </w:p>
        </w:tc>
        <w:tc>
          <w:tcPr>
            <w:tcW w:w="2493" w:type="dxa"/>
            <w:vAlign w:val="center"/>
          </w:tcPr>
          <w:p w14:paraId="19CBB219" w14:textId="537EC45C" w:rsidR="008B2FDE" w:rsidRPr="00692094" w:rsidRDefault="005A42E9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 соглашению</w:t>
            </w:r>
            <w:r w:rsidR="008B2FDE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8B2FDE"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(мин. </w:t>
            </w:r>
            <w:r w:rsidR="008B2FDE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100,00 EUR</w:t>
            </w:r>
            <w:r w:rsidR="00071F5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071F5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071F5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  <w:r w:rsidR="008B2FDE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</w:p>
        </w:tc>
      </w:tr>
    </w:tbl>
    <w:p w14:paraId="3196B021" w14:textId="34E2DC9E" w:rsidR="00575B37" w:rsidRPr="00692094" w:rsidRDefault="00073E17" w:rsidP="00575B37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Дополнительные услуги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954"/>
        <w:gridCol w:w="2493"/>
      </w:tblGrid>
      <w:tr w:rsidR="00C771E9" w:rsidRPr="00692094" w14:paraId="524B94F1" w14:textId="77777777" w:rsidTr="004E5CCE">
        <w:trPr>
          <w:trHeight w:val="100"/>
        </w:trPr>
        <w:tc>
          <w:tcPr>
            <w:tcW w:w="850" w:type="dxa"/>
            <w:shd w:val="clear" w:color="auto" w:fill="6EA9DB"/>
            <w:vAlign w:val="center"/>
          </w:tcPr>
          <w:p w14:paraId="2261E895" w14:textId="66533CA0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954" w:type="dxa"/>
            <w:shd w:val="clear" w:color="auto" w:fill="6EA9DB"/>
            <w:vAlign w:val="center"/>
          </w:tcPr>
          <w:p w14:paraId="212463EA" w14:textId="52C9D56D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493" w:type="dxa"/>
            <w:shd w:val="clear" w:color="auto" w:fill="6EA9DB"/>
            <w:vAlign w:val="center"/>
          </w:tcPr>
          <w:p w14:paraId="0C19BBF0" w14:textId="32C404EF" w:rsidR="00C771E9" w:rsidRPr="00692094" w:rsidRDefault="00AF259C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B357FA" w:rsidRPr="00692094" w14:paraId="1C3FF384" w14:textId="77777777" w:rsidTr="00071F51">
        <w:trPr>
          <w:trHeight w:val="283"/>
        </w:trPr>
        <w:tc>
          <w:tcPr>
            <w:tcW w:w="850" w:type="dxa"/>
            <w:vAlign w:val="center"/>
          </w:tcPr>
          <w:p w14:paraId="1D2A5BA6" w14:textId="01F165B6" w:rsidR="00B357FA" w:rsidRPr="00692094" w:rsidRDefault="00B357FA" w:rsidP="008B2FD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3.3.</w:t>
            </w:r>
            <w:r w:rsidR="005A7449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</w:t>
            </w:r>
          </w:p>
        </w:tc>
        <w:tc>
          <w:tcPr>
            <w:tcW w:w="5954" w:type="dxa"/>
            <w:vAlign w:val="center"/>
          </w:tcPr>
          <w:p w14:paraId="7D0AC133" w14:textId="5FD6C0EC" w:rsidR="00B357FA" w:rsidRPr="00692094" w:rsidRDefault="008D1175" w:rsidP="008B2FD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Оформление доверенности в Банке</w:t>
            </w:r>
          </w:p>
        </w:tc>
        <w:tc>
          <w:tcPr>
            <w:tcW w:w="2493" w:type="dxa"/>
            <w:vAlign w:val="center"/>
          </w:tcPr>
          <w:p w14:paraId="20A2AFD3" w14:textId="6F320124" w:rsidR="00B357FA" w:rsidRPr="00692094" w:rsidRDefault="008D1175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EUR</w:t>
            </w:r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B2658B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НДС</w:t>
            </w:r>
          </w:p>
        </w:tc>
      </w:tr>
      <w:tr w:rsidR="008B2FDE" w:rsidRPr="00692094" w14:paraId="0399043F" w14:textId="77777777" w:rsidTr="00071F51">
        <w:trPr>
          <w:trHeight w:val="283"/>
        </w:trPr>
        <w:tc>
          <w:tcPr>
            <w:tcW w:w="850" w:type="dxa"/>
          </w:tcPr>
          <w:p w14:paraId="63F92037" w14:textId="24D7A5F3" w:rsidR="008B2FDE" w:rsidRPr="00692094" w:rsidRDefault="008B2FDE" w:rsidP="008B2FD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3.3.</w:t>
            </w:r>
            <w:r w:rsidR="005A7449"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2</w:t>
            </w: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5954" w:type="dxa"/>
            <w:vAlign w:val="center"/>
          </w:tcPr>
          <w:p w14:paraId="6755DA6F" w14:textId="7E367B67" w:rsidR="008B2FDE" w:rsidRPr="00692094" w:rsidRDefault="00185E40" w:rsidP="008B2FD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>П</w:t>
            </w:r>
            <w:r w:rsidR="00377610" w:rsidRPr="00692094">
              <w:rPr>
                <w:rFonts w:ascii="Avenir Next W1G" w:hAnsi="Avenir Next W1G" w:cs="Times"/>
                <w:sz w:val="20"/>
                <w:lang w:val="ru-RU" w:eastAsia="lv-LV"/>
              </w:rPr>
              <w:t>роверка</w:t>
            </w:r>
            <w:r w:rsidR="00377610" w:rsidRPr="00692094">
              <w:rPr>
                <w:rFonts w:ascii="Avenir Next W1G" w:hAnsi="Avenir Next W1G" w:cs="Times"/>
                <w:spacing w:val="-2"/>
                <w:sz w:val="20"/>
                <w:szCs w:val="20"/>
                <w:lang w:val="ru-RU"/>
              </w:rPr>
              <w:t xml:space="preserve"> </w:t>
            </w:r>
            <w:r w:rsidR="008B2FDE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нотариальной</w:t>
            </w:r>
            <w:r w:rsidR="008B2FDE"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="008B2FDE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доверенности</w:t>
            </w:r>
          </w:p>
        </w:tc>
        <w:tc>
          <w:tcPr>
            <w:tcW w:w="2493" w:type="dxa"/>
            <w:vAlign w:val="center"/>
          </w:tcPr>
          <w:p w14:paraId="63A9C936" w14:textId="792B19AE" w:rsidR="008B2FDE" w:rsidRPr="00692094" w:rsidRDefault="008B2FDE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EUR</w:t>
            </w:r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</w:p>
        </w:tc>
      </w:tr>
      <w:tr w:rsidR="00377610" w:rsidRPr="00692094" w14:paraId="2821ED4C" w14:textId="77777777" w:rsidTr="00071F51">
        <w:trPr>
          <w:trHeight w:val="283"/>
        </w:trPr>
        <w:tc>
          <w:tcPr>
            <w:tcW w:w="850" w:type="dxa"/>
            <w:vAlign w:val="center"/>
          </w:tcPr>
          <w:p w14:paraId="6FA70D49" w14:textId="7C869E00" w:rsidR="00377610" w:rsidRPr="00692094" w:rsidRDefault="00377610" w:rsidP="00377610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3.3.</w:t>
            </w:r>
            <w:r w:rsidR="005A7449"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3</w:t>
            </w: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5954" w:type="dxa"/>
            <w:vAlign w:val="center"/>
          </w:tcPr>
          <w:p w14:paraId="76B59C75" w14:textId="7C0D1F13" w:rsidR="00377610" w:rsidRPr="00692094" w:rsidRDefault="00377610" w:rsidP="00377610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Проверка </w:t>
            </w:r>
            <w:r w:rsidR="00185E40"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решения, вынесенного </w:t>
            </w:r>
            <w:r w:rsidR="009F654D"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должностным лицом или учреждением, </w:t>
            </w:r>
            <w:r w:rsidR="001F0D03" w:rsidRPr="00692094">
              <w:rPr>
                <w:rFonts w:ascii="Avenir Next W1G" w:hAnsi="Avenir Next W1G" w:cs="Times"/>
                <w:sz w:val="20"/>
                <w:lang w:val="ru-RU" w:eastAsia="lv-LV"/>
              </w:rPr>
              <w:t>уполно</w:t>
            </w:r>
            <w:r w:rsidR="003E62B9" w:rsidRPr="00692094">
              <w:rPr>
                <w:rFonts w:ascii="Avenir Next W1G" w:hAnsi="Avenir Next W1G" w:cs="Times"/>
                <w:sz w:val="20"/>
                <w:lang w:val="ru-RU" w:eastAsia="lv-LV"/>
              </w:rPr>
              <w:t>моченным</w:t>
            </w:r>
            <w:r w:rsidR="009F654D"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 назначат</w:t>
            </w:r>
            <w:r w:rsidR="003E62B9" w:rsidRPr="00692094">
              <w:rPr>
                <w:rFonts w:ascii="Avenir Next W1G" w:hAnsi="Avenir Next W1G" w:cs="Times"/>
                <w:sz w:val="20"/>
                <w:lang w:val="ru-RU" w:eastAsia="lv-LV"/>
              </w:rPr>
              <w:t>ь</w:t>
            </w:r>
            <w:r w:rsidR="009F654D" w:rsidRPr="00692094">
              <w:rPr>
                <w:rFonts w:ascii="Avenir Next W1G" w:hAnsi="Avenir Next W1G" w:cs="Times"/>
                <w:sz w:val="20"/>
                <w:lang w:val="ru-RU" w:eastAsia="lv-LV"/>
              </w:rPr>
              <w:t>, увольня</w:t>
            </w:r>
            <w:r w:rsidR="003E62B9" w:rsidRPr="00692094">
              <w:rPr>
                <w:rFonts w:ascii="Avenir Next W1G" w:hAnsi="Avenir Next W1G" w:cs="Times"/>
                <w:sz w:val="20"/>
                <w:lang w:val="ru-RU" w:eastAsia="lv-LV"/>
              </w:rPr>
              <w:t>ть</w:t>
            </w:r>
            <w:r w:rsidR="009F654D"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, </w:t>
            </w:r>
            <w:r w:rsidR="003E62B9" w:rsidRPr="00692094">
              <w:rPr>
                <w:rFonts w:ascii="Avenir Next W1G" w:hAnsi="Avenir Next W1G" w:cs="Times"/>
                <w:sz w:val="20"/>
                <w:lang w:val="ru-RU" w:eastAsia="lv-LV"/>
              </w:rPr>
              <w:t>из</w:t>
            </w:r>
            <w:r w:rsidR="009F654D" w:rsidRPr="00692094">
              <w:rPr>
                <w:rFonts w:ascii="Avenir Next W1G" w:hAnsi="Avenir Next W1G" w:cs="Times"/>
                <w:sz w:val="20"/>
                <w:lang w:val="ru-RU" w:eastAsia="lv-LV"/>
              </w:rPr>
              <w:t>менят</w:t>
            </w:r>
            <w:r w:rsidR="003E62B9" w:rsidRPr="00692094">
              <w:rPr>
                <w:rFonts w:ascii="Avenir Next W1G" w:hAnsi="Avenir Next W1G" w:cs="Times"/>
                <w:sz w:val="20"/>
                <w:lang w:val="ru-RU" w:eastAsia="lv-LV"/>
              </w:rPr>
              <w:t>ь</w:t>
            </w:r>
            <w:r w:rsidR="009F654D"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 представител</w:t>
            </w:r>
            <w:r w:rsidR="000A6291" w:rsidRPr="00692094">
              <w:rPr>
                <w:rFonts w:ascii="Avenir Next W1G" w:hAnsi="Avenir Next W1G" w:cs="Times"/>
                <w:sz w:val="20"/>
                <w:lang w:val="ru-RU" w:eastAsia="lv-LV"/>
              </w:rPr>
              <w:t>я</w:t>
            </w:r>
            <w:r w:rsidR="009F654D"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 Клиента или предоставлят</w:t>
            </w:r>
            <w:r w:rsidR="000A6291" w:rsidRPr="00692094">
              <w:rPr>
                <w:rFonts w:ascii="Avenir Next W1G" w:hAnsi="Avenir Next W1G" w:cs="Times"/>
                <w:sz w:val="20"/>
                <w:lang w:val="ru-RU" w:eastAsia="lv-LV"/>
              </w:rPr>
              <w:t>ь</w:t>
            </w:r>
            <w:r w:rsidR="009F654D"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 представителю</w:t>
            </w:r>
            <w:r w:rsidR="000A6291"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 права</w:t>
            </w:r>
            <w:r w:rsidR="009F654D"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 </w:t>
            </w:r>
            <w:r w:rsidR="000A6291" w:rsidRPr="00692094">
              <w:rPr>
                <w:rFonts w:ascii="Avenir Next W1G" w:hAnsi="Avenir Next W1G" w:cs="Times"/>
                <w:sz w:val="20"/>
                <w:lang w:val="ru-RU" w:eastAsia="lv-LV"/>
              </w:rPr>
              <w:t>на</w:t>
            </w:r>
            <w:r w:rsidR="009F654D"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 совершени</w:t>
            </w:r>
            <w:r w:rsidR="000A6291" w:rsidRPr="00692094">
              <w:rPr>
                <w:rFonts w:ascii="Avenir Next W1G" w:hAnsi="Avenir Next W1G" w:cs="Times"/>
                <w:sz w:val="20"/>
                <w:lang w:val="ru-RU" w:eastAsia="lv-LV"/>
              </w:rPr>
              <w:t>е</w:t>
            </w:r>
            <w:r w:rsidR="009F654D"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 действий по счету Клиента</w:t>
            </w:r>
          </w:p>
        </w:tc>
        <w:tc>
          <w:tcPr>
            <w:tcW w:w="2493" w:type="dxa"/>
            <w:vAlign w:val="center"/>
          </w:tcPr>
          <w:p w14:paraId="304026EC" w14:textId="44990F03" w:rsidR="00377610" w:rsidRPr="00692094" w:rsidRDefault="00185E40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="0037761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0,00 EUR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</w:p>
        </w:tc>
      </w:tr>
      <w:tr w:rsidR="00377610" w:rsidRPr="00692094" w14:paraId="7C917C9E" w14:textId="77777777" w:rsidTr="00071F51">
        <w:trPr>
          <w:trHeight w:val="283"/>
        </w:trPr>
        <w:tc>
          <w:tcPr>
            <w:tcW w:w="850" w:type="dxa"/>
            <w:vAlign w:val="center"/>
          </w:tcPr>
          <w:p w14:paraId="74A86D27" w14:textId="3EE1CE3E" w:rsidR="00377610" w:rsidRPr="00692094" w:rsidRDefault="00377610" w:rsidP="00377610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3.3.</w:t>
            </w:r>
            <w:r w:rsidR="005A7449"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4</w:t>
            </w: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.</w:t>
            </w:r>
          </w:p>
        </w:tc>
        <w:tc>
          <w:tcPr>
            <w:tcW w:w="5954" w:type="dxa"/>
            <w:vAlign w:val="center"/>
          </w:tcPr>
          <w:p w14:paraId="7C706468" w14:textId="7EAF66C8" w:rsidR="00377610" w:rsidRPr="00692094" w:rsidRDefault="00377610" w:rsidP="00C07181">
            <w:pPr>
              <w:pStyle w:val="TableParagraph"/>
              <w:spacing w:before="0"/>
              <w:ind w:left="79"/>
              <w:jc w:val="both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>Рассмотрение документов</w:t>
            </w:r>
            <w:r w:rsidR="00EC2CDF" w:rsidRPr="00692094">
              <w:rPr>
                <w:rFonts w:ascii="Avenir Next W1G" w:hAnsi="Avenir Next W1G" w:cs="Times"/>
                <w:sz w:val="20"/>
                <w:lang w:val="ru-RU" w:eastAsia="lv-LV"/>
              </w:rPr>
              <w:t>, подтверждающих право</w:t>
            </w:r>
            <w:r w:rsidR="00C07181"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 на</w:t>
            </w: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 наследств</w:t>
            </w:r>
            <w:r w:rsidR="00C07181" w:rsidRPr="00692094">
              <w:rPr>
                <w:rFonts w:ascii="Avenir Next W1G" w:hAnsi="Avenir Next W1G" w:cs="Times"/>
                <w:sz w:val="20"/>
                <w:lang w:val="ru-RU" w:eastAsia="lv-LV"/>
              </w:rPr>
              <w:t>о</w:t>
            </w: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 xml:space="preserve"> (на каждого наследника)</w:t>
            </w:r>
          </w:p>
        </w:tc>
        <w:tc>
          <w:tcPr>
            <w:tcW w:w="2493" w:type="dxa"/>
            <w:vAlign w:val="center"/>
          </w:tcPr>
          <w:p w14:paraId="7EC8E8A2" w14:textId="77B1FD6E" w:rsidR="00377610" w:rsidRPr="00692094" w:rsidRDefault="00F7083C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="0037761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0,00 EUR</w:t>
            </w:r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</w:p>
        </w:tc>
      </w:tr>
    </w:tbl>
    <w:p w14:paraId="74A25E93" w14:textId="07B64C8E" w:rsidR="00575B37" w:rsidRPr="00692094" w:rsidRDefault="00E403A9" w:rsidP="00575B37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Прочие расходы, связанные с подготовкой документов и справок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954"/>
        <w:gridCol w:w="2493"/>
      </w:tblGrid>
      <w:tr w:rsidR="00C771E9" w:rsidRPr="00692094" w14:paraId="4C635D5D" w14:textId="77777777" w:rsidTr="004E5CCE">
        <w:trPr>
          <w:trHeight w:val="70"/>
        </w:trPr>
        <w:tc>
          <w:tcPr>
            <w:tcW w:w="850" w:type="dxa"/>
            <w:shd w:val="clear" w:color="auto" w:fill="6EA9DB"/>
            <w:vAlign w:val="center"/>
          </w:tcPr>
          <w:p w14:paraId="00E523CF" w14:textId="24861EB9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954" w:type="dxa"/>
            <w:shd w:val="clear" w:color="auto" w:fill="6EA9DB"/>
            <w:vAlign w:val="center"/>
          </w:tcPr>
          <w:p w14:paraId="719B66AE" w14:textId="6FFA6BA8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493" w:type="dxa"/>
            <w:shd w:val="clear" w:color="auto" w:fill="6EA9DB"/>
            <w:vAlign w:val="center"/>
          </w:tcPr>
          <w:p w14:paraId="71BF2109" w14:textId="24FE0B1C" w:rsidR="00C771E9" w:rsidRPr="00692094" w:rsidRDefault="00AF259C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8D504B" w:rsidRPr="00031A1A" w14:paraId="3DF24CA2" w14:textId="77777777" w:rsidTr="00071F51">
        <w:trPr>
          <w:trHeight w:val="283"/>
        </w:trPr>
        <w:tc>
          <w:tcPr>
            <w:tcW w:w="850" w:type="dxa"/>
            <w:vAlign w:val="center"/>
          </w:tcPr>
          <w:p w14:paraId="1B01A5CF" w14:textId="6B341DBD" w:rsidR="008D504B" w:rsidRPr="00692094" w:rsidRDefault="008D504B" w:rsidP="008D504B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  <w:t>3.4.1.</w:t>
            </w:r>
          </w:p>
        </w:tc>
        <w:tc>
          <w:tcPr>
            <w:tcW w:w="5954" w:type="dxa"/>
            <w:vAlign w:val="center"/>
          </w:tcPr>
          <w:p w14:paraId="2942B4B1" w14:textId="6043C68D" w:rsidR="008D504B" w:rsidRPr="00692094" w:rsidRDefault="008D504B" w:rsidP="008D504B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Отправка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корреспонденции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курьерской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2493" w:type="dxa"/>
            <w:vAlign w:val="center"/>
          </w:tcPr>
          <w:p w14:paraId="7F1AB081" w14:textId="17F59DED" w:rsidR="008D504B" w:rsidRPr="00692094" w:rsidRDefault="008D504B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30,00 EUR</w:t>
            </w:r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+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фактические затраты</w:t>
            </w:r>
          </w:p>
        </w:tc>
      </w:tr>
      <w:tr w:rsidR="008D504B" w:rsidRPr="00031A1A" w14:paraId="4E53B949" w14:textId="77777777" w:rsidTr="00071F51">
        <w:trPr>
          <w:trHeight w:val="283"/>
        </w:trPr>
        <w:tc>
          <w:tcPr>
            <w:tcW w:w="850" w:type="dxa"/>
            <w:vAlign w:val="center"/>
          </w:tcPr>
          <w:p w14:paraId="2B8D7937" w14:textId="76C0C4DF" w:rsidR="008D504B" w:rsidRPr="00692094" w:rsidRDefault="008D504B" w:rsidP="008D504B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  <w:t>3.4.2.</w:t>
            </w:r>
          </w:p>
        </w:tc>
        <w:tc>
          <w:tcPr>
            <w:tcW w:w="5954" w:type="dxa"/>
            <w:vAlign w:val="center"/>
          </w:tcPr>
          <w:p w14:paraId="6D700D31" w14:textId="2A20E473" w:rsidR="008D504B" w:rsidRPr="00692094" w:rsidRDefault="008D504B" w:rsidP="008D504B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Отправка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заказного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письма</w:t>
            </w:r>
          </w:p>
        </w:tc>
        <w:tc>
          <w:tcPr>
            <w:tcW w:w="2493" w:type="dxa"/>
            <w:vAlign w:val="center"/>
          </w:tcPr>
          <w:p w14:paraId="7EB70550" w14:textId="033CE204" w:rsidR="008D504B" w:rsidRPr="00692094" w:rsidRDefault="008D504B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+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фактические затраты</w:t>
            </w:r>
          </w:p>
        </w:tc>
      </w:tr>
      <w:tr w:rsidR="008D504B" w:rsidRPr="00031A1A" w14:paraId="3110621D" w14:textId="77777777" w:rsidTr="00071F51">
        <w:trPr>
          <w:trHeight w:val="283"/>
        </w:trPr>
        <w:tc>
          <w:tcPr>
            <w:tcW w:w="850" w:type="dxa"/>
            <w:vAlign w:val="center"/>
          </w:tcPr>
          <w:p w14:paraId="35B6880C" w14:textId="47786DF7" w:rsidR="008D504B" w:rsidRPr="00692094" w:rsidRDefault="008D504B" w:rsidP="008D504B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  <w:t>3.4.3.</w:t>
            </w:r>
          </w:p>
        </w:tc>
        <w:tc>
          <w:tcPr>
            <w:tcW w:w="5954" w:type="dxa"/>
            <w:vAlign w:val="center"/>
          </w:tcPr>
          <w:p w14:paraId="368DFEFD" w14:textId="77A39483" w:rsidR="008D504B" w:rsidRPr="00692094" w:rsidRDefault="008D504B" w:rsidP="008D504B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eastAsiaTheme="minorHAnsi" w:hAnsi="Avenir Next W1G"/>
                <w:sz w:val="20"/>
                <w:szCs w:val="20"/>
                <w:lang w:val="ru-RU" w:eastAsia="lv-LV"/>
              </w:rPr>
              <w:t>Дополнительная комиссия за подготовку документов или выписок на английском или русском языках</w:t>
            </w:r>
          </w:p>
        </w:tc>
        <w:tc>
          <w:tcPr>
            <w:tcW w:w="2493" w:type="dxa"/>
            <w:vAlign w:val="center"/>
          </w:tcPr>
          <w:p w14:paraId="007C0675" w14:textId="33CEEF8A" w:rsidR="008D504B" w:rsidRPr="00692094" w:rsidRDefault="008D504B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фактические затраты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20,00 EUR</w:t>
            </w:r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</w:p>
        </w:tc>
      </w:tr>
      <w:tr w:rsidR="008D504B" w:rsidRPr="00031A1A" w14:paraId="3E101999" w14:textId="77777777" w:rsidTr="00071F51">
        <w:trPr>
          <w:trHeight w:val="283"/>
        </w:trPr>
        <w:tc>
          <w:tcPr>
            <w:tcW w:w="850" w:type="dxa"/>
            <w:vAlign w:val="center"/>
          </w:tcPr>
          <w:p w14:paraId="757D8A26" w14:textId="4CE5B0D7" w:rsidR="008D504B" w:rsidRPr="00692094" w:rsidRDefault="008D504B" w:rsidP="008D504B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4"/>
                <w:lang w:val="ru-RU"/>
              </w:rPr>
              <w:t>3.4.4.</w:t>
            </w:r>
          </w:p>
        </w:tc>
        <w:tc>
          <w:tcPr>
            <w:tcW w:w="5954" w:type="dxa"/>
            <w:vAlign w:val="center"/>
          </w:tcPr>
          <w:p w14:paraId="6C29D760" w14:textId="22BE0B2A" w:rsidR="008D504B" w:rsidRPr="00692094" w:rsidRDefault="008D504B" w:rsidP="008D504B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eastAsiaTheme="minorHAnsi" w:hAnsi="Avenir Next W1G"/>
                <w:sz w:val="20"/>
                <w:szCs w:val="20"/>
                <w:lang w:val="ru-RU" w:eastAsia="lv-LV"/>
              </w:rPr>
              <w:t>Дополнительная комиссия за нотариальное заверение документов или выписок</w:t>
            </w:r>
          </w:p>
        </w:tc>
        <w:tc>
          <w:tcPr>
            <w:tcW w:w="2493" w:type="dxa"/>
            <w:vAlign w:val="center"/>
          </w:tcPr>
          <w:p w14:paraId="1C387C95" w14:textId="5D411F07" w:rsidR="008D504B" w:rsidRPr="00692094" w:rsidRDefault="008D504B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фактические затраты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100,00 EUR</w:t>
            </w:r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</w:p>
        </w:tc>
      </w:tr>
    </w:tbl>
    <w:p w14:paraId="3234C9AB" w14:textId="6B17F264" w:rsidR="006B38D1" w:rsidRPr="00692094" w:rsidRDefault="006B38D1" w:rsidP="00575B37">
      <w:pPr>
        <w:pStyle w:val="Title"/>
        <w:tabs>
          <w:tab w:val="left" w:pos="284"/>
        </w:tabs>
        <w:ind w:left="0" w:firstLine="0"/>
        <w:rPr>
          <w:rFonts w:ascii="Avenir Next W1G" w:hAnsi="Avenir Next W1G" w:cs="Times"/>
          <w:b w:val="0"/>
          <w:bCs w:val="0"/>
          <w:sz w:val="20"/>
          <w:szCs w:val="20"/>
          <w:lang w:val="ru-RU"/>
        </w:rPr>
        <w:sectPr w:rsidR="006B38D1" w:rsidRPr="00692094" w:rsidSect="00EC47C7">
          <w:footnotePr>
            <w:pos w:val="beneathTex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624" w:footer="340" w:gutter="0"/>
          <w:cols w:space="3146"/>
          <w:docGrid w:linePitch="299"/>
        </w:sectPr>
      </w:pPr>
    </w:p>
    <w:p w14:paraId="47155CDC" w14:textId="0F9EEF3A" w:rsidR="006B38D1" w:rsidRPr="00692094" w:rsidRDefault="006B38D1" w:rsidP="00804856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</w:pPr>
      <w:bookmarkStart w:id="5" w:name="_Hlk73393024"/>
      <w:r w:rsidRPr="00692094">
        <w:rPr>
          <w:rFonts w:ascii="Avenir Next W1G" w:hAnsi="Avenir Next W1G" w:cs="Times"/>
          <w:lang w:val="ru-RU"/>
        </w:rPr>
        <w:lastRenderedPageBreak/>
        <w:t>Платежи</w:t>
      </w:r>
    </w:p>
    <w:p w14:paraId="199831C6" w14:textId="598556E1" w:rsidR="006B38D1" w:rsidRPr="00692094" w:rsidRDefault="006B38D1" w:rsidP="006B38D1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 xml:space="preserve">Зачисление средств на счета </w:t>
      </w:r>
      <w:r w:rsidR="00DD34D9"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К</w:t>
      </w: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 xml:space="preserve">лиентов </w:t>
      </w:r>
      <w:proofErr w:type="spellStart"/>
      <w:r w:rsidR="00D00986"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Industra</w:t>
      </w:r>
      <w:proofErr w:type="spellEnd"/>
      <w:r w:rsidR="00D00986"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 xml:space="preserve"> Bank</w:t>
      </w:r>
      <w:r w:rsidR="00804856" w:rsidRPr="00692094">
        <w:rPr>
          <w:rStyle w:val="EndnoteReference"/>
          <w:rFonts w:ascii="Avenir Next W1G" w:hAnsi="Avenir Next W1G" w:cs="Times"/>
          <w:b/>
          <w:bCs/>
          <w:sz w:val="20"/>
          <w:szCs w:val="20"/>
          <w:lang w:val="ru-RU"/>
        </w:rPr>
        <w:endnoteReference w:id="22"/>
      </w:r>
    </w:p>
    <w:tbl>
      <w:tblPr>
        <w:tblW w:w="9214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6748"/>
        <w:gridCol w:w="1559"/>
      </w:tblGrid>
      <w:tr w:rsidR="00C771E9" w:rsidRPr="00692094" w14:paraId="27233BEF" w14:textId="290C89E4" w:rsidTr="004E5CCE">
        <w:trPr>
          <w:trHeight w:val="132"/>
        </w:trPr>
        <w:tc>
          <w:tcPr>
            <w:tcW w:w="907" w:type="dxa"/>
            <w:vMerge w:val="restart"/>
            <w:shd w:val="clear" w:color="auto" w:fill="6EA9DB"/>
            <w:vAlign w:val="center"/>
          </w:tcPr>
          <w:bookmarkEnd w:id="5"/>
          <w:p w14:paraId="35A9D983" w14:textId="195FF4EC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748" w:type="dxa"/>
            <w:vMerge w:val="restart"/>
            <w:shd w:val="clear" w:color="auto" w:fill="6EA9DB"/>
            <w:vAlign w:val="center"/>
          </w:tcPr>
          <w:p w14:paraId="500A3A06" w14:textId="00E0B654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559" w:type="dxa"/>
            <w:shd w:val="clear" w:color="auto" w:fill="6EA9DB"/>
            <w:vAlign w:val="center"/>
          </w:tcPr>
          <w:p w14:paraId="6112C10C" w14:textId="40FCF32F" w:rsidR="00C771E9" w:rsidRPr="00692094" w:rsidRDefault="00AF259C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685E25" w:rsidRPr="00692094" w14:paraId="646CFE50" w14:textId="77777777" w:rsidTr="004E5CCE">
        <w:trPr>
          <w:trHeight w:val="95"/>
        </w:trPr>
        <w:tc>
          <w:tcPr>
            <w:tcW w:w="907" w:type="dxa"/>
            <w:vMerge/>
            <w:shd w:val="clear" w:color="auto" w:fill="6EA9DB"/>
            <w:vAlign w:val="center"/>
          </w:tcPr>
          <w:p w14:paraId="5B949F71" w14:textId="77777777" w:rsidR="00685E25" w:rsidRPr="00692094" w:rsidRDefault="00685E25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6748" w:type="dxa"/>
            <w:vMerge/>
            <w:shd w:val="clear" w:color="auto" w:fill="6EA9DB"/>
            <w:vAlign w:val="center"/>
          </w:tcPr>
          <w:p w14:paraId="6FB5AC2E" w14:textId="77777777" w:rsidR="00685E25" w:rsidRPr="00692094" w:rsidRDefault="00685E25" w:rsidP="006B38D1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6EA9DB"/>
            <w:vAlign w:val="center"/>
          </w:tcPr>
          <w:p w14:paraId="279B63C3" w14:textId="0276DAE1" w:rsidR="00685E25" w:rsidRPr="00692094" w:rsidRDefault="00685E25" w:rsidP="00071F51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В Банке</w:t>
            </w:r>
          </w:p>
        </w:tc>
      </w:tr>
      <w:tr w:rsidR="00685E25" w:rsidRPr="00692094" w14:paraId="0E17D4E2" w14:textId="2784E5AB" w:rsidTr="00DD34D9">
        <w:trPr>
          <w:trHeight w:val="283"/>
        </w:trPr>
        <w:tc>
          <w:tcPr>
            <w:tcW w:w="907" w:type="dxa"/>
          </w:tcPr>
          <w:p w14:paraId="0DBF1120" w14:textId="2103DDF4" w:rsidR="00685E25" w:rsidRPr="00692094" w:rsidRDefault="00685E25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4.1.1.</w:t>
            </w:r>
          </w:p>
        </w:tc>
        <w:tc>
          <w:tcPr>
            <w:tcW w:w="6748" w:type="dxa"/>
          </w:tcPr>
          <w:p w14:paraId="7600AF2B" w14:textId="2C668B78" w:rsidR="00685E25" w:rsidRPr="00692094" w:rsidRDefault="00685E25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EUR, USD </w:t>
            </w:r>
          </w:p>
        </w:tc>
        <w:tc>
          <w:tcPr>
            <w:tcW w:w="1559" w:type="dxa"/>
            <w:vAlign w:val="center"/>
          </w:tcPr>
          <w:p w14:paraId="134D0DD1" w14:textId="6E775FAF" w:rsidR="00685E25" w:rsidRPr="00692094" w:rsidRDefault="00685E25" w:rsidP="00D5183F">
            <w:pPr>
              <w:pStyle w:val="TableParagraph"/>
              <w:spacing w:before="0"/>
              <w:ind w:left="79" w:right="123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  <w:r w:rsidR="00804856"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23"/>
            </w:r>
          </w:p>
        </w:tc>
      </w:tr>
      <w:tr w:rsidR="00685E25" w:rsidRPr="00692094" w14:paraId="1C2E947D" w14:textId="29C1BCA0" w:rsidTr="00DD34D9">
        <w:trPr>
          <w:trHeight w:val="283"/>
        </w:trPr>
        <w:tc>
          <w:tcPr>
            <w:tcW w:w="907" w:type="dxa"/>
          </w:tcPr>
          <w:p w14:paraId="434EA04B" w14:textId="419888CD" w:rsidR="00685E25" w:rsidRPr="00692094" w:rsidRDefault="00685E25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4.1.2.</w:t>
            </w:r>
          </w:p>
        </w:tc>
        <w:tc>
          <w:tcPr>
            <w:tcW w:w="6748" w:type="dxa"/>
            <w:vAlign w:val="center"/>
          </w:tcPr>
          <w:p w14:paraId="3A682DF2" w14:textId="0DD33B7F" w:rsidR="00685E25" w:rsidRPr="00692094" w:rsidRDefault="00685E25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Валюта других стран</w:t>
            </w:r>
          </w:p>
        </w:tc>
        <w:tc>
          <w:tcPr>
            <w:tcW w:w="1559" w:type="dxa"/>
            <w:vAlign w:val="center"/>
          </w:tcPr>
          <w:p w14:paraId="49B76871" w14:textId="1CFBE053" w:rsidR="00685E25" w:rsidRPr="00692094" w:rsidRDefault="00685E25" w:rsidP="00D5183F">
            <w:pPr>
              <w:pStyle w:val="TableParagraph"/>
              <w:spacing w:before="0"/>
              <w:ind w:left="79" w:right="123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по соглашению</w:t>
            </w:r>
          </w:p>
        </w:tc>
      </w:tr>
      <w:tr w:rsidR="00685E25" w:rsidRPr="00B10F3F" w14:paraId="43970D83" w14:textId="77777777" w:rsidTr="00DD34D9">
        <w:trPr>
          <w:trHeight w:val="283"/>
        </w:trPr>
        <w:tc>
          <w:tcPr>
            <w:tcW w:w="907" w:type="dxa"/>
            <w:vAlign w:val="center"/>
          </w:tcPr>
          <w:p w14:paraId="78158BC5" w14:textId="39FF279B" w:rsidR="00685E25" w:rsidRPr="00692094" w:rsidRDefault="00685E25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4.1.3.</w:t>
            </w:r>
          </w:p>
        </w:tc>
        <w:tc>
          <w:tcPr>
            <w:tcW w:w="6748" w:type="dxa"/>
            <w:vAlign w:val="center"/>
          </w:tcPr>
          <w:p w14:paraId="6D9FF9C0" w14:textId="79AEF601" w:rsidR="00685E25" w:rsidRPr="00692094" w:rsidRDefault="00685E25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Зачисление входящего платежа с типом комиссии OUR (комиссия запрашивается с банка отправителя)</w:t>
            </w:r>
          </w:p>
        </w:tc>
        <w:tc>
          <w:tcPr>
            <w:tcW w:w="1559" w:type="dxa"/>
            <w:vAlign w:val="center"/>
          </w:tcPr>
          <w:p w14:paraId="2D3D3E40" w14:textId="77777777" w:rsidR="00685E25" w:rsidRPr="00692094" w:rsidRDefault="00685E25" w:rsidP="00D5183F">
            <w:pPr>
              <w:pStyle w:val="TableParagraph"/>
              <w:spacing w:before="0"/>
              <w:ind w:left="79" w:right="123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685E25" w:rsidRPr="00692094" w14:paraId="13F587BC" w14:textId="77777777" w:rsidTr="00DD34D9">
        <w:trPr>
          <w:trHeight w:val="283"/>
        </w:trPr>
        <w:tc>
          <w:tcPr>
            <w:tcW w:w="907" w:type="dxa"/>
          </w:tcPr>
          <w:p w14:paraId="64EDC831" w14:textId="5496F9DC" w:rsidR="00685E25" w:rsidRPr="00692094" w:rsidRDefault="00685E25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4.1.3.1.</w:t>
            </w:r>
          </w:p>
        </w:tc>
        <w:tc>
          <w:tcPr>
            <w:tcW w:w="6748" w:type="dxa"/>
            <w:vAlign w:val="bottom"/>
          </w:tcPr>
          <w:p w14:paraId="1125E3E8" w14:textId="1F81FE4B" w:rsidR="00685E25" w:rsidRPr="00692094" w:rsidRDefault="00685E25" w:rsidP="00D82F97">
            <w:pPr>
              <w:pStyle w:val="TableParagraph"/>
              <w:spacing w:before="0"/>
              <w:ind w:left="501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до 20000 EUR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DD34D9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(включительно)</w:t>
            </w:r>
          </w:p>
        </w:tc>
        <w:tc>
          <w:tcPr>
            <w:tcW w:w="1559" w:type="dxa"/>
            <w:vAlign w:val="center"/>
          </w:tcPr>
          <w:p w14:paraId="75A50888" w14:textId="6DBAE973" w:rsidR="00685E25" w:rsidRPr="00692094" w:rsidRDefault="00685E25" w:rsidP="00D5183F">
            <w:pPr>
              <w:pStyle w:val="TableParagraph"/>
              <w:spacing w:before="0"/>
              <w:ind w:left="79" w:right="123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20,00 EUR</w:t>
            </w:r>
          </w:p>
        </w:tc>
      </w:tr>
      <w:tr w:rsidR="00685E25" w:rsidRPr="00692094" w14:paraId="4F74797B" w14:textId="77777777" w:rsidTr="00DD34D9">
        <w:trPr>
          <w:trHeight w:val="283"/>
        </w:trPr>
        <w:tc>
          <w:tcPr>
            <w:tcW w:w="907" w:type="dxa"/>
          </w:tcPr>
          <w:p w14:paraId="470284AE" w14:textId="6F0EEAFE" w:rsidR="00685E25" w:rsidRPr="00692094" w:rsidRDefault="00685E25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4.1.3.2.</w:t>
            </w:r>
          </w:p>
        </w:tc>
        <w:tc>
          <w:tcPr>
            <w:tcW w:w="6748" w:type="dxa"/>
            <w:vAlign w:val="center"/>
          </w:tcPr>
          <w:p w14:paraId="46A8E732" w14:textId="7F864FD3" w:rsidR="00685E25" w:rsidRPr="00692094" w:rsidRDefault="002D33DF" w:rsidP="00D82F97">
            <w:pPr>
              <w:pStyle w:val="TableParagraph"/>
              <w:spacing w:before="0"/>
              <w:ind w:left="501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свыше </w:t>
            </w:r>
            <w:r w:rsidR="00685E25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20000 EUR до 50000 EUR</w:t>
            </w:r>
            <w:r w:rsidR="00DD34D9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  <w:r w:rsidR="00DD34D9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(включительно)</w:t>
            </w:r>
          </w:p>
        </w:tc>
        <w:tc>
          <w:tcPr>
            <w:tcW w:w="1559" w:type="dxa"/>
            <w:vAlign w:val="center"/>
          </w:tcPr>
          <w:p w14:paraId="58BA36CA" w14:textId="5CA342B8" w:rsidR="00685E25" w:rsidRPr="00692094" w:rsidRDefault="00685E25" w:rsidP="00D5183F">
            <w:pPr>
              <w:pStyle w:val="TableParagraph"/>
              <w:spacing w:before="0"/>
              <w:ind w:left="79" w:right="123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35,00 EUR  </w:t>
            </w:r>
          </w:p>
        </w:tc>
      </w:tr>
      <w:tr w:rsidR="00685E25" w:rsidRPr="00692094" w14:paraId="10D41A95" w14:textId="77777777" w:rsidTr="00DD34D9">
        <w:trPr>
          <w:trHeight w:val="283"/>
        </w:trPr>
        <w:tc>
          <w:tcPr>
            <w:tcW w:w="907" w:type="dxa"/>
          </w:tcPr>
          <w:p w14:paraId="07AB8FC4" w14:textId="7BC12DFE" w:rsidR="00685E25" w:rsidRPr="00692094" w:rsidRDefault="00685E25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4.1.3.3.</w:t>
            </w:r>
          </w:p>
        </w:tc>
        <w:tc>
          <w:tcPr>
            <w:tcW w:w="6748" w:type="dxa"/>
            <w:vAlign w:val="center"/>
          </w:tcPr>
          <w:p w14:paraId="5BB6F4E5" w14:textId="55363DF1" w:rsidR="00685E25" w:rsidRPr="00692094" w:rsidRDefault="002D33DF" w:rsidP="00D82F97">
            <w:pPr>
              <w:pStyle w:val="TableParagraph"/>
              <w:spacing w:before="0"/>
              <w:ind w:left="501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свыше</w:t>
            </w:r>
            <w:r w:rsidR="00685E25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50000 EUR</w:t>
            </w:r>
          </w:p>
        </w:tc>
        <w:tc>
          <w:tcPr>
            <w:tcW w:w="1559" w:type="dxa"/>
            <w:vAlign w:val="center"/>
          </w:tcPr>
          <w:p w14:paraId="14DDD2DB" w14:textId="6AE6169A" w:rsidR="00685E25" w:rsidRPr="00692094" w:rsidRDefault="00685E25" w:rsidP="00D5183F">
            <w:pPr>
              <w:pStyle w:val="TableParagraph"/>
              <w:spacing w:before="0"/>
              <w:ind w:left="79" w:right="123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EUR</w:t>
            </w:r>
          </w:p>
        </w:tc>
      </w:tr>
    </w:tbl>
    <w:p w14:paraId="1AFD7B96" w14:textId="1CF31D2C" w:rsidR="00C80553" w:rsidRPr="00692094" w:rsidRDefault="006B38D1" w:rsidP="00C80553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Переводы</w:t>
      </w:r>
      <w:r w:rsidRPr="00692094">
        <w:rPr>
          <w:rFonts w:ascii="Avenir Next W1G" w:hAnsi="Avenir Next W1G" w:cs="Times"/>
          <w:b/>
          <w:bCs/>
          <w:spacing w:val="12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между</w:t>
      </w:r>
      <w:r w:rsidRPr="00692094">
        <w:rPr>
          <w:rFonts w:ascii="Avenir Next W1G" w:hAnsi="Avenir Next W1G" w:cs="Times"/>
          <w:b/>
          <w:bCs/>
          <w:spacing w:val="15"/>
          <w:sz w:val="20"/>
          <w:szCs w:val="20"/>
          <w:lang w:val="ru-RU"/>
        </w:rPr>
        <w:t xml:space="preserve"> </w:t>
      </w:r>
      <w:r w:rsidR="00DD34D9"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К</w:t>
      </w: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лиентами</w:t>
      </w:r>
      <w:r w:rsidRPr="00692094">
        <w:rPr>
          <w:rFonts w:ascii="Avenir Next W1G" w:hAnsi="Avenir Next W1G" w:cs="Times"/>
          <w:b/>
          <w:bCs/>
          <w:spacing w:val="11"/>
          <w:sz w:val="20"/>
          <w:szCs w:val="20"/>
          <w:lang w:val="ru-RU"/>
        </w:rPr>
        <w:t xml:space="preserve"> </w:t>
      </w:r>
      <w:proofErr w:type="spellStart"/>
      <w:r w:rsidR="00D00986"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Industra</w:t>
      </w:r>
      <w:proofErr w:type="spellEnd"/>
      <w:r w:rsidR="00D00986"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 xml:space="preserve"> Bank</w:t>
      </w:r>
    </w:p>
    <w:tbl>
      <w:tblPr>
        <w:tblW w:w="9295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196"/>
        <w:gridCol w:w="1701"/>
        <w:gridCol w:w="2491"/>
      </w:tblGrid>
      <w:tr w:rsidR="00C771E9" w:rsidRPr="00692094" w14:paraId="4A50474C" w14:textId="77777777" w:rsidTr="004E5CCE">
        <w:trPr>
          <w:trHeight w:val="133"/>
        </w:trPr>
        <w:tc>
          <w:tcPr>
            <w:tcW w:w="907" w:type="dxa"/>
            <w:vMerge w:val="restart"/>
            <w:shd w:val="clear" w:color="auto" w:fill="6EA9DB"/>
            <w:vAlign w:val="center"/>
          </w:tcPr>
          <w:p w14:paraId="210AB912" w14:textId="11DD1817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4196" w:type="dxa"/>
            <w:vMerge w:val="restart"/>
            <w:shd w:val="clear" w:color="auto" w:fill="6EA9DB"/>
            <w:vAlign w:val="center"/>
          </w:tcPr>
          <w:p w14:paraId="336A9D90" w14:textId="54E59EE6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4192" w:type="dxa"/>
            <w:gridSpan w:val="2"/>
            <w:shd w:val="clear" w:color="auto" w:fill="6EA9DB"/>
            <w:vAlign w:val="center"/>
          </w:tcPr>
          <w:p w14:paraId="1C2B75BB" w14:textId="430A2CE3" w:rsidR="00C771E9" w:rsidRPr="00692094" w:rsidRDefault="00AF259C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6B38D1" w:rsidRPr="00692094" w14:paraId="159A181F" w14:textId="77777777" w:rsidTr="004E5CCE">
        <w:trPr>
          <w:trHeight w:val="95"/>
        </w:trPr>
        <w:tc>
          <w:tcPr>
            <w:tcW w:w="907" w:type="dxa"/>
            <w:vMerge/>
            <w:shd w:val="clear" w:color="auto" w:fill="6EA9DB"/>
            <w:vAlign w:val="center"/>
          </w:tcPr>
          <w:p w14:paraId="04CC0994" w14:textId="77777777" w:rsidR="006B38D1" w:rsidRPr="00692094" w:rsidRDefault="006B38D1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4196" w:type="dxa"/>
            <w:vMerge/>
            <w:shd w:val="clear" w:color="auto" w:fill="6EA9DB"/>
            <w:vAlign w:val="center"/>
          </w:tcPr>
          <w:p w14:paraId="22981383" w14:textId="77777777" w:rsidR="006B38D1" w:rsidRPr="00692094" w:rsidRDefault="006B38D1" w:rsidP="006B38D1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6EA9DB"/>
            <w:vAlign w:val="center"/>
          </w:tcPr>
          <w:p w14:paraId="3F314A87" w14:textId="452D3860" w:rsidR="006B38D1" w:rsidRPr="00692094" w:rsidRDefault="006B38D1" w:rsidP="00071F51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В Банке</w:t>
            </w:r>
          </w:p>
        </w:tc>
        <w:tc>
          <w:tcPr>
            <w:tcW w:w="2491" w:type="dxa"/>
            <w:shd w:val="clear" w:color="auto" w:fill="6EA9DB"/>
          </w:tcPr>
          <w:p w14:paraId="6104F0E3" w14:textId="5B0BA7EC" w:rsidR="006B38D1" w:rsidRPr="00692094" w:rsidRDefault="00B13472" w:rsidP="00071F51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В Интернет-банке</w:t>
            </w:r>
          </w:p>
        </w:tc>
      </w:tr>
      <w:tr w:rsidR="006B38D1" w:rsidRPr="00692094" w14:paraId="12D4B7F6" w14:textId="77777777" w:rsidTr="004E5CCE">
        <w:trPr>
          <w:trHeight w:val="283"/>
        </w:trPr>
        <w:tc>
          <w:tcPr>
            <w:tcW w:w="907" w:type="dxa"/>
          </w:tcPr>
          <w:p w14:paraId="539C2711" w14:textId="03295B38" w:rsidR="006B38D1" w:rsidRPr="00692094" w:rsidRDefault="006B38D1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4.</w:t>
            </w:r>
            <w:r w:rsidR="00820A36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.1.</w:t>
            </w:r>
          </w:p>
        </w:tc>
        <w:tc>
          <w:tcPr>
            <w:tcW w:w="4196" w:type="dxa"/>
            <w:vAlign w:val="center"/>
          </w:tcPr>
          <w:p w14:paraId="28938DCB" w14:textId="00089F4C" w:rsidR="006B38D1" w:rsidRPr="00692094" w:rsidRDefault="006B38D1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перевод</w:t>
            </w:r>
            <w:r w:rsidRPr="00692094">
              <w:rPr>
                <w:rFonts w:ascii="Avenir Next W1G" w:hAnsi="Avenir Next W1G" w:cs="Times"/>
                <w:iCs/>
                <w:spacing w:val="1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на</w:t>
            </w:r>
            <w:r w:rsidRPr="00692094">
              <w:rPr>
                <w:rFonts w:ascii="Avenir Next W1G" w:hAnsi="Avenir Next W1G" w:cs="Times"/>
                <w:iCs/>
                <w:spacing w:val="1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собственный</w:t>
            </w:r>
            <w:r w:rsidRPr="00692094">
              <w:rPr>
                <w:rFonts w:ascii="Avenir Next W1G" w:hAnsi="Avenir Next W1G" w:cs="Times"/>
                <w:iCs/>
                <w:spacing w:val="1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счет</w:t>
            </w:r>
          </w:p>
        </w:tc>
        <w:tc>
          <w:tcPr>
            <w:tcW w:w="1701" w:type="dxa"/>
            <w:vAlign w:val="center"/>
          </w:tcPr>
          <w:p w14:paraId="3FB37DB0" w14:textId="44AD7E07" w:rsidR="006B38D1" w:rsidRPr="00692094" w:rsidRDefault="006B38D1" w:rsidP="00D5183F">
            <w:pPr>
              <w:pStyle w:val="TableParagraph"/>
              <w:spacing w:before="0"/>
              <w:ind w:left="79" w:right="92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5,00</w:t>
            </w:r>
            <w:r w:rsidR="002E27A5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 xml:space="preserve"> 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EUR</w:t>
            </w:r>
          </w:p>
        </w:tc>
        <w:tc>
          <w:tcPr>
            <w:tcW w:w="2491" w:type="dxa"/>
            <w:vAlign w:val="center"/>
          </w:tcPr>
          <w:p w14:paraId="63E993B7" w14:textId="20B03494" w:rsidR="006B38D1" w:rsidRPr="00692094" w:rsidRDefault="006B38D1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6B38D1" w:rsidRPr="00692094" w14:paraId="43FDBEA2" w14:textId="77777777" w:rsidTr="004E5CCE">
        <w:trPr>
          <w:trHeight w:val="40"/>
        </w:trPr>
        <w:tc>
          <w:tcPr>
            <w:tcW w:w="907" w:type="dxa"/>
          </w:tcPr>
          <w:p w14:paraId="05A2221A" w14:textId="649D179B" w:rsidR="006B38D1" w:rsidRPr="00692094" w:rsidRDefault="006B38D1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4.</w:t>
            </w:r>
            <w:r w:rsidR="00820A36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.2.</w:t>
            </w:r>
          </w:p>
        </w:tc>
        <w:tc>
          <w:tcPr>
            <w:tcW w:w="4196" w:type="dxa"/>
            <w:vAlign w:val="center"/>
          </w:tcPr>
          <w:p w14:paraId="3802E8BB" w14:textId="35B2D390" w:rsidR="006B38D1" w:rsidRPr="00692094" w:rsidRDefault="006B38D1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iCs/>
                <w:spacing w:val="-1"/>
                <w:w w:val="105"/>
                <w:sz w:val="20"/>
                <w:szCs w:val="20"/>
                <w:lang w:val="ru-RU"/>
              </w:rPr>
              <w:t>перевод</w:t>
            </w:r>
            <w:r w:rsidRPr="00692094">
              <w:rPr>
                <w:rFonts w:ascii="Avenir Next W1G" w:hAnsi="Avenir Next W1G" w:cs="Times"/>
                <w:iCs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pacing w:val="-1"/>
                <w:w w:val="105"/>
                <w:sz w:val="20"/>
                <w:szCs w:val="20"/>
                <w:lang w:val="ru-RU"/>
              </w:rPr>
              <w:t>на</w:t>
            </w:r>
            <w:r w:rsidRPr="00692094">
              <w:rPr>
                <w:rFonts w:ascii="Avenir Next W1G" w:hAnsi="Avenir Next W1G" w:cs="Times"/>
                <w:iCs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pacing w:val="-1"/>
                <w:w w:val="105"/>
                <w:sz w:val="20"/>
                <w:szCs w:val="20"/>
                <w:lang w:val="ru-RU"/>
              </w:rPr>
              <w:t>счет</w:t>
            </w:r>
            <w:r w:rsidRPr="00692094">
              <w:rPr>
                <w:rFonts w:ascii="Avenir Next W1G" w:hAnsi="Avenir Next W1G" w:cs="Times"/>
                <w:iCs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iCs/>
                <w:spacing w:val="-1"/>
                <w:w w:val="105"/>
                <w:sz w:val="20"/>
                <w:szCs w:val="20"/>
                <w:lang w:val="ru-RU"/>
              </w:rPr>
              <w:t>другого</w:t>
            </w:r>
            <w:r w:rsidRPr="00692094">
              <w:rPr>
                <w:rFonts w:ascii="Avenir Next W1G" w:hAnsi="Avenir Next W1G" w:cs="Times"/>
                <w:iCs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="006E7411" w:rsidRPr="00692094">
              <w:rPr>
                <w:rFonts w:ascii="Avenir Next W1G" w:hAnsi="Avenir Next W1G" w:cs="Times"/>
                <w:iCs/>
                <w:w w:val="105"/>
                <w:sz w:val="20"/>
                <w:szCs w:val="20"/>
                <w:lang w:val="ru-RU"/>
              </w:rPr>
              <w:t>К</w:t>
            </w:r>
            <w:r w:rsidRPr="00692094">
              <w:rPr>
                <w:rFonts w:ascii="Avenir Next W1G" w:hAnsi="Avenir Next W1G" w:cs="Times"/>
                <w:iCs/>
                <w:w w:val="105"/>
                <w:sz w:val="20"/>
                <w:szCs w:val="20"/>
                <w:lang w:val="ru-RU"/>
              </w:rPr>
              <w:t>лиента</w:t>
            </w:r>
          </w:p>
        </w:tc>
        <w:tc>
          <w:tcPr>
            <w:tcW w:w="1701" w:type="dxa"/>
            <w:vAlign w:val="center"/>
          </w:tcPr>
          <w:p w14:paraId="62A72AFE" w14:textId="3F16412B" w:rsidR="006B38D1" w:rsidRPr="00692094" w:rsidRDefault="006B38D1" w:rsidP="00D5183F">
            <w:pPr>
              <w:pStyle w:val="TableParagraph"/>
              <w:spacing w:before="0"/>
              <w:ind w:left="79" w:right="92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10,00</w:t>
            </w:r>
            <w:r w:rsidR="002E27A5"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 xml:space="preserve"> </w:t>
            </w: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EUR</w:t>
            </w:r>
          </w:p>
        </w:tc>
        <w:tc>
          <w:tcPr>
            <w:tcW w:w="2491" w:type="dxa"/>
            <w:vAlign w:val="center"/>
          </w:tcPr>
          <w:p w14:paraId="4229430A" w14:textId="245B3108" w:rsidR="006B38D1" w:rsidRPr="00692094" w:rsidRDefault="006B38D1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5,00 EUR</w:t>
            </w:r>
          </w:p>
        </w:tc>
      </w:tr>
    </w:tbl>
    <w:p w14:paraId="097AF0FA" w14:textId="7F5C4019" w:rsidR="00C80553" w:rsidRPr="00692094" w:rsidRDefault="006F10F3" w:rsidP="00C80553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spacing w:val="-1"/>
          <w:w w:val="105"/>
          <w:sz w:val="20"/>
          <w:szCs w:val="20"/>
          <w:lang w:val="ru-RU"/>
        </w:rPr>
        <w:t>Внутригосударственные переводы в другой банк Латвии и переводы SEPA</w:t>
      </w:r>
      <w:r w:rsidR="00804856" w:rsidRPr="00692094">
        <w:rPr>
          <w:rStyle w:val="EndnoteReference"/>
          <w:rFonts w:ascii="Avenir Next W1G" w:hAnsi="Avenir Next W1G" w:cs="Times"/>
          <w:b/>
          <w:bCs/>
          <w:spacing w:val="-1"/>
          <w:w w:val="105"/>
          <w:sz w:val="20"/>
          <w:szCs w:val="20"/>
          <w:lang w:val="ru-RU"/>
        </w:rPr>
        <w:endnoteReference w:id="24"/>
      </w:r>
      <w:r w:rsidR="00377E8C" w:rsidRPr="00692094">
        <w:rPr>
          <w:rFonts w:ascii="Avenir Next W1G" w:hAnsi="Avenir Next W1G" w:cs="Times"/>
          <w:b/>
          <w:bCs/>
          <w:spacing w:val="-1"/>
          <w:w w:val="105"/>
          <w:sz w:val="20"/>
          <w:szCs w:val="20"/>
          <w:vertAlign w:val="superscript"/>
          <w:lang w:val="ru-RU"/>
        </w:rPr>
        <w:t>;</w:t>
      </w:r>
      <w:r w:rsidR="00804856" w:rsidRPr="00692094">
        <w:rPr>
          <w:rStyle w:val="EndnoteReference"/>
          <w:rFonts w:ascii="Avenir Next W1G" w:hAnsi="Avenir Next W1G" w:cs="Times"/>
          <w:b/>
          <w:bCs/>
          <w:spacing w:val="-1"/>
          <w:w w:val="105"/>
          <w:sz w:val="20"/>
          <w:szCs w:val="20"/>
          <w:lang w:val="ru-RU"/>
        </w:rPr>
        <w:endnoteReference w:id="25"/>
      </w:r>
      <w:r w:rsidRPr="00692094" w:rsidDel="006F10F3">
        <w:rPr>
          <w:rFonts w:ascii="Avenir Next W1G" w:hAnsi="Avenir Next W1G" w:cs="Times"/>
          <w:b/>
          <w:bCs/>
          <w:spacing w:val="-1"/>
          <w:w w:val="105"/>
          <w:sz w:val="20"/>
          <w:szCs w:val="20"/>
          <w:lang w:val="ru-RU"/>
        </w:rPr>
        <w:t xml:space="preserve"> </w:t>
      </w:r>
    </w:p>
    <w:tbl>
      <w:tblPr>
        <w:tblW w:w="9341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36"/>
        <w:gridCol w:w="1929"/>
        <w:gridCol w:w="1431"/>
        <w:gridCol w:w="867"/>
        <w:gridCol w:w="1757"/>
        <w:gridCol w:w="1245"/>
        <w:gridCol w:w="1276"/>
      </w:tblGrid>
      <w:tr w:rsidR="0006455E" w:rsidRPr="00692094" w14:paraId="0CD3EB4D" w14:textId="77777777" w:rsidTr="004E5CCE">
        <w:trPr>
          <w:trHeight w:val="20"/>
        </w:trPr>
        <w:tc>
          <w:tcPr>
            <w:tcW w:w="836" w:type="dxa"/>
            <w:vMerge w:val="restart"/>
            <w:shd w:val="clear" w:color="000000" w:fill="6EA9DB"/>
            <w:vAlign w:val="center"/>
            <w:hideMark/>
          </w:tcPr>
          <w:p w14:paraId="2E13AF51" w14:textId="477A622A" w:rsidR="00F17BAE" w:rsidRPr="00692094" w:rsidRDefault="00B7350C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№</w:t>
            </w:r>
          </w:p>
        </w:tc>
        <w:tc>
          <w:tcPr>
            <w:tcW w:w="1929" w:type="dxa"/>
            <w:vMerge w:val="restart"/>
            <w:shd w:val="clear" w:color="000000" w:fill="6EA9DB"/>
            <w:vAlign w:val="center"/>
            <w:hideMark/>
          </w:tcPr>
          <w:p w14:paraId="44398E64" w14:textId="77777777" w:rsidR="00F17BAE" w:rsidRPr="00692094" w:rsidRDefault="00F17BAE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Валюта</w:t>
            </w:r>
          </w:p>
        </w:tc>
        <w:tc>
          <w:tcPr>
            <w:tcW w:w="1431" w:type="dxa"/>
            <w:vMerge w:val="restart"/>
            <w:shd w:val="clear" w:color="000000" w:fill="6EA9DB"/>
            <w:vAlign w:val="center"/>
            <w:hideMark/>
          </w:tcPr>
          <w:p w14:paraId="6F18759B" w14:textId="77777777" w:rsidR="00F17BAE" w:rsidRPr="00692094" w:rsidRDefault="00F17BAE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Приоритет срочности</w:t>
            </w:r>
          </w:p>
        </w:tc>
        <w:tc>
          <w:tcPr>
            <w:tcW w:w="867" w:type="dxa"/>
            <w:vMerge w:val="restart"/>
            <w:shd w:val="clear" w:color="000000" w:fill="6EA9DB"/>
            <w:vAlign w:val="center"/>
            <w:hideMark/>
          </w:tcPr>
          <w:p w14:paraId="1864AF00" w14:textId="6D789DDE" w:rsidR="00F17BAE" w:rsidRPr="00692094" w:rsidRDefault="008B3A95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Срок</w:t>
            </w:r>
            <w:r w:rsidR="00F17BAE"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 xml:space="preserve"> подачи</w:t>
            </w:r>
          </w:p>
        </w:tc>
        <w:tc>
          <w:tcPr>
            <w:tcW w:w="1757" w:type="dxa"/>
            <w:vMerge w:val="restart"/>
            <w:shd w:val="clear" w:color="000000" w:fill="6EA9DB"/>
            <w:vAlign w:val="center"/>
            <w:hideMark/>
          </w:tcPr>
          <w:p w14:paraId="699A57DB" w14:textId="2234CA1F" w:rsidR="00F17BAE" w:rsidRPr="00692094" w:rsidRDefault="00F17BAE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vertAlign w:val="superscript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Дата валютирования</w:t>
            </w:r>
            <w:r w:rsidR="00804856" w:rsidRPr="00692094">
              <w:rPr>
                <w:rStyle w:val="EndnoteReference"/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endnoteReference w:id="26"/>
            </w:r>
          </w:p>
        </w:tc>
        <w:tc>
          <w:tcPr>
            <w:tcW w:w="2521" w:type="dxa"/>
            <w:gridSpan w:val="2"/>
            <w:shd w:val="clear" w:color="000000" w:fill="6EA9DB"/>
            <w:vAlign w:val="center"/>
            <w:hideMark/>
          </w:tcPr>
          <w:p w14:paraId="612969FD" w14:textId="7868DFFF" w:rsidR="00F17BAE" w:rsidRPr="00692094" w:rsidRDefault="00286ABA" w:rsidP="00A035DE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Цена</w:t>
            </w:r>
          </w:p>
        </w:tc>
      </w:tr>
      <w:tr w:rsidR="00ED4334" w:rsidRPr="00692094" w14:paraId="32CB8A2C" w14:textId="77777777" w:rsidTr="004E5CCE">
        <w:trPr>
          <w:trHeight w:val="25"/>
        </w:trPr>
        <w:tc>
          <w:tcPr>
            <w:tcW w:w="836" w:type="dxa"/>
            <w:vMerge/>
            <w:vAlign w:val="center"/>
            <w:hideMark/>
          </w:tcPr>
          <w:p w14:paraId="38F69B07" w14:textId="77777777" w:rsidR="00F17BAE" w:rsidRPr="00692094" w:rsidRDefault="00F17BAE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67A61BE7" w14:textId="77777777" w:rsidR="00F17BAE" w:rsidRPr="00692094" w:rsidRDefault="00F17BAE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14:paraId="6A896E3E" w14:textId="77777777" w:rsidR="00F17BAE" w:rsidRPr="00692094" w:rsidRDefault="00F17BAE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14:paraId="35572DFF" w14:textId="77777777" w:rsidR="00F17BAE" w:rsidRPr="00692094" w:rsidRDefault="00F17BAE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1757" w:type="dxa"/>
            <w:vMerge/>
            <w:vAlign w:val="center"/>
            <w:hideMark/>
          </w:tcPr>
          <w:p w14:paraId="6C8C5192" w14:textId="77777777" w:rsidR="00F17BAE" w:rsidRPr="00692094" w:rsidRDefault="00F17BAE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1245" w:type="dxa"/>
            <w:shd w:val="clear" w:color="000000" w:fill="6EA9DB"/>
            <w:vAlign w:val="center"/>
            <w:hideMark/>
          </w:tcPr>
          <w:p w14:paraId="5E22483F" w14:textId="77777777" w:rsidR="00F17BAE" w:rsidRPr="00692094" w:rsidRDefault="00F17BAE" w:rsidP="00071F51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В Банке</w:t>
            </w:r>
          </w:p>
        </w:tc>
        <w:tc>
          <w:tcPr>
            <w:tcW w:w="1276" w:type="dxa"/>
            <w:shd w:val="clear" w:color="000000" w:fill="6EA9DB"/>
            <w:vAlign w:val="center"/>
            <w:hideMark/>
          </w:tcPr>
          <w:p w14:paraId="643A7C9D" w14:textId="77777777" w:rsidR="00F17BAE" w:rsidRPr="00692094" w:rsidRDefault="00F17BAE" w:rsidP="00071F51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В Интернет-банке</w:t>
            </w:r>
          </w:p>
        </w:tc>
      </w:tr>
      <w:tr w:rsidR="009177A3" w:rsidRPr="00692094" w14:paraId="52C38ECA" w14:textId="77777777" w:rsidTr="004E5CCE">
        <w:trPr>
          <w:trHeight w:val="420"/>
        </w:trPr>
        <w:tc>
          <w:tcPr>
            <w:tcW w:w="836" w:type="dxa"/>
            <w:vAlign w:val="center"/>
            <w:hideMark/>
          </w:tcPr>
          <w:p w14:paraId="45808C7B" w14:textId="77777777" w:rsidR="009177A3" w:rsidRPr="00692094" w:rsidRDefault="009177A3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4.3.1.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6F9A23FF" w14:textId="77777777" w:rsidR="009177A3" w:rsidRPr="00692094" w:rsidRDefault="009177A3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 xml:space="preserve">EUR </w:t>
            </w:r>
            <w:r w:rsidRPr="00692094">
              <w:rPr>
                <w:rFonts w:ascii="Avenir Next W1G" w:hAnsi="Avenir Next W1G"/>
                <w:sz w:val="14"/>
                <w:szCs w:val="14"/>
                <w:lang w:val="ru-RU" w:eastAsia="lv-LV"/>
              </w:rPr>
              <w:t xml:space="preserve">внутригосударственный </w:t>
            </w:r>
          </w:p>
        </w:tc>
        <w:tc>
          <w:tcPr>
            <w:tcW w:w="1431" w:type="dxa"/>
            <w:vMerge w:val="restart"/>
            <w:vAlign w:val="center"/>
            <w:hideMark/>
          </w:tcPr>
          <w:p w14:paraId="0763DB43" w14:textId="2B44940A" w:rsidR="009177A3" w:rsidRPr="00692094" w:rsidRDefault="00F94AFB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стандартный</w:t>
            </w:r>
          </w:p>
        </w:tc>
        <w:tc>
          <w:tcPr>
            <w:tcW w:w="867" w:type="dxa"/>
            <w:vAlign w:val="center"/>
            <w:hideMark/>
          </w:tcPr>
          <w:p w14:paraId="1CDF42ED" w14:textId="77777777" w:rsidR="009177A3" w:rsidRPr="00692094" w:rsidRDefault="009177A3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13:00</w:t>
            </w:r>
          </w:p>
        </w:tc>
        <w:tc>
          <w:tcPr>
            <w:tcW w:w="1757" w:type="dxa"/>
            <w:vAlign w:val="center"/>
            <w:hideMark/>
          </w:tcPr>
          <w:p w14:paraId="3C1750AB" w14:textId="77777777" w:rsidR="009177A3" w:rsidRPr="00692094" w:rsidRDefault="009177A3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D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14:paraId="657E9067" w14:textId="19576B99" w:rsidR="009177A3" w:rsidRPr="00692094" w:rsidRDefault="009177A3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20,00 EUR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376A8EB" w14:textId="0926277B" w:rsidR="009177A3" w:rsidRPr="00692094" w:rsidRDefault="009177A3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15,00 EUR</w:t>
            </w:r>
          </w:p>
        </w:tc>
      </w:tr>
      <w:tr w:rsidR="009177A3" w:rsidRPr="00692094" w14:paraId="2E05FAB5" w14:textId="77777777" w:rsidTr="004E5CCE">
        <w:trPr>
          <w:trHeight w:val="435"/>
        </w:trPr>
        <w:tc>
          <w:tcPr>
            <w:tcW w:w="836" w:type="dxa"/>
            <w:vAlign w:val="center"/>
            <w:hideMark/>
          </w:tcPr>
          <w:p w14:paraId="06D30ED9" w14:textId="77777777" w:rsidR="009177A3" w:rsidRPr="00692094" w:rsidRDefault="009177A3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4.3.2.</w:t>
            </w:r>
          </w:p>
        </w:tc>
        <w:tc>
          <w:tcPr>
            <w:tcW w:w="1929" w:type="dxa"/>
            <w:vMerge/>
            <w:vAlign w:val="center"/>
            <w:hideMark/>
          </w:tcPr>
          <w:p w14:paraId="69ED4444" w14:textId="77777777" w:rsidR="009177A3" w:rsidRPr="00692094" w:rsidRDefault="009177A3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14:paraId="4E60CFB3" w14:textId="55D2CBAB" w:rsidR="009177A3" w:rsidRPr="00692094" w:rsidRDefault="009177A3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867" w:type="dxa"/>
            <w:vAlign w:val="center"/>
            <w:hideMark/>
          </w:tcPr>
          <w:p w14:paraId="730CEE8D" w14:textId="77777777" w:rsidR="009177A3" w:rsidRPr="00692094" w:rsidRDefault="009177A3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16:00</w:t>
            </w:r>
          </w:p>
        </w:tc>
        <w:tc>
          <w:tcPr>
            <w:tcW w:w="1757" w:type="dxa"/>
            <w:vAlign w:val="center"/>
            <w:hideMark/>
          </w:tcPr>
          <w:p w14:paraId="52287FF9" w14:textId="6AE8534C" w:rsidR="009177A3" w:rsidRPr="00692094" w:rsidRDefault="009177A3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vertAlign w:val="superscript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D</w:t>
            </w:r>
            <w:r w:rsidR="00804856" w:rsidRPr="00692094">
              <w:rPr>
                <w:rStyle w:val="EndnoteReference"/>
                <w:rFonts w:ascii="Avenir Next W1G" w:hAnsi="Avenir Next W1G"/>
                <w:sz w:val="18"/>
                <w:szCs w:val="18"/>
                <w:lang w:val="ru-RU" w:eastAsia="lv-LV"/>
              </w:rPr>
              <w:endnoteReference w:id="27"/>
            </w: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14:paraId="76C24AE5" w14:textId="77777777" w:rsidR="009177A3" w:rsidRPr="00692094" w:rsidRDefault="009177A3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16C0326C" w14:textId="77777777" w:rsidR="009177A3" w:rsidRPr="00692094" w:rsidRDefault="009177A3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</w:p>
        </w:tc>
      </w:tr>
      <w:tr w:rsidR="00ED4334" w:rsidRPr="00692094" w14:paraId="0522CE69" w14:textId="77777777" w:rsidTr="004E5CCE">
        <w:trPr>
          <w:trHeight w:val="255"/>
        </w:trPr>
        <w:tc>
          <w:tcPr>
            <w:tcW w:w="836" w:type="dxa"/>
            <w:vAlign w:val="center"/>
            <w:hideMark/>
          </w:tcPr>
          <w:p w14:paraId="507BD756" w14:textId="77777777" w:rsidR="004835AC" w:rsidRPr="00692094" w:rsidRDefault="004835AC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4.3.3.</w:t>
            </w:r>
          </w:p>
        </w:tc>
        <w:tc>
          <w:tcPr>
            <w:tcW w:w="1929" w:type="dxa"/>
            <w:vMerge/>
            <w:vAlign w:val="center"/>
            <w:hideMark/>
          </w:tcPr>
          <w:p w14:paraId="3A00E5B8" w14:textId="77777777" w:rsidR="004835AC" w:rsidRPr="00692094" w:rsidRDefault="004835AC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1431" w:type="dxa"/>
            <w:vAlign w:val="center"/>
            <w:hideMark/>
          </w:tcPr>
          <w:p w14:paraId="4F7997C3" w14:textId="77777777" w:rsidR="004835AC" w:rsidRPr="00692094" w:rsidRDefault="004835AC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экспресс</w:t>
            </w:r>
          </w:p>
        </w:tc>
        <w:tc>
          <w:tcPr>
            <w:tcW w:w="867" w:type="dxa"/>
            <w:vAlign w:val="center"/>
            <w:hideMark/>
          </w:tcPr>
          <w:p w14:paraId="06BFFE77" w14:textId="77777777" w:rsidR="004835AC" w:rsidRPr="00692094" w:rsidRDefault="004835AC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16:00</w:t>
            </w:r>
          </w:p>
        </w:tc>
        <w:tc>
          <w:tcPr>
            <w:tcW w:w="1757" w:type="dxa"/>
            <w:vAlign w:val="center"/>
            <w:hideMark/>
          </w:tcPr>
          <w:p w14:paraId="0E91E0EB" w14:textId="7C6040ED" w:rsidR="004835AC" w:rsidRPr="00692094" w:rsidRDefault="004835AC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D (в течение</w:t>
            </w:r>
            <w:r w:rsidR="00F27AD7"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 xml:space="preserve"> 1</w:t>
            </w: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 xml:space="preserve"> часа</w:t>
            </w:r>
            <w:r w:rsidR="0096302E"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 xml:space="preserve"> </w:t>
            </w:r>
            <w:r w:rsidR="002C541F"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в рабочий день Банка</w:t>
            </w: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D6E4801" w14:textId="09785530" w:rsidR="004835AC" w:rsidRPr="00692094" w:rsidRDefault="004835AC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35,00 EUR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CCFD6B" w14:textId="16EAAEC5" w:rsidR="004835AC" w:rsidRPr="00692094" w:rsidRDefault="004835AC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30,00 EUR</w:t>
            </w:r>
          </w:p>
        </w:tc>
      </w:tr>
      <w:tr w:rsidR="00ED4334" w:rsidRPr="00692094" w14:paraId="4E24C29B" w14:textId="77777777" w:rsidTr="004E5CCE">
        <w:trPr>
          <w:trHeight w:val="255"/>
        </w:trPr>
        <w:tc>
          <w:tcPr>
            <w:tcW w:w="836" w:type="dxa"/>
            <w:vAlign w:val="center"/>
            <w:hideMark/>
          </w:tcPr>
          <w:p w14:paraId="23555223" w14:textId="77777777" w:rsidR="004835AC" w:rsidRPr="00692094" w:rsidRDefault="004835AC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4.3.4.</w:t>
            </w:r>
          </w:p>
        </w:tc>
        <w:tc>
          <w:tcPr>
            <w:tcW w:w="1929" w:type="dxa"/>
            <w:vAlign w:val="center"/>
            <w:hideMark/>
          </w:tcPr>
          <w:p w14:paraId="1B3CC0D7" w14:textId="4809F01A" w:rsidR="004835AC" w:rsidRPr="00692094" w:rsidRDefault="004835AC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highlight w:val="yellow"/>
                <w:vertAlign w:val="superscript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SEPA</w:t>
            </w:r>
            <w:r w:rsidR="00804856" w:rsidRPr="00692094">
              <w:rPr>
                <w:rStyle w:val="EndnoteReference"/>
                <w:rFonts w:ascii="Avenir Next W1G" w:hAnsi="Avenir Next W1G"/>
                <w:sz w:val="18"/>
                <w:szCs w:val="18"/>
                <w:lang w:val="ru-RU" w:eastAsia="lv-LV"/>
              </w:rPr>
              <w:endnoteReference w:id="28"/>
            </w:r>
          </w:p>
        </w:tc>
        <w:tc>
          <w:tcPr>
            <w:tcW w:w="1431" w:type="dxa"/>
            <w:vAlign w:val="center"/>
            <w:hideMark/>
          </w:tcPr>
          <w:p w14:paraId="04BEAD75" w14:textId="5DD54EDC" w:rsidR="004835AC" w:rsidRPr="00692094" w:rsidRDefault="00F94AFB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стандартный</w:t>
            </w:r>
          </w:p>
        </w:tc>
        <w:tc>
          <w:tcPr>
            <w:tcW w:w="867" w:type="dxa"/>
            <w:vAlign w:val="center"/>
            <w:hideMark/>
          </w:tcPr>
          <w:p w14:paraId="22112192" w14:textId="77777777" w:rsidR="004835AC" w:rsidRPr="00692094" w:rsidRDefault="004835AC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13:00</w:t>
            </w:r>
          </w:p>
        </w:tc>
        <w:tc>
          <w:tcPr>
            <w:tcW w:w="1757" w:type="dxa"/>
            <w:vAlign w:val="center"/>
            <w:hideMark/>
          </w:tcPr>
          <w:p w14:paraId="06419D22" w14:textId="77777777" w:rsidR="004835AC" w:rsidRPr="00692094" w:rsidRDefault="004835AC" w:rsidP="004835AC">
            <w:pPr>
              <w:widowControl/>
              <w:autoSpaceDE/>
              <w:autoSpaceDN/>
              <w:rPr>
                <w:rFonts w:ascii="Avenir Next W1G" w:hAnsi="Avenir Next W1G"/>
                <w:sz w:val="18"/>
                <w:szCs w:val="18"/>
                <w:highlight w:val="yellow"/>
                <w:vertAlign w:val="superscript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D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E35D295" w14:textId="5009D0E0" w:rsidR="004835AC" w:rsidRPr="00692094" w:rsidRDefault="004835AC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20,00 EUR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DC5E92" w14:textId="25ECF516" w:rsidR="004835AC" w:rsidRPr="00692094" w:rsidRDefault="004835AC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8"/>
                <w:szCs w:val="18"/>
                <w:lang w:val="ru-RU" w:eastAsia="lv-LV"/>
              </w:rPr>
              <w:t>15,00 EUR</w:t>
            </w:r>
          </w:p>
        </w:tc>
      </w:tr>
    </w:tbl>
    <w:p w14:paraId="4C7B653C" w14:textId="5D9B2EC8" w:rsidR="00C80553" w:rsidRPr="00692094" w:rsidRDefault="006B38D1" w:rsidP="000C1CEE">
      <w:pPr>
        <w:pStyle w:val="ListParagraph"/>
        <w:numPr>
          <w:ilvl w:val="1"/>
          <w:numId w:val="1"/>
        </w:numPr>
        <w:tabs>
          <w:tab w:val="left" w:pos="284"/>
          <w:tab w:val="left" w:pos="426"/>
          <w:tab w:val="left" w:pos="1705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Международные</w:t>
      </w:r>
      <w:r w:rsidRPr="00692094">
        <w:rPr>
          <w:rFonts w:ascii="Avenir Next W1G" w:hAnsi="Avenir Next W1G" w:cs="Times"/>
          <w:b/>
          <w:bCs/>
          <w:spacing w:val="15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переводы</w:t>
      </w:r>
      <w:r w:rsidR="009509F4" w:rsidRPr="00692094">
        <w:rPr>
          <w:rFonts w:ascii="Avenir Next W1G" w:hAnsi="Avenir Next W1G" w:cs="Times"/>
          <w:b/>
          <w:bCs/>
          <w:sz w:val="20"/>
          <w:szCs w:val="20"/>
          <w:vertAlign w:val="superscript"/>
          <w:lang w:val="ru-RU"/>
        </w:rPr>
        <w:t>3</w:t>
      </w:r>
      <w:r w:rsidR="00F86229" w:rsidRPr="00692094">
        <w:rPr>
          <w:rFonts w:ascii="Avenir Next W1G" w:hAnsi="Avenir Next W1G" w:cs="Times"/>
          <w:b/>
          <w:bCs/>
          <w:sz w:val="20"/>
          <w:szCs w:val="20"/>
          <w:vertAlign w:val="superscript"/>
          <w:lang w:val="ru-RU"/>
        </w:rPr>
        <w:t>;4</w:t>
      </w:r>
      <w:r w:rsidRPr="00692094">
        <w:rPr>
          <w:rFonts w:ascii="Avenir Next W1G" w:hAnsi="Avenir Next W1G" w:cs="Times"/>
          <w:b/>
          <w:bCs/>
          <w:spacing w:val="15"/>
          <w:sz w:val="20"/>
          <w:szCs w:val="20"/>
          <w:lang w:val="ru-RU"/>
        </w:rPr>
        <w:t xml:space="preserve"> </w:t>
      </w:r>
    </w:p>
    <w:tbl>
      <w:tblPr>
        <w:tblW w:w="9341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80"/>
        <w:gridCol w:w="850"/>
        <w:gridCol w:w="1361"/>
        <w:gridCol w:w="850"/>
        <w:gridCol w:w="1347"/>
        <w:gridCol w:w="993"/>
        <w:gridCol w:w="1134"/>
        <w:gridCol w:w="1134"/>
        <w:gridCol w:w="992"/>
      </w:tblGrid>
      <w:tr w:rsidR="00217ED2" w:rsidRPr="00692094" w14:paraId="575B01E9" w14:textId="77777777" w:rsidTr="004E5CCE">
        <w:trPr>
          <w:trHeight w:val="255"/>
        </w:trPr>
        <w:tc>
          <w:tcPr>
            <w:tcW w:w="680" w:type="dxa"/>
            <w:vMerge w:val="restart"/>
            <w:shd w:val="clear" w:color="000000" w:fill="6EA9DB"/>
            <w:vAlign w:val="center"/>
            <w:hideMark/>
          </w:tcPr>
          <w:p w14:paraId="1F602E17" w14:textId="255E995B" w:rsidR="00217ED2" w:rsidRPr="00692094" w:rsidRDefault="00B7350C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№</w:t>
            </w:r>
          </w:p>
        </w:tc>
        <w:tc>
          <w:tcPr>
            <w:tcW w:w="850" w:type="dxa"/>
            <w:vMerge w:val="restart"/>
            <w:shd w:val="clear" w:color="000000" w:fill="6EA9DB"/>
            <w:vAlign w:val="center"/>
            <w:hideMark/>
          </w:tcPr>
          <w:p w14:paraId="47D4E679" w14:textId="77777777" w:rsidR="00217ED2" w:rsidRPr="00692094" w:rsidRDefault="00217ED2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6"/>
                <w:szCs w:val="16"/>
                <w:lang w:val="ru-RU" w:eastAsia="lv-LV"/>
              </w:rPr>
              <w:t>Валюта</w:t>
            </w:r>
          </w:p>
        </w:tc>
        <w:tc>
          <w:tcPr>
            <w:tcW w:w="1361" w:type="dxa"/>
            <w:vMerge w:val="restart"/>
            <w:shd w:val="clear" w:color="000000" w:fill="6EA9DB"/>
            <w:vAlign w:val="center"/>
            <w:hideMark/>
          </w:tcPr>
          <w:p w14:paraId="4D9A79B0" w14:textId="77777777" w:rsidR="00217ED2" w:rsidRPr="00692094" w:rsidRDefault="00217ED2" w:rsidP="00804856">
            <w:pPr>
              <w:widowControl/>
              <w:autoSpaceDE/>
              <w:autoSpaceDN/>
              <w:jc w:val="both"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Приоритет срочности</w:t>
            </w:r>
          </w:p>
        </w:tc>
        <w:tc>
          <w:tcPr>
            <w:tcW w:w="850" w:type="dxa"/>
            <w:vMerge w:val="restart"/>
            <w:shd w:val="clear" w:color="000000" w:fill="6EA9DB"/>
            <w:vAlign w:val="center"/>
            <w:hideMark/>
          </w:tcPr>
          <w:p w14:paraId="3A3B2496" w14:textId="464BCEBF" w:rsidR="00217ED2" w:rsidRPr="00692094" w:rsidRDefault="008B3A95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Срок</w:t>
            </w:r>
            <w:r w:rsidR="00217ED2"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 xml:space="preserve"> подачи</w:t>
            </w:r>
          </w:p>
        </w:tc>
        <w:tc>
          <w:tcPr>
            <w:tcW w:w="1347" w:type="dxa"/>
            <w:vMerge w:val="restart"/>
            <w:shd w:val="clear" w:color="000000" w:fill="6EA9DB"/>
            <w:vAlign w:val="center"/>
            <w:hideMark/>
          </w:tcPr>
          <w:p w14:paraId="09F76B8F" w14:textId="77777777" w:rsidR="00217ED2" w:rsidRPr="00692094" w:rsidRDefault="00217ED2" w:rsidP="00071F51">
            <w:pPr>
              <w:widowControl/>
              <w:autoSpaceDE/>
              <w:autoSpaceDN/>
              <w:ind w:right="-104"/>
              <w:jc w:val="both"/>
              <w:rPr>
                <w:rFonts w:ascii="Avenir Next W1G" w:hAnsi="Avenir Next W1G"/>
                <w:b/>
                <w:bCs/>
                <w:color w:val="FFFFFF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6"/>
                <w:szCs w:val="16"/>
                <w:lang w:val="ru-RU" w:eastAsia="lv-LV"/>
              </w:rPr>
              <w:t>Дата валютирования</w:t>
            </w:r>
            <w:r w:rsidRPr="00692094">
              <w:rPr>
                <w:rFonts w:ascii="Avenir Next W1G" w:hAnsi="Avenir Next W1G"/>
                <w:b/>
                <w:bCs/>
                <w:color w:val="FFFFFF"/>
                <w:sz w:val="16"/>
                <w:szCs w:val="16"/>
                <w:vertAlign w:val="superscript"/>
                <w:lang w:val="ru-RU" w:eastAsia="lv-LV"/>
              </w:rPr>
              <w:t>5</w:t>
            </w:r>
          </w:p>
        </w:tc>
        <w:tc>
          <w:tcPr>
            <w:tcW w:w="4253" w:type="dxa"/>
            <w:gridSpan w:val="4"/>
            <w:shd w:val="clear" w:color="000000" w:fill="6EA9DB"/>
            <w:vAlign w:val="center"/>
            <w:hideMark/>
          </w:tcPr>
          <w:p w14:paraId="73E5F0FD" w14:textId="6A662A2D" w:rsidR="00217ED2" w:rsidRPr="00692094" w:rsidRDefault="00286ABA" w:rsidP="00A035DE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Цена</w:t>
            </w:r>
          </w:p>
        </w:tc>
      </w:tr>
      <w:tr w:rsidR="00AC09BB" w:rsidRPr="00692094" w14:paraId="3ACFD7A9" w14:textId="77777777" w:rsidTr="004E5CCE">
        <w:trPr>
          <w:trHeight w:val="255"/>
        </w:trPr>
        <w:tc>
          <w:tcPr>
            <w:tcW w:w="680" w:type="dxa"/>
            <w:vMerge/>
            <w:vAlign w:val="center"/>
            <w:hideMark/>
          </w:tcPr>
          <w:p w14:paraId="596525FA" w14:textId="77777777" w:rsidR="00217ED2" w:rsidRPr="00692094" w:rsidRDefault="00217ED2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86EDBF6" w14:textId="77777777" w:rsidR="00217ED2" w:rsidRPr="00692094" w:rsidRDefault="00217ED2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14:paraId="6FF934AC" w14:textId="77777777" w:rsidR="00217ED2" w:rsidRPr="00692094" w:rsidRDefault="00217ED2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6668F30" w14:textId="77777777" w:rsidR="00217ED2" w:rsidRPr="00692094" w:rsidRDefault="00217ED2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67900312" w14:textId="77777777" w:rsidR="00217ED2" w:rsidRPr="00692094" w:rsidRDefault="00217ED2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2127" w:type="dxa"/>
            <w:gridSpan w:val="2"/>
            <w:shd w:val="clear" w:color="000000" w:fill="6EA9DB"/>
            <w:vAlign w:val="center"/>
            <w:hideMark/>
          </w:tcPr>
          <w:p w14:paraId="1AD2B331" w14:textId="77777777" w:rsidR="00217ED2" w:rsidRPr="00692094" w:rsidRDefault="00217ED2" w:rsidP="00071F51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В Банке</w:t>
            </w:r>
          </w:p>
        </w:tc>
        <w:tc>
          <w:tcPr>
            <w:tcW w:w="2126" w:type="dxa"/>
            <w:gridSpan w:val="2"/>
            <w:shd w:val="clear" w:color="000000" w:fill="6EA9DB"/>
            <w:vAlign w:val="center"/>
            <w:hideMark/>
          </w:tcPr>
          <w:p w14:paraId="203116A0" w14:textId="77777777" w:rsidR="00217ED2" w:rsidRPr="00692094" w:rsidRDefault="00217ED2" w:rsidP="00071F51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В Интернет-банке</w:t>
            </w:r>
          </w:p>
        </w:tc>
      </w:tr>
      <w:tr w:rsidR="00217ED2" w:rsidRPr="00692094" w14:paraId="3E6EF92B" w14:textId="77777777" w:rsidTr="004E5CCE">
        <w:trPr>
          <w:trHeight w:val="255"/>
        </w:trPr>
        <w:tc>
          <w:tcPr>
            <w:tcW w:w="680" w:type="dxa"/>
            <w:vMerge/>
            <w:vAlign w:val="center"/>
            <w:hideMark/>
          </w:tcPr>
          <w:p w14:paraId="58C74F47" w14:textId="77777777" w:rsidR="00217ED2" w:rsidRPr="00692094" w:rsidRDefault="00217ED2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1393ABF" w14:textId="77777777" w:rsidR="00217ED2" w:rsidRPr="00692094" w:rsidRDefault="00217ED2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14:paraId="3B8F9711" w14:textId="77777777" w:rsidR="00217ED2" w:rsidRPr="00692094" w:rsidRDefault="00217ED2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EA32D63" w14:textId="77777777" w:rsidR="00217ED2" w:rsidRPr="00692094" w:rsidRDefault="00217ED2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2510EA03" w14:textId="77777777" w:rsidR="00217ED2" w:rsidRPr="00692094" w:rsidRDefault="00217ED2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highlight w:val="yellow"/>
                <w:lang w:val="ru-RU" w:eastAsia="lv-LV"/>
              </w:rPr>
            </w:pPr>
          </w:p>
        </w:tc>
        <w:tc>
          <w:tcPr>
            <w:tcW w:w="993" w:type="dxa"/>
            <w:shd w:val="clear" w:color="000000" w:fill="6EA9DB"/>
            <w:vAlign w:val="center"/>
            <w:hideMark/>
          </w:tcPr>
          <w:p w14:paraId="14EE2DAA" w14:textId="77777777" w:rsidR="00217ED2" w:rsidRPr="00692094" w:rsidRDefault="00217ED2" w:rsidP="00071F51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SHA</w:t>
            </w:r>
          </w:p>
        </w:tc>
        <w:tc>
          <w:tcPr>
            <w:tcW w:w="1134" w:type="dxa"/>
            <w:shd w:val="clear" w:color="000000" w:fill="6EA9DB"/>
            <w:vAlign w:val="center"/>
            <w:hideMark/>
          </w:tcPr>
          <w:p w14:paraId="105A8B8F" w14:textId="77777777" w:rsidR="00217ED2" w:rsidRPr="00692094" w:rsidRDefault="00217ED2" w:rsidP="00071F51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OUR</w:t>
            </w:r>
          </w:p>
        </w:tc>
        <w:tc>
          <w:tcPr>
            <w:tcW w:w="1134" w:type="dxa"/>
            <w:shd w:val="clear" w:color="000000" w:fill="6EA9DB"/>
            <w:vAlign w:val="center"/>
            <w:hideMark/>
          </w:tcPr>
          <w:p w14:paraId="7CA89448" w14:textId="77777777" w:rsidR="00217ED2" w:rsidRPr="00692094" w:rsidRDefault="00217ED2" w:rsidP="00071F51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SHA</w:t>
            </w:r>
          </w:p>
        </w:tc>
        <w:tc>
          <w:tcPr>
            <w:tcW w:w="992" w:type="dxa"/>
            <w:shd w:val="clear" w:color="000000" w:fill="6EA9DB"/>
            <w:vAlign w:val="center"/>
            <w:hideMark/>
          </w:tcPr>
          <w:p w14:paraId="6A4D9C38" w14:textId="77777777" w:rsidR="00217ED2" w:rsidRPr="00692094" w:rsidRDefault="00217ED2" w:rsidP="00071F51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18"/>
                <w:szCs w:val="18"/>
                <w:lang w:val="ru-RU" w:eastAsia="lv-LV"/>
              </w:rPr>
              <w:t>OUR</w:t>
            </w:r>
          </w:p>
        </w:tc>
      </w:tr>
      <w:tr w:rsidR="00AC09BB" w:rsidRPr="00692094" w14:paraId="6CA3517F" w14:textId="77777777" w:rsidTr="004E5CCE">
        <w:trPr>
          <w:trHeight w:val="255"/>
        </w:trPr>
        <w:tc>
          <w:tcPr>
            <w:tcW w:w="680" w:type="dxa"/>
            <w:vAlign w:val="center"/>
            <w:hideMark/>
          </w:tcPr>
          <w:p w14:paraId="4259C4E2" w14:textId="77777777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4.4.1.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08E2D8EA" w14:textId="77777777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EUR</w:t>
            </w:r>
          </w:p>
        </w:tc>
        <w:tc>
          <w:tcPr>
            <w:tcW w:w="1361" w:type="dxa"/>
            <w:vAlign w:val="center"/>
            <w:hideMark/>
          </w:tcPr>
          <w:p w14:paraId="01A82F13" w14:textId="1368EEED" w:rsidR="00E43A65" w:rsidRPr="00692094" w:rsidRDefault="00005F3E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стандартный</w:t>
            </w:r>
          </w:p>
        </w:tc>
        <w:tc>
          <w:tcPr>
            <w:tcW w:w="850" w:type="dxa"/>
            <w:vAlign w:val="center"/>
            <w:hideMark/>
          </w:tcPr>
          <w:p w14:paraId="2C22A9DF" w14:textId="77777777" w:rsidR="00E43A65" w:rsidRPr="00692094" w:rsidRDefault="00E43A65" w:rsidP="00E43A65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17:00</w:t>
            </w:r>
          </w:p>
        </w:tc>
        <w:tc>
          <w:tcPr>
            <w:tcW w:w="1347" w:type="dxa"/>
            <w:vAlign w:val="center"/>
            <w:hideMark/>
          </w:tcPr>
          <w:p w14:paraId="48DB8BCE" w14:textId="77777777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D + 1</w:t>
            </w:r>
          </w:p>
        </w:tc>
        <w:tc>
          <w:tcPr>
            <w:tcW w:w="993" w:type="dxa"/>
            <w:vAlign w:val="center"/>
            <w:hideMark/>
          </w:tcPr>
          <w:p w14:paraId="298F413B" w14:textId="16F50FA3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30,00 EUR</w:t>
            </w:r>
          </w:p>
        </w:tc>
        <w:tc>
          <w:tcPr>
            <w:tcW w:w="1134" w:type="dxa"/>
            <w:vAlign w:val="center"/>
            <w:hideMark/>
          </w:tcPr>
          <w:p w14:paraId="77C63911" w14:textId="220D0EDE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60,00 EUR</w:t>
            </w:r>
          </w:p>
        </w:tc>
        <w:tc>
          <w:tcPr>
            <w:tcW w:w="1134" w:type="dxa"/>
            <w:vAlign w:val="center"/>
            <w:hideMark/>
          </w:tcPr>
          <w:p w14:paraId="0A8829B4" w14:textId="1F52F17D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25,00 EUR</w:t>
            </w:r>
          </w:p>
        </w:tc>
        <w:tc>
          <w:tcPr>
            <w:tcW w:w="992" w:type="dxa"/>
            <w:vAlign w:val="center"/>
            <w:hideMark/>
          </w:tcPr>
          <w:p w14:paraId="24B4A0DB" w14:textId="45C2E510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55,00 EUR</w:t>
            </w:r>
          </w:p>
        </w:tc>
      </w:tr>
      <w:tr w:rsidR="00AC09BB" w:rsidRPr="00692094" w14:paraId="2195C4E3" w14:textId="77777777" w:rsidTr="004E5CCE">
        <w:trPr>
          <w:trHeight w:val="82"/>
        </w:trPr>
        <w:tc>
          <w:tcPr>
            <w:tcW w:w="680" w:type="dxa"/>
            <w:vAlign w:val="center"/>
            <w:hideMark/>
          </w:tcPr>
          <w:p w14:paraId="48F0B450" w14:textId="77777777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4.4.2.</w:t>
            </w:r>
          </w:p>
        </w:tc>
        <w:tc>
          <w:tcPr>
            <w:tcW w:w="850" w:type="dxa"/>
            <w:vMerge/>
            <w:vAlign w:val="center"/>
            <w:hideMark/>
          </w:tcPr>
          <w:p w14:paraId="55422D7D" w14:textId="77777777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</w:p>
        </w:tc>
        <w:tc>
          <w:tcPr>
            <w:tcW w:w="1361" w:type="dxa"/>
            <w:vAlign w:val="center"/>
            <w:hideMark/>
          </w:tcPr>
          <w:p w14:paraId="66D7F8BD" w14:textId="36037A22" w:rsidR="00E43A65" w:rsidRPr="00692094" w:rsidRDefault="00005F3E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срочный</w:t>
            </w:r>
          </w:p>
        </w:tc>
        <w:tc>
          <w:tcPr>
            <w:tcW w:w="850" w:type="dxa"/>
            <w:vAlign w:val="center"/>
            <w:hideMark/>
          </w:tcPr>
          <w:p w14:paraId="066E4CD2" w14:textId="77777777" w:rsidR="00E43A65" w:rsidRPr="00692094" w:rsidRDefault="00E43A65" w:rsidP="00E43A65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15:00</w:t>
            </w:r>
          </w:p>
        </w:tc>
        <w:tc>
          <w:tcPr>
            <w:tcW w:w="1347" w:type="dxa"/>
            <w:vAlign w:val="center"/>
            <w:hideMark/>
          </w:tcPr>
          <w:p w14:paraId="5085C5D1" w14:textId="77777777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D</w:t>
            </w:r>
          </w:p>
        </w:tc>
        <w:tc>
          <w:tcPr>
            <w:tcW w:w="993" w:type="dxa"/>
            <w:vAlign w:val="center"/>
            <w:hideMark/>
          </w:tcPr>
          <w:p w14:paraId="3702BF3D" w14:textId="39203152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35,00 EUR</w:t>
            </w:r>
          </w:p>
        </w:tc>
        <w:tc>
          <w:tcPr>
            <w:tcW w:w="1134" w:type="dxa"/>
            <w:vAlign w:val="center"/>
            <w:hideMark/>
          </w:tcPr>
          <w:p w14:paraId="7F6F589B" w14:textId="5B28AAF4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70,00 EUR</w:t>
            </w:r>
          </w:p>
        </w:tc>
        <w:tc>
          <w:tcPr>
            <w:tcW w:w="1134" w:type="dxa"/>
            <w:vAlign w:val="center"/>
            <w:hideMark/>
          </w:tcPr>
          <w:p w14:paraId="6DA71D27" w14:textId="41ED68F5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30,00 EUR</w:t>
            </w:r>
          </w:p>
        </w:tc>
        <w:tc>
          <w:tcPr>
            <w:tcW w:w="992" w:type="dxa"/>
            <w:vAlign w:val="center"/>
            <w:hideMark/>
          </w:tcPr>
          <w:p w14:paraId="3F166245" w14:textId="7805306A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65,00 EUR</w:t>
            </w:r>
          </w:p>
        </w:tc>
      </w:tr>
      <w:tr w:rsidR="00AC09BB" w:rsidRPr="00692094" w14:paraId="4873D1A1" w14:textId="77777777" w:rsidTr="004E5CCE">
        <w:trPr>
          <w:trHeight w:val="255"/>
        </w:trPr>
        <w:tc>
          <w:tcPr>
            <w:tcW w:w="680" w:type="dxa"/>
            <w:vAlign w:val="center"/>
            <w:hideMark/>
          </w:tcPr>
          <w:p w14:paraId="107AFA07" w14:textId="77777777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4.4.3.</w:t>
            </w:r>
          </w:p>
        </w:tc>
        <w:tc>
          <w:tcPr>
            <w:tcW w:w="850" w:type="dxa"/>
            <w:vMerge/>
            <w:vAlign w:val="center"/>
            <w:hideMark/>
          </w:tcPr>
          <w:p w14:paraId="58D686C7" w14:textId="77777777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</w:p>
        </w:tc>
        <w:tc>
          <w:tcPr>
            <w:tcW w:w="1361" w:type="dxa"/>
            <w:vAlign w:val="center"/>
            <w:hideMark/>
          </w:tcPr>
          <w:p w14:paraId="38FD6EE3" w14:textId="77777777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экспресс</w:t>
            </w:r>
          </w:p>
        </w:tc>
        <w:tc>
          <w:tcPr>
            <w:tcW w:w="850" w:type="dxa"/>
            <w:vAlign w:val="center"/>
            <w:hideMark/>
          </w:tcPr>
          <w:p w14:paraId="6D93D833" w14:textId="77777777" w:rsidR="00E43A65" w:rsidRPr="00692094" w:rsidRDefault="00E43A65" w:rsidP="00E43A65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15:00</w:t>
            </w:r>
          </w:p>
        </w:tc>
        <w:tc>
          <w:tcPr>
            <w:tcW w:w="1347" w:type="dxa"/>
            <w:vAlign w:val="center"/>
            <w:hideMark/>
          </w:tcPr>
          <w:p w14:paraId="5BD9FF48" w14:textId="286B0618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 xml:space="preserve">D (в течение </w:t>
            </w:r>
            <w:r w:rsidR="00F27AD7"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 xml:space="preserve">2 </w:t>
            </w: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часов</w:t>
            </w:r>
            <w:r w:rsidR="002C541F" w:rsidRPr="00692094">
              <w:rPr>
                <w:lang w:val="ru-RU"/>
              </w:rPr>
              <w:t xml:space="preserve"> </w:t>
            </w:r>
            <w:r w:rsidR="002C541F"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в рабочий день Банка</w:t>
            </w: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)</w:t>
            </w:r>
          </w:p>
        </w:tc>
        <w:tc>
          <w:tcPr>
            <w:tcW w:w="993" w:type="dxa"/>
            <w:vAlign w:val="center"/>
            <w:hideMark/>
          </w:tcPr>
          <w:p w14:paraId="55235694" w14:textId="1DEBAAEB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80,00 EUR</w:t>
            </w:r>
          </w:p>
        </w:tc>
        <w:tc>
          <w:tcPr>
            <w:tcW w:w="1134" w:type="dxa"/>
            <w:vAlign w:val="center"/>
            <w:hideMark/>
          </w:tcPr>
          <w:p w14:paraId="47BD5B69" w14:textId="6CD564B8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95,00 EUR</w:t>
            </w:r>
          </w:p>
        </w:tc>
        <w:tc>
          <w:tcPr>
            <w:tcW w:w="1134" w:type="dxa"/>
            <w:vAlign w:val="center"/>
            <w:hideMark/>
          </w:tcPr>
          <w:p w14:paraId="46689759" w14:textId="18C40BB2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75,00 EUR</w:t>
            </w:r>
          </w:p>
        </w:tc>
        <w:tc>
          <w:tcPr>
            <w:tcW w:w="992" w:type="dxa"/>
            <w:vAlign w:val="center"/>
            <w:hideMark/>
          </w:tcPr>
          <w:p w14:paraId="358300C2" w14:textId="358044AC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 xml:space="preserve">90,00 EUR </w:t>
            </w:r>
          </w:p>
        </w:tc>
      </w:tr>
      <w:tr w:rsidR="00AC09BB" w:rsidRPr="00692094" w14:paraId="6BB75DF0" w14:textId="77777777" w:rsidTr="004E5CCE">
        <w:trPr>
          <w:trHeight w:val="255"/>
        </w:trPr>
        <w:tc>
          <w:tcPr>
            <w:tcW w:w="680" w:type="dxa"/>
            <w:vAlign w:val="center"/>
            <w:hideMark/>
          </w:tcPr>
          <w:p w14:paraId="6A904F9E" w14:textId="77777777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4.4.4.</w:t>
            </w:r>
          </w:p>
        </w:tc>
        <w:tc>
          <w:tcPr>
            <w:tcW w:w="850" w:type="dxa"/>
            <w:vAlign w:val="center"/>
            <w:hideMark/>
          </w:tcPr>
          <w:p w14:paraId="3D4B476D" w14:textId="77777777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CNY</w:t>
            </w:r>
          </w:p>
        </w:tc>
        <w:tc>
          <w:tcPr>
            <w:tcW w:w="1361" w:type="dxa"/>
            <w:vAlign w:val="center"/>
            <w:hideMark/>
          </w:tcPr>
          <w:p w14:paraId="0BFFF113" w14:textId="503D6602" w:rsidR="00E43A65" w:rsidRPr="00692094" w:rsidRDefault="00005F3E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стандартный</w:t>
            </w:r>
          </w:p>
        </w:tc>
        <w:tc>
          <w:tcPr>
            <w:tcW w:w="850" w:type="dxa"/>
            <w:vAlign w:val="center"/>
            <w:hideMark/>
          </w:tcPr>
          <w:p w14:paraId="74D01C86" w14:textId="77777777" w:rsidR="00E43A65" w:rsidRPr="00692094" w:rsidRDefault="00E43A65" w:rsidP="00E43A65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17:00</w:t>
            </w:r>
          </w:p>
        </w:tc>
        <w:tc>
          <w:tcPr>
            <w:tcW w:w="1347" w:type="dxa"/>
            <w:vAlign w:val="center"/>
            <w:hideMark/>
          </w:tcPr>
          <w:p w14:paraId="6EE32A7A" w14:textId="77777777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D + 3</w:t>
            </w:r>
          </w:p>
        </w:tc>
        <w:tc>
          <w:tcPr>
            <w:tcW w:w="993" w:type="dxa"/>
            <w:vAlign w:val="center"/>
            <w:hideMark/>
          </w:tcPr>
          <w:p w14:paraId="1BE17672" w14:textId="321AFC6F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25,00 EUR</w:t>
            </w:r>
          </w:p>
        </w:tc>
        <w:tc>
          <w:tcPr>
            <w:tcW w:w="1134" w:type="dxa"/>
            <w:vAlign w:val="center"/>
            <w:hideMark/>
          </w:tcPr>
          <w:p w14:paraId="3389AB16" w14:textId="50530D7C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55,00 EUR</w:t>
            </w:r>
          </w:p>
        </w:tc>
        <w:tc>
          <w:tcPr>
            <w:tcW w:w="1134" w:type="dxa"/>
            <w:vAlign w:val="center"/>
            <w:hideMark/>
          </w:tcPr>
          <w:p w14:paraId="43754342" w14:textId="32EA5617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20,00 EUR</w:t>
            </w:r>
          </w:p>
        </w:tc>
        <w:tc>
          <w:tcPr>
            <w:tcW w:w="992" w:type="dxa"/>
            <w:vAlign w:val="center"/>
            <w:hideMark/>
          </w:tcPr>
          <w:p w14:paraId="04A213C5" w14:textId="7D429A2F" w:rsidR="00E43A65" w:rsidRPr="00692094" w:rsidRDefault="00E43A65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50,00 EUR</w:t>
            </w:r>
          </w:p>
        </w:tc>
      </w:tr>
      <w:tr w:rsidR="00AC09BB" w:rsidRPr="00692094" w14:paraId="11C45EB6" w14:textId="77777777" w:rsidTr="004E5CCE">
        <w:trPr>
          <w:trHeight w:val="255"/>
        </w:trPr>
        <w:tc>
          <w:tcPr>
            <w:tcW w:w="680" w:type="dxa"/>
            <w:vAlign w:val="center"/>
            <w:hideMark/>
          </w:tcPr>
          <w:p w14:paraId="378A6781" w14:textId="77777777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4.4.5.</w:t>
            </w:r>
          </w:p>
        </w:tc>
        <w:tc>
          <w:tcPr>
            <w:tcW w:w="850" w:type="dxa"/>
            <w:vAlign w:val="center"/>
            <w:hideMark/>
          </w:tcPr>
          <w:p w14:paraId="53B188D8" w14:textId="4737DFE2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vertAlign w:val="superscript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KZT</w:t>
            </w:r>
            <w:r w:rsidR="00804856" w:rsidRPr="00692094">
              <w:rPr>
                <w:rStyle w:val="EndnoteReference"/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endnoteReference w:id="29"/>
            </w:r>
          </w:p>
        </w:tc>
        <w:tc>
          <w:tcPr>
            <w:tcW w:w="1361" w:type="dxa"/>
            <w:vAlign w:val="center"/>
            <w:hideMark/>
          </w:tcPr>
          <w:p w14:paraId="5CDB9D29" w14:textId="31910218" w:rsidR="00E43A65" w:rsidRPr="00692094" w:rsidRDefault="00005F3E" w:rsidP="00E43A65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стандартный</w:t>
            </w:r>
          </w:p>
        </w:tc>
        <w:tc>
          <w:tcPr>
            <w:tcW w:w="850" w:type="dxa"/>
            <w:vAlign w:val="center"/>
            <w:hideMark/>
          </w:tcPr>
          <w:p w14:paraId="70290DCD" w14:textId="77777777" w:rsidR="00E43A65" w:rsidRPr="00692094" w:rsidRDefault="00E43A65" w:rsidP="00E43A65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6"/>
                <w:szCs w:val="16"/>
                <w:lang w:val="ru-RU" w:eastAsia="lv-LV"/>
              </w:rPr>
              <w:t>17:00</w:t>
            </w:r>
          </w:p>
        </w:tc>
        <w:tc>
          <w:tcPr>
            <w:tcW w:w="1347" w:type="dxa"/>
            <w:vAlign w:val="center"/>
            <w:hideMark/>
          </w:tcPr>
          <w:p w14:paraId="72035E7E" w14:textId="77777777" w:rsidR="00E43A65" w:rsidRPr="00692094" w:rsidRDefault="00E43A65" w:rsidP="00E43A65">
            <w:pPr>
              <w:widowControl/>
              <w:autoSpaceDE/>
              <w:autoSpaceDN/>
              <w:rPr>
                <w:rFonts w:ascii="Avenir Next W1G" w:hAnsi="Avenir Next W1G"/>
                <w:sz w:val="16"/>
                <w:szCs w:val="16"/>
                <w:lang w:val="ru-RU" w:eastAsia="lv-LV"/>
              </w:rPr>
            </w:pP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D + 2</w:t>
            </w:r>
          </w:p>
        </w:tc>
        <w:tc>
          <w:tcPr>
            <w:tcW w:w="993" w:type="dxa"/>
            <w:vAlign w:val="center"/>
            <w:hideMark/>
          </w:tcPr>
          <w:p w14:paraId="064CECB5" w14:textId="27E68645" w:rsidR="00E43A65" w:rsidRPr="00692094" w:rsidRDefault="00E43A65" w:rsidP="00372CDA">
            <w:pPr>
              <w:widowControl/>
              <w:autoSpaceDE/>
              <w:autoSpaceDN/>
              <w:ind w:firstLineChars="300" w:firstLine="480"/>
              <w:jc w:val="right"/>
              <w:rPr>
                <w:rFonts w:ascii="Avenir Next W1G" w:hAnsi="Avenir Next W1G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-           </w:t>
            </w:r>
          </w:p>
        </w:tc>
        <w:tc>
          <w:tcPr>
            <w:tcW w:w="1134" w:type="dxa"/>
            <w:vAlign w:val="center"/>
            <w:hideMark/>
          </w:tcPr>
          <w:p w14:paraId="502182A4" w14:textId="2CD584D6" w:rsidR="00E43A65" w:rsidRPr="00692094" w:rsidRDefault="00C028D3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5</w:t>
            </w:r>
            <w:r w:rsidR="00E43A65"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5,00 EUR</w:t>
            </w:r>
          </w:p>
        </w:tc>
        <w:tc>
          <w:tcPr>
            <w:tcW w:w="1134" w:type="dxa"/>
            <w:vAlign w:val="center"/>
            <w:hideMark/>
          </w:tcPr>
          <w:p w14:paraId="309DB1D5" w14:textId="14B76BFA" w:rsidR="00E43A65" w:rsidRPr="00692094" w:rsidRDefault="00E43A65" w:rsidP="00372CDA">
            <w:pPr>
              <w:widowControl/>
              <w:autoSpaceDE/>
              <w:autoSpaceDN/>
              <w:ind w:firstLineChars="300" w:firstLine="480"/>
              <w:jc w:val="right"/>
              <w:rPr>
                <w:rFonts w:ascii="Avenir Next W1G" w:hAnsi="Avenir Next W1G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-           </w:t>
            </w:r>
          </w:p>
        </w:tc>
        <w:tc>
          <w:tcPr>
            <w:tcW w:w="992" w:type="dxa"/>
            <w:vAlign w:val="center"/>
            <w:hideMark/>
          </w:tcPr>
          <w:p w14:paraId="2CBC1391" w14:textId="1655CF79" w:rsidR="00E43A65" w:rsidRPr="00692094" w:rsidRDefault="00C028D3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16"/>
                <w:szCs w:val="16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5</w:t>
            </w:r>
            <w:r w:rsidR="00E43A65" w:rsidRPr="00692094">
              <w:rPr>
                <w:rFonts w:ascii="Avenir Next W1G" w:hAnsi="Avenir Next W1G"/>
                <w:sz w:val="16"/>
                <w:szCs w:val="16"/>
                <w:lang w:val="ru-RU" w:eastAsia="lv-LV"/>
              </w:rPr>
              <w:t>0,00 EUR</w:t>
            </w:r>
          </w:p>
        </w:tc>
      </w:tr>
    </w:tbl>
    <w:p w14:paraId="60301A70" w14:textId="2092CB48" w:rsidR="00716CED" w:rsidRPr="00692094" w:rsidRDefault="00281DDE" w:rsidP="00716CED">
      <w:pPr>
        <w:pStyle w:val="ListParagraph"/>
        <w:numPr>
          <w:ilvl w:val="1"/>
          <w:numId w:val="1"/>
        </w:numPr>
        <w:tabs>
          <w:tab w:val="left" w:pos="284"/>
          <w:tab w:val="left" w:pos="426"/>
          <w:tab w:val="left" w:pos="1705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Другие услуги, связанные с обслуживанием переводов</w:t>
      </w:r>
    </w:p>
    <w:tbl>
      <w:tblPr>
        <w:tblW w:w="9341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1"/>
        <w:gridCol w:w="4507"/>
        <w:gridCol w:w="2262"/>
        <w:gridCol w:w="1701"/>
      </w:tblGrid>
      <w:tr w:rsidR="00071F51" w:rsidRPr="00692094" w14:paraId="1CF9FF70" w14:textId="77777777" w:rsidTr="004E5CCE">
        <w:trPr>
          <w:trHeight w:val="255"/>
        </w:trPr>
        <w:tc>
          <w:tcPr>
            <w:tcW w:w="871" w:type="dxa"/>
            <w:vMerge w:val="restart"/>
            <w:shd w:val="clear" w:color="000000" w:fill="6EA9DB"/>
            <w:vAlign w:val="center"/>
            <w:hideMark/>
          </w:tcPr>
          <w:p w14:paraId="041E41F1" w14:textId="35778CFD" w:rsidR="00071F51" w:rsidRPr="00692094" w:rsidRDefault="00071F51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bookmarkStart w:id="6" w:name="_Hlk147327459"/>
            <w:r w:rsidRPr="00692094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№</w:t>
            </w:r>
          </w:p>
        </w:tc>
        <w:tc>
          <w:tcPr>
            <w:tcW w:w="4507" w:type="dxa"/>
            <w:vMerge w:val="restart"/>
            <w:shd w:val="clear" w:color="000000" w:fill="6EA9DB"/>
            <w:vAlign w:val="center"/>
            <w:hideMark/>
          </w:tcPr>
          <w:p w14:paraId="17D470BA" w14:textId="77777777" w:rsidR="00071F51" w:rsidRPr="00692094" w:rsidRDefault="00071F51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963" w:type="dxa"/>
            <w:gridSpan w:val="2"/>
            <w:shd w:val="clear" w:color="000000" w:fill="6EA9DB"/>
            <w:vAlign w:val="center"/>
            <w:hideMark/>
          </w:tcPr>
          <w:p w14:paraId="4BF54F8F" w14:textId="6C6CF9F4" w:rsidR="00071F51" w:rsidRPr="00692094" w:rsidRDefault="00071F51" w:rsidP="00A035DE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Цена</w:t>
            </w:r>
          </w:p>
        </w:tc>
      </w:tr>
      <w:tr w:rsidR="00071F51" w:rsidRPr="00692094" w14:paraId="4C6824DC" w14:textId="0D04DAFF" w:rsidTr="004E5CCE">
        <w:trPr>
          <w:trHeight w:val="255"/>
        </w:trPr>
        <w:tc>
          <w:tcPr>
            <w:tcW w:w="871" w:type="dxa"/>
            <w:vMerge/>
            <w:shd w:val="clear" w:color="000000" w:fill="6EA9DB"/>
            <w:vAlign w:val="center"/>
          </w:tcPr>
          <w:p w14:paraId="217096E8" w14:textId="77777777" w:rsidR="00071F51" w:rsidRPr="00692094" w:rsidDel="00B7350C" w:rsidRDefault="00071F51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</w:pPr>
          </w:p>
        </w:tc>
        <w:tc>
          <w:tcPr>
            <w:tcW w:w="4507" w:type="dxa"/>
            <w:vMerge/>
            <w:shd w:val="clear" w:color="000000" w:fill="6EA9DB"/>
            <w:vAlign w:val="center"/>
          </w:tcPr>
          <w:p w14:paraId="775A087C" w14:textId="77777777" w:rsidR="00071F51" w:rsidRPr="00692094" w:rsidRDefault="00071F51" w:rsidP="00804856">
            <w:pPr>
              <w:widowControl/>
              <w:autoSpaceDE/>
              <w:autoSpaceDN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</w:pPr>
          </w:p>
        </w:tc>
        <w:tc>
          <w:tcPr>
            <w:tcW w:w="2262" w:type="dxa"/>
            <w:shd w:val="clear" w:color="000000" w:fill="6EA9DB"/>
            <w:vAlign w:val="center"/>
          </w:tcPr>
          <w:p w14:paraId="540484D1" w14:textId="71637D0E" w:rsidR="00071F51" w:rsidRPr="00692094" w:rsidRDefault="00071F51" w:rsidP="00A035DE">
            <w:pPr>
              <w:widowControl/>
              <w:autoSpaceDE/>
              <w:autoSpaceDN/>
              <w:jc w:val="center"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 w:themeColor="background1"/>
                <w:sz w:val="20"/>
                <w:szCs w:val="20"/>
                <w:lang w:val="ru-RU" w:eastAsia="lv-LV"/>
              </w:rPr>
              <w:t>Внутригосударственные переводы в/из других банков Латвии</w:t>
            </w:r>
            <w:r w:rsidR="00D7231D" w:rsidRPr="00692094">
              <w:rPr>
                <w:rFonts w:ascii="Avenir Next W1G" w:hAnsi="Avenir Next W1G" w:cs="Times"/>
                <w:b/>
                <w:color w:val="FFFFFF" w:themeColor="background1"/>
                <w:spacing w:val="-1"/>
                <w:w w:val="105"/>
                <w:sz w:val="20"/>
                <w:szCs w:val="20"/>
                <w:lang w:val="ru-RU"/>
              </w:rPr>
              <w:t xml:space="preserve"> и переводы SEPA</w:t>
            </w:r>
          </w:p>
        </w:tc>
        <w:tc>
          <w:tcPr>
            <w:tcW w:w="1701" w:type="dxa"/>
            <w:shd w:val="clear" w:color="000000" w:fill="6EA9DB"/>
            <w:vAlign w:val="center"/>
          </w:tcPr>
          <w:p w14:paraId="0E5221F6" w14:textId="12B3AA46" w:rsidR="00071F51" w:rsidRPr="00692094" w:rsidRDefault="00071F51" w:rsidP="004E5CCE">
            <w:pPr>
              <w:widowControl/>
              <w:autoSpaceDE/>
              <w:autoSpaceDN/>
              <w:ind w:right="-102"/>
              <w:jc w:val="center"/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b/>
                <w:bCs/>
                <w:color w:val="FFFFFF"/>
                <w:sz w:val="20"/>
                <w:szCs w:val="20"/>
                <w:lang w:val="ru-RU" w:eastAsia="lv-LV"/>
              </w:rPr>
              <w:t>Международные переводы</w:t>
            </w:r>
          </w:p>
        </w:tc>
      </w:tr>
      <w:tr w:rsidR="008F70BD" w:rsidRPr="00692094" w14:paraId="54987411" w14:textId="77777777" w:rsidTr="004E5CCE">
        <w:trPr>
          <w:trHeight w:val="255"/>
        </w:trPr>
        <w:tc>
          <w:tcPr>
            <w:tcW w:w="871" w:type="dxa"/>
            <w:vAlign w:val="center"/>
            <w:hideMark/>
          </w:tcPr>
          <w:p w14:paraId="2DF92F8D" w14:textId="77777777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4.5.1.</w:t>
            </w:r>
          </w:p>
        </w:tc>
        <w:tc>
          <w:tcPr>
            <w:tcW w:w="4507" w:type="dxa"/>
            <w:vAlign w:val="center"/>
            <w:hideMark/>
          </w:tcPr>
          <w:p w14:paraId="4BA1F735" w14:textId="77777777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Оформление платежного поручения</w:t>
            </w:r>
          </w:p>
        </w:tc>
        <w:tc>
          <w:tcPr>
            <w:tcW w:w="2262" w:type="dxa"/>
            <w:vAlign w:val="center"/>
            <w:hideMark/>
          </w:tcPr>
          <w:p w14:paraId="1F9594EE" w14:textId="6A959C00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6,00 EUR </w:t>
            </w:r>
          </w:p>
        </w:tc>
        <w:tc>
          <w:tcPr>
            <w:tcW w:w="1701" w:type="dxa"/>
            <w:vAlign w:val="center"/>
            <w:hideMark/>
          </w:tcPr>
          <w:p w14:paraId="487F3EC9" w14:textId="62DBCACC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18"/>
                <w:szCs w:val="18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18"/>
                <w:szCs w:val="18"/>
                <w:lang w:val="ru-RU" w:eastAsia="lv-LV"/>
              </w:rPr>
              <w:t>10,00 EUR</w:t>
            </w:r>
          </w:p>
        </w:tc>
      </w:tr>
      <w:tr w:rsidR="008F70BD" w:rsidRPr="00692094" w14:paraId="75FBBE09" w14:textId="77777777" w:rsidTr="004E5CCE">
        <w:trPr>
          <w:trHeight w:val="255"/>
        </w:trPr>
        <w:tc>
          <w:tcPr>
            <w:tcW w:w="871" w:type="dxa"/>
            <w:vAlign w:val="center"/>
            <w:hideMark/>
          </w:tcPr>
          <w:p w14:paraId="77A9A237" w14:textId="77777777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4.5.2.</w:t>
            </w:r>
          </w:p>
        </w:tc>
        <w:tc>
          <w:tcPr>
            <w:tcW w:w="4507" w:type="dxa"/>
            <w:vAlign w:val="center"/>
            <w:hideMark/>
          </w:tcPr>
          <w:p w14:paraId="41C1035A" w14:textId="77777777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Изменения в неисполненном платежном поручении</w:t>
            </w:r>
          </w:p>
        </w:tc>
        <w:tc>
          <w:tcPr>
            <w:tcW w:w="2262" w:type="dxa"/>
            <w:vAlign w:val="center"/>
            <w:hideMark/>
          </w:tcPr>
          <w:p w14:paraId="24AA78C7" w14:textId="05530C08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5,00 EUR</w:t>
            </w:r>
          </w:p>
        </w:tc>
        <w:tc>
          <w:tcPr>
            <w:tcW w:w="1701" w:type="dxa"/>
            <w:vAlign w:val="center"/>
            <w:hideMark/>
          </w:tcPr>
          <w:p w14:paraId="3AE81F0B" w14:textId="6EECB756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15,00 EUR</w:t>
            </w:r>
          </w:p>
        </w:tc>
      </w:tr>
      <w:tr w:rsidR="008F70BD" w:rsidRPr="00692094" w14:paraId="2B006384" w14:textId="77777777" w:rsidTr="004E5CCE">
        <w:trPr>
          <w:trHeight w:val="510"/>
        </w:trPr>
        <w:tc>
          <w:tcPr>
            <w:tcW w:w="871" w:type="dxa"/>
            <w:vAlign w:val="center"/>
            <w:hideMark/>
          </w:tcPr>
          <w:p w14:paraId="55B665B1" w14:textId="77777777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4.5.3.</w:t>
            </w:r>
          </w:p>
        </w:tc>
        <w:tc>
          <w:tcPr>
            <w:tcW w:w="4507" w:type="dxa"/>
            <w:vAlign w:val="center"/>
            <w:hideMark/>
          </w:tcPr>
          <w:p w14:paraId="51680C0B" w14:textId="63D53FD2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Изменения и дополнения в исполненном платежном поручении</w:t>
            </w:r>
            <w:r w:rsidR="00804856" w:rsidRPr="00692094">
              <w:rPr>
                <w:rStyle w:val="EndnoteReference"/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endnoteReference w:id="30"/>
            </w:r>
          </w:p>
        </w:tc>
        <w:tc>
          <w:tcPr>
            <w:tcW w:w="2262" w:type="dxa"/>
            <w:vAlign w:val="center"/>
            <w:hideMark/>
          </w:tcPr>
          <w:p w14:paraId="1FA2EC8C" w14:textId="362A2168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701" w:type="dxa"/>
            <w:vAlign w:val="center"/>
            <w:hideMark/>
          </w:tcPr>
          <w:p w14:paraId="48597593" w14:textId="09506488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vertAlign w:val="superscript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70,00 EUR</w:t>
            </w:r>
          </w:p>
        </w:tc>
      </w:tr>
      <w:tr w:rsidR="008F70BD" w:rsidRPr="00692094" w14:paraId="47CAE1D0" w14:textId="77777777" w:rsidTr="004E5CCE">
        <w:trPr>
          <w:trHeight w:val="315"/>
        </w:trPr>
        <w:tc>
          <w:tcPr>
            <w:tcW w:w="871" w:type="dxa"/>
            <w:vAlign w:val="center"/>
            <w:hideMark/>
          </w:tcPr>
          <w:p w14:paraId="48F693FF" w14:textId="77777777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4.5.4.</w:t>
            </w:r>
          </w:p>
        </w:tc>
        <w:tc>
          <w:tcPr>
            <w:tcW w:w="4507" w:type="dxa"/>
            <w:vAlign w:val="center"/>
            <w:hideMark/>
          </w:tcPr>
          <w:p w14:paraId="36987DB2" w14:textId="01F7C28D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Требование отозвать перевод</w:t>
            </w:r>
            <w:r w:rsidR="00804856" w:rsidRPr="00692094">
              <w:rPr>
                <w:rFonts w:ascii="Avenir Next W1G" w:hAnsi="Avenir Next W1G"/>
                <w:color w:val="000000"/>
                <w:sz w:val="20"/>
                <w:szCs w:val="20"/>
                <w:vertAlign w:val="superscript"/>
                <w:lang w:val="ru-RU" w:eastAsia="lv-LV"/>
              </w:rPr>
              <w:t>9</w:t>
            </w:r>
          </w:p>
        </w:tc>
        <w:tc>
          <w:tcPr>
            <w:tcW w:w="2262" w:type="dxa"/>
            <w:vAlign w:val="center"/>
            <w:hideMark/>
          </w:tcPr>
          <w:p w14:paraId="131AEA43" w14:textId="6C2D6F66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701" w:type="dxa"/>
            <w:vAlign w:val="center"/>
            <w:hideMark/>
          </w:tcPr>
          <w:p w14:paraId="0A99C297" w14:textId="26178C86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vertAlign w:val="superscript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100,00 EUR</w:t>
            </w:r>
          </w:p>
        </w:tc>
      </w:tr>
      <w:tr w:rsidR="008F70BD" w:rsidRPr="00692094" w14:paraId="1E45595F" w14:textId="77777777" w:rsidTr="004E5CCE">
        <w:trPr>
          <w:trHeight w:val="255"/>
        </w:trPr>
        <w:tc>
          <w:tcPr>
            <w:tcW w:w="871" w:type="dxa"/>
            <w:vAlign w:val="center"/>
            <w:hideMark/>
          </w:tcPr>
          <w:p w14:paraId="4D45C2ED" w14:textId="77777777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4.5.5.</w:t>
            </w:r>
          </w:p>
        </w:tc>
        <w:tc>
          <w:tcPr>
            <w:tcW w:w="4507" w:type="dxa"/>
            <w:vAlign w:val="center"/>
            <w:hideMark/>
          </w:tcPr>
          <w:p w14:paraId="0853DA30" w14:textId="77777777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Требование аннулировать перевод</w:t>
            </w:r>
          </w:p>
        </w:tc>
        <w:tc>
          <w:tcPr>
            <w:tcW w:w="2262" w:type="dxa"/>
            <w:vAlign w:val="center"/>
            <w:hideMark/>
          </w:tcPr>
          <w:p w14:paraId="13E61FFC" w14:textId="172E162F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701" w:type="dxa"/>
            <w:vAlign w:val="center"/>
            <w:hideMark/>
          </w:tcPr>
          <w:p w14:paraId="7E65B107" w14:textId="036239BA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100,00 EUR</w:t>
            </w:r>
          </w:p>
        </w:tc>
      </w:tr>
      <w:tr w:rsidR="008F70BD" w:rsidRPr="00692094" w14:paraId="738CAF08" w14:textId="77777777" w:rsidTr="004E5CCE">
        <w:trPr>
          <w:trHeight w:val="510"/>
        </w:trPr>
        <w:tc>
          <w:tcPr>
            <w:tcW w:w="871" w:type="dxa"/>
            <w:vAlign w:val="center"/>
            <w:hideMark/>
          </w:tcPr>
          <w:p w14:paraId="658266DA" w14:textId="77777777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4.5.6.</w:t>
            </w:r>
          </w:p>
        </w:tc>
        <w:tc>
          <w:tcPr>
            <w:tcW w:w="4507" w:type="dxa"/>
            <w:vAlign w:val="center"/>
            <w:hideMark/>
          </w:tcPr>
          <w:p w14:paraId="56B0B520" w14:textId="77777777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Расследования по входящему переводу с некорректными реквизитами</w:t>
            </w:r>
          </w:p>
        </w:tc>
        <w:tc>
          <w:tcPr>
            <w:tcW w:w="2262" w:type="dxa"/>
            <w:vAlign w:val="center"/>
            <w:hideMark/>
          </w:tcPr>
          <w:p w14:paraId="54217719" w14:textId="300B9A77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701" w:type="dxa"/>
            <w:vAlign w:val="center"/>
            <w:hideMark/>
          </w:tcPr>
          <w:p w14:paraId="22E2D832" w14:textId="32C383CC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50,00 EUR</w:t>
            </w:r>
          </w:p>
        </w:tc>
      </w:tr>
      <w:tr w:rsidR="008F70BD" w:rsidRPr="00692094" w14:paraId="66434D8A" w14:textId="77777777" w:rsidTr="004E5CCE">
        <w:trPr>
          <w:trHeight w:val="510"/>
        </w:trPr>
        <w:tc>
          <w:tcPr>
            <w:tcW w:w="871" w:type="dxa"/>
            <w:vAlign w:val="center"/>
            <w:hideMark/>
          </w:tcPr>
          <w:p w14:paraId="7723C0EF" w14:textId="77777777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4.5.7.</w:t>
            </w:r>
          </w:p>
        </w:tc>
        <w:tc>
          <w:tcPr>
            <w:tcW w:w="4507" w:type="dxa"/>
            <w:vAlign w:val="center"/>
            <w:hideMark/>
          </w:tcPr>
          <w:p w14:paraId="31AD9AEB" w14:textId="72AAE923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Расследование по исполненному переводу по требованию Клиента</w:t>
            </w:r>
            <w:r w:rsidR="00804856" w:rsidRPr="00692094">
              <w:rPr>
                <w:rFonts w:ascii="Avenir Next W1G" w:hAnsi="Avenir Next W1G"/>
                <w:color w:val="000000"/>
                <w:sz w:val="20"/>
                <w:szCs w:val="20"/>
                <w:vertAlign w:val="superscript"/>
                <w:lang w:val="ru-RU" w:eastAsia="lv-LV"/>
              </w:rPr>
              <w:t>9</w:t>
            </w:r>
          </w:p>
        </w:tc>
        <w:tc>
          <w:tcPr>
            <w:tcW w:w="2262" w:type="dxa"/>
            <w:vAlign w:val="center"/>
            <w:hideMark/>
          </w:tcPr>
          <w:p w14:paraId="6C1CFA37" w14:textId="7076BCE1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701" w:type="dxa"/>
            <w:vAlign w:val="center"/>
            <w:hideMark/>
          </w:tcPr>
          <w:p w14:paraId="2EB80FCF" w14:textId="1638F987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vertAlign w:val="superscript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100,00 EUR</w:t>
            </w:r>
          </w:p>
        </w:tc>
      </w:tr>
      <w:tr w:rsidR="008F70BD" w:rsidRPr="00692094" w14:paraId="4EC291E0" w14:textId="77777777" w:rsidTr="004E5CCE">
        <w:trPr>
          <w:trHeight w:val="510"/>
        </w:trPr>
        <w:tc>
          <w:tcPr>
            <w:tcW w:w="871" w:type="dxa"/>
            <w:vAlign w:val="center"/>
            <w:hideMark/>
          </w:tcPr>
          <w:p w14:paraId="3F02A311" w14:textId="77777777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4.5.8.</w:t>
            </w:r>
          </w:p>
        </w:tc>
        <w:tc>
          <w:tcPr>
            <w:tcW w:w="4507" w:type="dxa"/>
            <w:vAlign w:val="center"/>
            <w:hideMark/>
          </w:tcPr>
          <w:p w14:paraId="63368749" w14:textId="750A86D6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Расследование в связи с ожидаемым входящим переводом по требованию Клиента</w:t>
            </w:r>
            <w:r w:rsidR="00804856" w:rsidRPr="00692094">
              <w:rPr>
                <w:rFonts w:ascii="Avenir Next W1G" w:hAnsi="Avenir Next W1G"/>
                <w:color w:val="000000"/>
                <w:sz w:val="20"/>
                <w:szCs w:val="20"/>
                <w:vertAlign w:val="superscript"/>
                <w:lang w:val="ru-RU" w:eastAsia="lv-LV"/>
              </w:rPr>
              <w:t>9</w:t>
            </w:r>
          </w:p>
        </w:tc>
        <w:tc>
          <w:tcPr>
            <w:tcW w:w="2262" w:type="dxa"/>
            <w:vAlign w:val="center"/>
            <w:hideMark/>
          </w:tcPr>
          <w:p w14:paraId="3DF0D9A1" w14:textId="22C97833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10,00 EUR</w:t>
            </w:r>
          </w:p>
        </w:tc>
        <w:tc>
          <w:tcPr>
            <w:tcW w:w="1701" w:type="dxa"/>
            <w:vAlign w:val="center"/>
            <w:hideMark/>
          </w:tcPr>
          <w:p w14:paraId="5BD9D4B9" w14:textId="2615134C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vertAlign w:val="superscript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150,00 EUR</w:t>
            </w:r>
          </w:p>
        </w:tc>
      </w:tr>
      <w:tr w:rsidR="008F70BD" w:rsidRPr="00692094" w14:paraId="61069291" w14:textId="77777777" w:rsidTr="004E5CCE">
        <w:trPr>
          <w:trHeight w:val="255"/>
        </w:trPr>
        <w:tc>
          <w:tcPr>
            <w:tcW w:w="871" w:type="dxa"/>
            <w:vAlign w:val="center"/>
            <w:hideMark/>
          </w:tcPr>
          <w:p w14:paraId="196321F5" w14:textId="77777777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4.5.9.</w:t>
            </w:r>
          </w:p>
        </w:tc>
        <w:tc>
          <w:tcPr>
            <w:tcW w:w="4507" w:type="dxa"/>
            <w:vAlign w:val="center"/>
            <w:hideMark/>
          </w:tcPr>
          <w:p w14:paraId="0B1A76D8" w14:textId="586191C0" w:rsidR="008F70BD" w:rsidRPr="00692094" w:rsidRDefault="008F70BD" w:rsidP="008F70BD">
            <w:pPr>
              <w:widowControl/>
              <w:autoSpaceDE/>
              <w:autoSpaceDN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Возврат входящего перевода</w:t>
            </w:r>
            <w:r w:rsidR="003B6F17"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 xml:space="preserve"> по требованию банка плательщика или плательщика</w:t>
            </w:r>
          </w:p>
        </w:tc>
        <w:tc>
          <w:tcPr>
            <w:tcW w:w="2262" w:type="dxa"/>
            <w:vAlign w:val="center"/>
            <w:hideMark/>
          </w:tcPr>
          <w:p w14:paraId="114DF0D9" w14:textId="2BBEBB5B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50,00 EUR</w:t>
            </w:r>
          </w:p>
        </w:tc>
        <w:tc>
          <w:tcPr>
            <w:tcW w:w="1701" w:type="dxa"/>
            <w:vAlign w:val="center"/>
            <w:hideMark/>
          </w:tcPr>
          <w:p w14:paraId="761D6708" w14:textId="0F2BB20F" w:rsidR="008F70BD" w:rsidRPr="00692094" w:rsidRDefault="008F70BD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color w:val="000000"/>
                <w:sz w:val="20"/>
                <w:szCs w:val="20"/>
                <w:highlight w:val="yellow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50,00 EUR</w:t>
            </w:r>
          </w:p>
        </w:tc>
      </w:tr>
      <w:tr w:rsidR="00D7231D" w:rsidRPr="00692094" w14:paraId="53E5739D" w14:textId="77777777" w:rsidTr="004E5CCE">
        <w:trPr>
          <w:trHeight w:val="255"/>
        </w:trPr>
        <w:tc>
          <w:tcPr>
            <w:tcW w:w="871" w:type="dxa"/>
            <w:vAlign w:val="center"/>
          </w:tcPr>
          <w:p w14:paraId="222F2DD3" w14:textId="3FA32B40" w:rsidR="00D7231D" w:rsidRPr="00692094" w:rsidRDefault="00D7231D" w:rsidP="008F70BD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lang w:val="ru-RU" w:eastAsia="lv-LV"/>
              </w:rPr>
              <w:t>4.5.10.</w:t>
            </w:r>
          </w:p>
        </w:tc>
        <w:tc>
          <w:tcPr>
            <w:tcW w:w="4507" w:type="dxa"/>
            <w:vAlign w:val="center"/>
          </w:tcPr>
          <w:p w14:paraId="06FDBFF6" w14:textId="7C4022ED" w:rsidR="00D7231D" w:rsidRPr="00692094" w:rsidRDefault="004717F6" w:rsidP="008F70BD">
            <w:pPr>
              <w:widowControl/>
              <w:autoSpaceDE/>
              <w:autoSpaceDN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lang w:val="ru-RU" w:eastAsia="lv-LV"/>
              </w:rPr>
              <w:t>Возврат входящего перевода банку отправителя, если Банк не может принять входящий перевод</w:t>
            </w:r>
          </w:p>
        </w:tc>
        <w:tc>
          <w:tcPr>
            <w:tcW w:w="2262" w:type="dxa"/>
            <w:vAlign w:val="center"/>
          </w:tcPr>
          <w:p w14:paraId="4FB9FEB5" w14:textId="5DE9BBC1" w:rsidR="00D7231D" w:rsidRPr="00692094" w:rsidRDefault="004717F6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lang w:val="ru-RU" w:eastAsia="lv-LV"/>
              </w:rPr>
              <w:t>-</w:t>
            </w:r>
          </w:p>
        </w:tc>
        <w:tc>
          <w:tcPr>
            <w:tcW w:w="1701" w:type="dxa"/>
            <w:vAlign w:val="center"/>
          </w:tcPr>
          <w:p w14:paraId="2D6D4464" w14:textId="353A0B09" w:rsidR="00D7231D" w:rsidRPr="00692094" w:rsidRDefault="004717F6" w:rsidP="00372CDA">
            <w:pPr>
              <w:widowControl/>
              <w:autoSpaceDE/>
              <w:autoSpaceDN/>
              <w:jc w:val="right"/>
              <w:rPr>
                <w:rFonts w:ascii="Avenir Next W1G" w:hAnsi="Avenir Next W1G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lang w:val="ru-RU" w:eastAsia="lv-LV"/>
              </w:rPr>
              <w:t>50,00 EUR</w:t>
            </w:r>
          </w:p>
        </w:tc>
      </w:tr>
    </w:tbl>
    <w:bookmarkEnd w:id="6"/>
    <w:p w14:paraId="3D952932" w14:textId="439E5172" w:rsidR="00C80553" w:rsidRPr="00692094" w:rsidRDefault="006B38D1" w:rsidP="00C80553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Дополнительная</w:t>
      </w:r>
      <w:r w:rsidRPr="00692094">
        <w:rPr>
          <w:rFonts w:ascii="Avenir Next W1G" w:hAnsi="Avenir Next W1G" w:cs="Times"/>
          <w:b/>
          <w:bCs/>
          <w:spacing w:val="20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комиссия</w:t>
      </w:r>
    </w:p>
    <w:tbl>
      <w:tblPr>
        <w:tblW w:w="92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6690"/>
        <w:gridCol w:w="1701"/>
      </w:tblGrid>
      <w:tr w:rsidR="00C771E9" w:rsidRPr="00692094" w14:paraId="30D6DF17" w14:textId="77777777" w:rsidTr="001A22A4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101812CA" w14:textId="60C395C9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690" w:type="dxa"/>
            <w:shd w:val="clear" w:color="auto" w:fill="6EA9DB"/>
            <w:vAlign w:val="center"/>
          </w:tcPr>
          <w:p w14:paraId="06959BE3" w14:textId="4C633CF0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701" w:type="dxa"/>
            <w:shd w:val="clear" w:color="auto" w:fill="6EA9DB"/>
            <w:vAlign w:val="center"/>
          </w:tcPr>
          <w:p w14:paraId="348A1866" w14:textId="08D0926D" w:rsidR="00C771E9" w:rsidRPr="00692094" w:rsidRDefault="00286ABA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6B38D1" w:rsidRPr="00692094" w14:paraId="2C1E4352" w14:textId="77777777" w:rsidTr="00804856">
        <w:trPr>
          <w:trHeight w:val="283"/>
        </w:trPr>
        <w:tc>
          <w:tcPr>
            <w:tcW w:w="907" w:type="dxa"/>
            <w:vAlign w:val="center"/>
          </w:tcPr>
          <w:p w14:paraId="3E394D9F" w14:textId="78363766" w:rsidR="006B38D1" w:rsidRPr="00692094" w:rsidRDefault="006B38D1" w:rsidP="006B38D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4.</w:t>
            </w:r>
            <w:r w:rsidR="00B5735F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.1.</w:t>
            </w:r>
          </w:p>
        </w:tc>
        <w:tc>
          <w:tcPr>
            <w:tcW w:w="6690" w:type="dxa"/>
          </w:tcPr>
          <w:p w14:paraId="3763A58D" w14:textId="0477DC6B" w:rsidR="006B38D1" w:rsidRPr="00692094" w:rsidRDefault="006B38D1" w:rsidP="006B38D1">
            <w:pPr>
              <w:pStyle w:val="TableParagraph"/>
              <w:spacing w:before="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Дополнительная</w:t>
            </w:r>
            <w:r w:rsidRPr="00692094">
              <w:rPr>
                <w:rFonts w:ascii="Avenir Next W1G" w:hAnsi="Avenir Next W1G" w:cs="Times"/>
                <w:spacing w:val="1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комиссия</w:t>
            </w:r>
            <w:r w:rsidRPr="00692094">
              <w:rPr>
                <w:rFonts w:ascii="Avenir Next W1G" w:hAnsi="Avenir Next W1G" w:cs="Times"/>
                <w:spacing w:val="1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14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некорректные</w:t>
            </w:r>
            <w:r w:rsidRPr="00692094">
              <w:rPr>
                <w:rFonts w:ascii="Avenir Next W1G" w:hAnsi="Avenir Next W1G" w:cs="Times"/>
                <w:spacing w:val="14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реквизиты</w:t>
            </w:r>
            <w:r w:rsidRPr="00692094">
              <w:rPr>
                <w:rFonts w:ascii="Avenir Next W1G" w:hAnsi="Avenir Next W1G" w:cs="Times"/>
                <w:spacing w:val="1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в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платеже</w:t>
            </w:r>
          </w:p>
        </w:tc>
        <w:tc>
          <w:tcPr>
            <w:tcW w:w="1701" w:type="dxa"/>
            <w:vAlign w:val="center"/>
          </w:tcPr>
          <w:p w14:paraId="04D2F56F" w14:textId="54CC9788" w:rsidR="006B38D1" w:rsidRPr="00692094" w:rsidRDefault="006B38D1" w:rsidP="00071F51">
            <w:pPr>
              <w:widowControl/>
              <w:autoSpaceDE/>
              <w:autoSpaceDN/>
              <w:ind w:right="206"/>
              <w:jc w:val="right"/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color w:val="000000"/>
                <w:sz w:val="20"/>
                <w:szCs w:val="20"/>
                <w:lang w:val="ru-RU" w:eastAsia="lv-LV"/>
              </w:rPr>
              <w:t>50,00 EUR</w:t>
            </w:r>
          </w:p>
        </w:tc>
      </w:tr>
    </w:tbl>
    <w:p w14:paraId="1E5A3AE8" w14:textId="504AB424" w:rsidR="00C80553" w:rsidRPr="00692094" w:rsidRDefault="00DB51F9" w:rsidP="00C80553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Регулярный</w:t>
      </w:r>
      <w:r w:rsidRPr="00692094">
        <w:rPr>
          <w:rFonts w:ascii="Avenir Next W1G" w:hAnsi="Avenir Next W1G" w:cs="Times"/>
          <w:b/>
          <w:bCs/>
          <w:spacing w:val="13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платеж</w:t>
      </w:r>
    </w:p>
    <w:tbl>
      <w:tblPr>
        <w:tblW w:w="92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673"/>
        <w:gridCol w:w="3718"/>
      </w:tblGrid>
      <w:tr w:rsidR="00C771E9" w:rsidRPr="00692094" w14:paraId="039029A6" w14:textId="77777777" w:rsidTr="009B761A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38466CAB" w14:textId="18F5DC1B" w:rsidR="00C771E9" w:rsidRPr="00692094" w:rsidRDefault="00B7350C" w:rsidP="00C771E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4673" w:type="dxa"/>
            <w:shd w:val="clear" w:color="auto" w:fill="6EA9DB"/>
            <w:vAlign w:val="center"/>
          </w:tcPr>
          <w:p w14:paraId="00C3AA93" w14:textId="3CB03915" w:rsidR="00C771E9" w:rsidRPr="00692094" w:rsidRDefault="00C771E9" w:rsidP="00C771E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718" w:type="dxa"/>
            <w:shd w:val="clear" w:color="auto" w:fill="6EA9DB"/>
            <w:vAlign w:val="center"/>
          </w:tcPr>
          <w:p w14:paraId="6D7383B2" w14:textId="448E0F8D" w:rsidR="00C771E9" w:rsidRPr="00692094" w:rsidRDefault="00286ABA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DB51F9" w:rsidRPr="00692094" w14:paraId="3E782539" w14:textId="77777777" w:rsidTr="009B761A">
        <w:trPr>
          <w:trHeight w:val="283"/>
        </w:trPr>
        <w:tc>
          <w:tcPr>
            <w:tcW w:w="907" w:type="dxa"/>
            <w:vAlign w:val="center"/>
          </w:tcPr>
          <w:p w14:paraId="4C9A6633" w14:textId="06C30349" w:rsidR="00DB51F9" w:rsidRPr="00692094" w:rsidRDefault="00DB51F9" w:rsidP="00DB51F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4.</w:t>
            </w:r>
            <w:r w:rsidR="00B5735F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7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.1.</w:t>
            </w:r>
          </w:p>
        </w:tc>
        <w:tc>
          <w:tcPr>
            <w:tcW w:w="4673" w:type="dxa"/>
            <w:vAlign w:val="center"/>
          </w:tcPr>
          <w:p w14:paraId="5A4F8266" w14:textId="202075CE" w:rsidR="00DB51F9" w:rsidRPr="00692094" w:rsidRDefault="00DB51F9" w:rsidP="00DB51F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Регистрация</w:t>
            </w:r>
            <w:r w:rsidR="00D0492B"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, внесение изменений</w:t>
            </w:r>
          </w:p>
        </w:tc>
        <w:tc>
          <w:tcPr>
            <w:tcW w:w="3718" w:type="dxa"/>
            <w:vAlign w:val="center"/>
          </w:tcPr>
          <w:p w14:paraId="374A7505" w14:textId="722FA277" w:rsidR="00DB51F9" w:rsidRPr="00692094" w:rsidRDefault="00DB51F9" w:rsidP="00071F51">
            <w:pPr>
              <w:pStyle w:val="TableParagraph"/>
              <w:spacing w:before="0"/>
              <w:ind w:left="79" w:right="20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  <w:r w:rsidR="00FD4F82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FD4F82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FD4F82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</w:p>
        </w:tc>
      </w:tr>
      <w:tr w:rsidR="00DB51F9" w:rsidRPr="00B10F3F" w14:paraId="02B248F6" w14:textId="77777777" w:rsidTr="009B761A">
        <w:trPr>
          <w:trHeight w:val="283"/>
        </w:trPr>
        <w:tc>
          <w:tcPr>
            <w:tcW w:w="907" w:type="dxa"/>
            <w:vAlign w:val="center"/>
          </w:tcPr>
          <w:p w14:paraId="2238BE78" w14:textId="34371FF5" w:rsidR="00DB51F9" w:rsidRPr="00692094" w:rsidRDefault="00DB51F9" w:rsidP="00DB51F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4.</w:t>
            </w:r>
            <w:r w:rsidR="00B5735F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7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.2.</w:t>
            </w:r>
          </w:p>
        </w:tc>
        <w:tc>
          <w:tcPr>
            <w:tcW w:w="4673" w:type="dxa"/>
            <w:vAlign w:val="center"/>
          </w:tcPr>
          <w:p w14:paraId="75EFD55C" w14:textId="58FF5C75" w:rsidR="00DB51F9" w:rsidRPr="00692094" w:rsidRDefault="00DB51F9" w:rsidP="00DB51F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Исполнение</w:t>
            </w:r>
            <w:r w:rsidRPr="00692094">
              <w:rPr>
                <w:rFonts w:ascii="Avenir Next W1G" w:hAnsi="Avenir Next W1G" w:cs="Times"/>
                <w:spacing w:val="1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переводов</w:t>
            </w:r>
          </w:p>
        </w:tc>
        <w:tc>
          <w:tcPr>
            <w:tcW w:w="3718" w:type="dxa"/>
            <w:vAlign w:val="center"/>
          </w:tcPr>
          <w:p w14:paraId="0CD92D7A" w14:textId="2D8F7A99" w:rsidR="00DB51F9" w:rsidRPr="00692094" w:rsidRDefault="00554171" w:rsidP="00071F51">
            <w:pPr>
              <w:pStyle w:val="TableParagraph"/>
              <w:spacing w:before="0"/>
              <w:ind w:left="79" w:right="20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согласно тарифам Банка - Платежи </w:t>
            </w:r>
            <w:r w:rsidR="00B13472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в </w:t>
            </w:r>
            <w:r w:rsidR="00B13472" w:rsidRPr="00692094">
              <w:rPr>
                <w:rFonts w:ascii="Avenir Next W1G" w:hAnsi="Avenir Next W1G" w:cs="Times"/>
                <w:bCs/>
                <w:spacing w:val="-1"/>
                <w:sz w:val="20"/>
                <w:szCs w:val="20"/>
                <w:lang w:val="ru-RU"/>
              </w:rPr>
              <w:t>Интернет-банке</w:t>
            </w:r>
          </w:p>
        </w:tc>
      </w:tr>
    </w:tbl>
    <w:p w14:paraId="6C0AEFF0" w14:textId="77777777" w:rsidR="00E6516F" w:rsidRPr="00692094" w:rsidRDefault="00E6516F" w:rsidP="007865AA">
      <w:pPr>
        <w:pStyle w:val="Title"/>
        <w:tabs>
          <w:tab w:val="left" w:pos="284"/>
        </w:tabs>
        <w:spacing w:before="0"/>
        <w:ind w:left="0" w:right="427" w:firstLine="0"/>
        <w:jc w:val="both"/>
        <w:rPr>
          <w:rFonts w:ascii="Avenir Next W1G" w:hAnsi="Avenir Next W1G" w:cs="Times"/>
          <w:sz w:val="14"/>
          <w:szCs w:val="14"/>
          <w:lang w:val="ru-RU" w:eastAsia="lv-LV"/>
        </w:rPr>
      </w:pPr>
    </w:p>
    <w:p w14:paraId="226861AD" w14:textId="453851EF" w:rsidR="00BE0E65" w:rsidRPr="00692094" w:rsidRDefault="00BE0E65" w:rsidP="00394C7C">
      <w:pPr>
        <w:pStyle w:val="Title"/>
        <w:tabs>
          <w:tab w:val="left" w:pos="284"/>
        </w:tabs>
        <w:spacing w:before="0" w:after="60"/>
        <w:ind w:left="0" w:right="-54" w:firstLine="0"/>
        <w:jc w:val="both"/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</w:pPr>
      <w:r w:rsidRPr="00692094">
        <w:rPr>
          <w:rFonts w:ascii="Avenir Next W1G" w:hAnsi="Avenir Next W1G" w:cs="Times"/>
          <w:sz w:val="14"/>
          <w:szCs w:val="14"/>
          <w:lang w:val="ru-RU" w:eastAsia="lv-LV"/>
        </w:rPr>
        <w:t>SHA</w:t>
      </w:r>
      <w:r w:rsidR="00A0677B" w:rsidRPr="00692094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 xml:space="preserve"> </w:t>
      </w:r>
      <w:r w:rsidR="00394C7C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Плательщик оплачивает установленную </w:t>
      </w:r>
      <w:proofErr w:type="spellStart"/>
      <w:r w:rsidR="00D00986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Industra</w:t>
      </w:r>
      <w:proofErr w:type="spellEnd"/>
      <w:r w:rsidR="00D00986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 Bank</w:t>
      </w:r>
      <w:r w:rsidR="00394C7C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 комиссию за перечисление. Все остальные связанные с перечислением комиссии (комиссии корреспондирующего банка, банка посредника и поставщика услуг платежей Получателя), если таковые возникают, оплачивает Получатель. Зачисление платежа на счёт Получателя поставщик услуг платежей Получателя осуществляет после удержания всех комиссий, если таковые возникают, от суммы перечисления.</w:t>
      </w:r>
    </w:p>
    <w:p w14:paraId="79851189" w14:textId="4BE94C8D" w:rsidR="00F83EFB" w:rsidRPr="00692094" w:rsidRDefault="00BE0E65" w:rsidP="00071F51">
      <w:pPr>
        <w:pStyle w:val="Title"/>
        <w:tabs>
          <w:tab w:val="left" w:pos="284"/>
        </w:tabs>
        <w:spacing w:before="0" w:after="60"/>
        <w:ind w:left="0" w:right="-54" w:firstLine="0"/>
        <w:jc w:val="both"/>
        <w:rPr>
          <w:rFonts w:ascii="Avenir Next W1G" w:hAnsi="Avenir Next W1G" w:cs="Times"/>
          <w:b w:val="0"/>
          <w:bCs w:val="0"/>
          <w:sz w:val="20"/>
          <w:szCs w:val="20"/>
          <w:lang w:val="ru-RU" w:eastAsia="lv-LV"/>
        </w:rPr>
      </w:pPr>
      <w:r w:rsidRPr="00692094">
        <w:rPr>
          <w:rFonts w:ascii="Avenir Next W1G" w:hAnsi="Avenir Next W1G" w:cs="Times"/>
          <w:sz w:val="14"/>
          <w:szCs w:val="14"/>
          <w:lang w:val="ru-RU" w:eastAsia="lv-LV"/>
        </w:rPr>
        <w:t>OUR</w:t>
      </w:r>
      <w:r w:rsidR="00A0677B" w:rsidRPr="00692094">
        <w:rPr>
          <w:rFonts w:ascii="Avenir Next W1G" w:hAnsi="Avenir Next W1G" w:cs="Times"/>
          <w:b w:val="0"/>
          <w:bCs w:val="0"/>
          <w:sz w:val="14"/>
          <w:szCs w:val="14"/>
          <w:lang w:val="ru-RU" w:eastAsia="lv-LV"/>
        </w:rPr>
        <w:t xml:space="preserve"> </w:t>
      </w:r>
      <w:r w:rsidR="00394C7C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все связанные с перечислением комиссии (комиссии банка </w:t>
      </w:r>
      <w:proofErr w:type="spellStart"/>
      <w:r w:rsidR="00D00986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Industra</w:t>
      </w:r>
      <w:proofErr w:type="spellEnd"/>
      <w:r w:rsidR="00D00986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 Bank</w:t>
      </w:r>
      <w:r w:rsidR="00394C7C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, корреспондирующего банка, банка посредника и поставщика услуг платежей Получателя), оплачивает </w:t>
      </w:r>
      <w:r w:rsidR="00FA2288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Плательщик</w:t>
      </w:r>
      <w:r w:rsidR="00394C7C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. Плательщик обязуется также оплатить все дополнительно затребованные комиссии вовлечённых в выполнение перечисления банков, если таковые возникают. </w:t>
      </w:r>
      <w:proofErr w:type="spellStart"/>
      <w:r w:rsidR="00D00986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Industra</w:t>
      </w:r>
      <w:proofErr w:type="spellEnd"/>
      <w:r w:rsidR="00D00986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 Bank </w:t>
      </w:r>
      <w:r w:rsidR="00394C7C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имеет право в безакцептном порядке удержать дополнительные комиссии со счёта </w:t>
      </w:r>
      <w:r w:rsidR="00BB6788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К</w:t>
      </w:r>
      <w:r w:rsidR="00394C7C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лиента. Поставщик услуг платежа Получателя должен зачислить сумму перечисления на счёт получателя в полном размере.  </w:t>
      </w:r>
      <w:proofErr w:type="spellStart"/>
      <w:r w:rsidR="00D00986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Industra</w:t>
      </w:r>
      <w:proofErr w:type="spellEnd"/>
      <w:r w:rsidR="00D00986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 Bank </w:t>
      </w:r>
      <w:r w:rsidR="00394C7C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не несёт ответственности за то, если корреспондирующий банк, банк-посредник или поставщик услуг платежей Получателя не выполнят указания </w:t>
      </w:r>
      <w:proofErr w:type="spellStart"/>
      <w:r w:rsidR="00D00986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Industra</w:t>
      </w:r>
      <w:proofErr w:type="spellEnd"/>
      <w:r w:rsidR="00D00986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 Bank</w:t>
      </w:r>
      <w:r w:rsidR="00394C7C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 или же перечисление не будет получено в полном размере по другим, независящим от </w:t>
      </w:r>
      <w:proofErr w:type="spellStart"/>
      <w:r w:rsidR="00D00986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Industra</w:t>
      </w:r>
      <w:proofErr w:type="spellEnd"/>
      <w:r w:rsidR="00D00986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 Bank</w:t>
      </w:r>
      <w:r w:rsidR="00394C7C" w:rsidRPr="00692094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 причинам.</w:t>
      </w:r>
    </w:p>
    <w:p w14:paraId="3A153B20" w14:textId="77777777" w:rsidR="00537983" w:rsidRPr="00692094" w:rsidRDefault="00537983" w:rsidP="00A0677B">
      <w:pPr>
        <w:pStyle w:val="Title"/>
        <w:tabs>
          <w:tab w:val="left" w:pos="284"/>
        </w:tabs>
        <w:spacing w:before="0"/>
        <w:ind w:left="0" w:firstLine="0"/>
        <w:rPr>
          <w:rFonts w:ascii="Avenir Next W1G" w:hAnsi="Avenir Next W1G" w:cs="Times"/>
          <w:b w:val="0"/>
          <w:bCs w:val="0"/>
          <w:sz w:val="20"/>
          <w:szCs w:val="20"/>
          <w:lang w:val="ru-RU" w:eastAsia="lv-LV"/>
        </w:rPr>
        <w:sectPr w:rsidR="00537983" w:rsidRPr="00692094" w:rsidSect="00EC47C7">
          <w:footnotePr>
            <w:pos w:val="beneathTex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720" w:footer="340" w:gutter="0"/>
          <w:cols w:space="3146"/>
          <w:docGrid w:linePitch="299"/>
        </w:sectPr>
      </w:pPr>
    </w:p>
    <w:p w14:paraId="702CA31D" w14:textId="592E6EB7" w:rsidR="00B72C49" w:rsidRPr="00692094" w:rsidRDefault="003B7214" w:rsidP="00804856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</w:pPr>
      <w:r w:rsidRPr="00692094">
        <w:rPr>
          <w:rFonts w:ascii="Avenir Next W1G" w:hAnsi="Avenir Next W1G" w:cs="Times"/>
          <w:lang w:val="ru-RU"/>
        </w:rPr>
        <w:lastRenderedPageBreak/>
        <w:t xml:space="preserve">Интернет-банк </w:t>
      </w:r>
      <w:r w:rsidR="00B72C49" w:rsidRPr="00692094">
        <w:rPr>
          <w:rFonts w:ascii="Avenir Next W1G" w:hAnsi="Avenir Next W1G" w:cs="Times"/>
          <w:lang w:val="ru-RU"/>
        </w:rPr>
        <w:t>и SMS оповещение</w:t>
      </w:r>
    </w:p>
    <w:p w14:paraId="78667ACA" w14:textId="77777777" w:rsidR="008F50A1" w:rsidRPr="00692094" w:rsidRDefault="008F50A1" w:rsidP="008F50A1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bookmarkStart w:id="7" w:name="_Hlk145427223"/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Интернет-банк</w:t>
      </w:r>
    </w:p>
    <w:tbl>
      <w:tblPr>
        <w:tblW w:w="92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6690"/>
        <w:gridCol w:w="1701"/>
      </w:tblGrid>
      <w:tr w:rsidR="00B72C49" w:rsidRPr="00692094" w14:paraId="1F403AB1" w14:textId="77777777" w:rsidTr="001A22A4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bookmarkEnd w:id="7"/>
          <w:p w14:paraId="725D56ED" w14:textId="5748A403" w:rsidR="00B72C49" w:rsidRPr="00692094" w:rsidRDefault="00B7350C" w:rsidP="00B72C4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690" w:type="dxa"/>
            <w:shd w:val="clear" w:color="auto" w:fill="6EA9DB"/>
            <w:vAlign w:val="center"/>
          </w:tcPr>
          <w:p w14:paraId="01DCA7EE" w14:textId="4A122907" w:rsidR="00B72C49" w:rsidRPr="00692094" w:rsidRDefault="00B72C49" w:rsidP="00B72C4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701" w:type="dxa"/>
            <w:shd w:val="clear" w:color="auto" w:fill="6EA9DB"/>
            <w:vAlign w:val="center"/>
          </w:tcPr>
          <w:p w14:paraId="0923033F" w14:textId="18F777A8" w:rsidR="00B72C49" w:rsidRPr="00692094" w:rsidRDefault="00286ABA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B72C49" w:rsidRPr="00692094" w14:paraId="44047FB3" w14:textId="77777777" w:rsidTr="009B7A80">
        <w:trPr>
          <w:trHeight w:val="283"/>
        </w:trPr>
        <w:tc>
          <w:tcPr>
            <w:tcW w:w="907" w:type="dxa"/>
            <w:vAlign w:val="center"/>
          </w:tcPr>
          <w:p w14:paraId="7E18689C" w14:textId="069FA964" w:rsidR="00B72C49" w:rsidRPr="00692094" w:rsidRDefault="00B72C49" w:rsidP="00B72C4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5.1.1.</w:t>
            </w:r>
          </w:p>
        </w:tc>
        <w:tc>
          <w:tcPr>
            <w:tcW w:w="6690" w:type="dxa"/>
            <w:vAlign w:val="center"/>
          </w:tcPr>
          <w:p w14:paraId="09723534" w14:textId="14FCADF6" w:rsidR="00B72C49" w:rsidRPr="00692094" w:rsidRDefault="00B72C49" w:rsidP="00B72C4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Подключение</w:t>
            </w:r>
          </w:p>
        </w:tc>
        <w:tc>
          <w:tcPr>
            <w:tcW w:w="1701" w:type="dxa"/>
            <w:vAlign w:val="center"/>
          </w:tcPr>
          <w:p w14:paraId="7D6FC5CF" w14:textId="759CD6BF" w:rsidR="00B72C49" w:rsidRPr="00692094" w:rsidRDefault="00B72C49" w:rsidP="00502760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F07FC5" w:rsidRPr="00692094" w14:paraId="0D7F9377" w14:textId="77777777" w:rsidTr="00F07FC5">
        <w:trPr>
          <w:trHeight w:val="283"/>
        </w:trPr>
        <w:tc>
          <w:tcPr>
            <w:tcW w:w="907" w:type="dxa"/>
            <w:vAlign w:val="center"/>
          </w:tcPr>
          <w:p w14:paraId="05BB4605" w14:textId="7EFA771D" w:rsidR="00F07FC5" w:rsidRPr="00692094" w:rsidRDefault="00F07FC5" w:rsidP="00F07FC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5.1.1.1.</w:t>
            </w:r>
          </w:p>
        </w:tc>
        <w:tc>
          <w:tcPr>
            <w:tcW w:w="6690" w:type="dxa"/>
            <w:vAlign w:val="center"/>
          </w:tcPr>
          <w:p w14:paraId="7C79CE68" w14:textId="69B89C80" w:rsidR="00F07FC5" w:rsidRPr="00692094" w:rsidRDefault="00F07FC5" w:rsidP="00332868">
            <w:pPr>
              <w:pStyle w:val="TableParagraph"/>
              <w:spacing w:before="0"/>
              <w:ind w:left="643" w:hanging="142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один пользователь</w:t>
            </w:r>
          </w:p>
        </w:tc>
        <w:tc>
          <w:tcPr>
            <w:tcW w:w="1701" w:type="dxa"/>
            <w:vAlign w:val="center"/>
          </w:tcPr>
          <w:p w14:paraId="67F06C82" w14:textId="1CE75E45" w:rsidR="00F07FC5" w:rsidRPr="00692094" w:rsidRDefault="00F07FC5" w:rsidP="00502760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F07FC5" w:rsidRPr="00692094" w14:paraId="008E17FE" w14:textId="77777777" w:rsidTr="00F07FC5">
        <w:trPr>
          <w:trHeight w:val="283"/>
        </w:trPr>
        <w:tc>
          <w:tcPr>
            <w:tcW w:w="907" w:type="dxa"/>
            <w:vAlign w:val="center"/>
          </w:tcPr>
          <w:p w14:paraId="0F956055" w14:textId="6A58DC33" w:rsidR="00F07FC5" w:rsidRPr="00692094" w:rsidRDefault="00F07FC5" w:rsidP="00F07FC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5.1.1.2.</w:t>
            </w:r>
          </w:p>
        </w:tc>
        <w:tc>
          <w:tcPr>
            <w:tcW w:w="6690" w:type="dxa"/>
            <w:vAlign w:val="center"/>
          </w:tcPr>
          <w:p w14:paraId="709D6482" w14:textId="6E047A79" w:rsidR="00F07FC5" w:rsidRPr="00692094" w:rsidRDefault="00F07FC5" w:rsidP="00332868">
            <w:pPr>
              <w:pStyle w:val="TableParagraph"/>
              <w:spacing w:before="0"/>
              <w:ind w:left="643" w:hanging="142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каждый последующий пользователь</w:t>
            </w:r>
          </w:p>
        </w:tc>
        <w:tc>
          <w:tcPr>
            <w:tcW w:w="1701" w:type="dxa"/>
            <w:vAlign w:val="center"/>
          </w:tcPr>
          <w:p w14:paraId="6125C1F1" w14:textId="09F76AE3" w:rsidR="00F07FC5" w:rsidRPr="00692094" w:rsidRDefault="00F07FC5" w:rsidP="00502760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</w:p>
        </w:tc>
      </w:tr>
      <w:tr w:rsidR="00F07FC5" w:rsidRPr="00692094" w14:paraId="509D60B9" w14:textId="77777777" w:rsidTr="009B7A80">
        <w:trPr>
          <w:trHeight w:val="283"/>
        </w:trPr>
        <w:tc>
          <w:tcPr>
            <w:tcW w:w="907" w:type="dxa"/>
            <w:vAlign w:val="center"/>
          </w:tcPr>
          <w:p w14:paraId="7BA3C646" w14:textId="52AD9A61" w:rsidR="00F07FC5" w:rsidRPr="00692094" w:rsidRDefault="00F07FC5" w:rsidP="00F07FC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5.1.2.</w:t>
            </w:r>
          </w:p>
        </w:tc>
        <w:tc>
          <w:tcPr>
            <w:tcW w:w="6690" w:type="dxa"/>
            <w:vAlign w:val="center"/>
          </w:tcPr>
          <w:p w14:paraId="54FA59E0" w14:textId="7066583E" w:rsidR="00F07FC5" w:rsidRPr="00692094" w:rsidRDefault="00F07FC5" w:rsidP="00F07FC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Абонирование</w:t>
            </w:r>
          </w:p>
        </w:tc>
        <w:tc>
          <w:tcPr>
            <w:tcW w:w="1701" w:type="dxa"/>
            <w:vAlign w:val="center"/>
          </w:tcPr>
          <w:p w14:paraId="2356B653" w14:textId="1D8E2829" w:rsidR="00F07FC5" w:rsidRPr="00692094" w:rsidRDefault="00F07FC5" w:rsidP="00502760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F07FC5" w:rsidRPr="00692094" w14:paraId="10F223A0" w14:textId="77777777" w:rsidTr="009B7A80">
        <w:trPr>
          <w:trHeight w:val="283"/>
        </w:trPr>
        <w:tc>
          <w:tcPr>
            <w:tcW w:w="907" w:type="dxa"/>
            <w:vAlign w:val="center"/>
          </w:tcPr>
          <w:p w14:paraId="51DBBA9B" w14:textId="7091D74A" w:rsidR="00F07FC5" w:rsidRPr="00692094" w:rsidRDefault="00F07FC5" w:rsidP="00F07FC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color w:val="000000"/>
                <w:sz w:val="20"/>
                <w:szCs w:val="20"/>
                <w:lang w:val="ru-RU" w:eastAsia="lv-LV"/>
              </w:rPr>
              <w:t>5.1.3.</w:t>
            </w:r>
          </w:p>
        </w:tc>
        <w:tc>
          <w:tcPr>
            <w:tcW w:w="6690" w:type="dxa"/>
            <w:vAlign w:val="center"/>
          </w:tcPr>
          <w:p w14:paraId="7592B07C" w14:textId="25FD1337" w:rsidR="00F07FC5" w:rsidRPr="00692094" w:rsidRDefault="00F07FC5" w:rsidP="00F07FC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Подключение к услуге SMS-авторизация</w:t>
            </w:r>
          </w:p>
        </w:tc>
        <w:tc>
          <w:tcPr>
            <w:tcW w:w="1701" w:type="dxa"/>
            <w:vAlign w:val="center"/>
          </w:tcPr>
          <w:p w14:paraId="17897FA2" w14:textId="78D6FD05" w:rsidR="00F07FC5" w:rsidRPr="00692094" w:rsidRDefault="00F07FC5" w:rsidP="00502760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F07FC5" w:rsidRPr="00692094" w14:paraId="3DD76093" w14:textId="77777777" w:rsidTr="009B7A80">
        <w:trPr>
          <w:trHeight w:val="283"/>
        </w:trPr>
        <w:tc>
          <w:tcPr>
            <w:tcW w:w="907" w:type="dxa"/>
            <w:vAlign w:val="center"/>
          </w:tcPr>
          <w:p w14:paraId="669D3ACF" w14:textId="52D7BC88" w:rsidR="00F07FC5" w:rsidRPr="00692094" w:rsidRDefault="00F07FC5" w:rsidP="00F07FC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5.1.4.</w:t>
            </w:r>
          </w:p>
        </w:tc>
        <w:tc>
          <w:tcPr>
            <w:tcW w:w="6690" w:type="dxa"/>
            <w:vAlign w:val="center"/>
          </w:tcPr>
          <w:p w14:paraId="38E5F8AF" w14:textId="47F0FAE7" w:rsidR="00F07FC5" w:rsidRPr="00692094" w:rsidRDefault="00F07FC5" w:rsidP="00F07FC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Выдача </w:t>
            </w:r>
            <w:r w:rsidRPr="00692094">
              <w:rPr>
                <w:rFonts w:ascii="Avenir Next W1G" w:hAnsi="Avenir Next W1G"/>
                <w:sz w:val="20"/>
                <w:szCs w:val="20"/>
                <w:lang w:val="ru-RU" w:eastAsia="lv-LV"/>
              </w:rPr>
              <w:t>и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Pr="00692094">
              <w:rPr>
                <w:rFonts w:ascii="Avenir Next W1G" w:hAnsi="Avenir Next W1G"/>
                <w:sz w:val="20"/>
                <w:szCs w:val="20"/>
                <w:lang w:val="ru-RU"/>
              </w:rPr>
              <w:t>з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амена кодового калькулятора DIGIPASS DP260 по требованию Клиента</w:t>
            </w:r>
          </w:p>
        </w:tc>
        <w:tc>
          <w:tcPr>
            <w:tcW w:w="1701" w:type="dxa"/>
            <w:vAlign w:val="center"/>
          </w:tcPr>
          <w:p w14:paraId="6982111C" w14:textId="4D28219E" w:rsidR="00F07FC5" w:rsidRPr="00692094" w:rsidRDefault="00F07FC5" w:rsidP="00502760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70,00 EUR</w:t>
            </w:r>
          </w:p>
        </w:tc>
      </w:tr>
      <w:tr w:rsidR="00830126" w:rsidRPr="00692094" w14:paraId="0CB5C51B" w14:textId="77777777" w:rsidTr="009B7A80">
        <w:trPr>
          <w:trHeight w:val="283"/>
        </w:trPr>
        <w:tc>
          <w:tcPr>
            <w:tcW w:w="907" w:type="dxa"/>
            <w:vAlign w:val="center"/>
          </w:tcPr>
          <w:p w14:paraId="59E800C9" w14:textId="5A0049E6" w:rsidR="00830126" w:rsidRPr="00692094" w:rsidRDefault="00830126" w:rsidP="0083012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noProof/>
                <w:color w:val="000000" w:themeColor="text1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noProof/>
                <w:color w:val="000000" w:themeColor="text1"/>
                <w:sz w:val="20"/>
                <w:szCs w:val="20"/>
                <w:lang w:val="ru-RU" w:eastAsia="lv-LV"/>
              </w:rPr>
              <w:t>5.1.5.</w:t>
            </w:r>
          </w:p>
        </w:tc>
        <w:tc>
          <w:tcPr>
            <w:tcW w:w="6690" w:type="dxa"/>
            <w:vAlign w:val="center"/>
          </w:tcPr>
          <w:p w14:paraId="34730DC4" w14:textId="502AA1C7" w:rsidR="00830126" w:rsidRPr="00692094" w:rsidRDefault="00830126" w:rsidP="0083012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Повторная выдача логина</w:t>
            </w:r>
            <w:r w:rsidRPr="00692094">
              <w:rPr>
                <w:rFonts w:ascii="Avenir Next W1G" w:hAnsi="Avenir Next W1G" w:cs="Times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пользователю </w:t>
            </w:r>
            <w:r w:rsidR="00023CD9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нтернет-банк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а по требованию Клиента</w:t>
            </w:r>
          </w:p>
        </w:tc>
        <w:tc>
          <w:tcPr>
            <w:tcW w:w="1701" w:type="dxa"/>
            <w:vAlign w:val="center"/>
          </w:tcPr>
          <w:p w14:paraId="3CE3DD83" w14:textId="5D251C2D" w:rsidR="00830126" w:rsidRPr="00692094" w:rsidRDefault="00830126" w:rsidP="00502760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noProof/>
                <w:color w:val="000000" w:themeColor="text1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noProof/>
                <w:color w:val="000000" w:themeColor="text1"/>
                <w:sz w:val="20"/>
                <w:szCs w:val="20"/>
                <w:lang w:val="ru-RU" w:eastAsia="lv-LV"/>
              </w:rPr>
              <w:t>10,00 EUR</w:t>
            </w:r>
          </w:p>
        </w:tc>
      </w:tr>
      <w:tr w:rsidR="00830126" w:rsidRPr="00692094" w14:paraId="1E5F9D12" w14:textId="77777777" w:rsidTr="00187F78">
        <w:trPr>
          <w:trHeight w:val="283"/>
        </w:trPr>
        <w:tc>
          <w:tcPr>
            <w:tcW w:w="907" w:type="dxa"/>
            <w:vAlign w:val="center"/>
          </w:tcPr>
          <w:p w14:paraId="503B1087" w14:textId="45719888" w:rsidR="00830126" w:rsidRPr="00692094" w:rsidRDefault="00830126" w:rsidP="0083012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16352" behindDoc="0" locked="0" layoutInCell="1" allowOverlap="1" wp14:anchorId="3D1427A2" wp14:editId="494135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41" name="Picture 114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82D366-E58A-4BD7-9F51-ED3611D421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1_pxl_none">
                            <a:extLst>
                              <a:ext uri="{FF2B5EF4-FFF2-40B4-BE49-F238E27FC236}">
                                <a16:creationId xmlns:a16="http://schemas.microsoft.com/office/drawing/2014/main" id="{2582D366-E58A-4BD7-9F51-ED3611D421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17376" behindDoc="0" locked="0" layoutInCell="1" allowOverlap="1" wp14:anchorId="65B1B420" wp14:editId="6D581A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40" name="Picture 114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6A245E-D955-47EF-8C1E-5AF97E91B7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1_pxl_none">
                            <a:extLst>
                              <a:ext uri="{FF2B5EF4-FFF2-40B4-BE49-F238E27FC236}">
                                <a16:creationId xmlns:a16="http://schemas.microsoft.com/office/drawing/2014/main" id="{C26A245E-D955-47EF-8C1E-5AF97E91B7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18400" behindDoc="0" locked="0" layoutInCell="1" allowOverlap="1" wp14:anchorId="67F98EAC" wp14:editId="6BE351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39" name="Picture 113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AA7C5F-BF95-4F7F-9EA2-B615C9C18D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1_pxl_none">
                            <a:extLst>
                              <a:ext uri="{FF2B5EF4-FFF2-40B4-BE49-F238E27FC236}">
                                <a16:creationId xmlns:a16="http://schemas.microsoft.com/office/drawing/2014/main" id="{DEAA7C5F-BF95-4F7F-9EA2-B615C9C18D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19424" behindDoc="0" locked="0" layoutInCell="1" allowOverlap="1" wp14:anchorId="0ABE30C1" wp14:editId="3D610B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38" name="Picture 113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531B7B-4AE1-40FB-B6C2-B604CB7FF3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1_pxl_none">
                            <a:extLst>
                              <a:ext uri="{FF2B5EF4-FFF2-40B4-BE49-F238E27FC236}">
                                <a16:creationId xmlns:a16="http://schemas.microsoft.com/office/drawing/2014/main" id="{B0531B7B-4AE1-40FB-B6C2-B604CB7FF3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20448" behindDoc="0" locked="0" layoutInCell="1" allowOverlap="1" wp14:anchorId="4EFEECC5" wp14:editId="24CE1B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37" name="Picture 113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F7B31C-C21F-4265-B5BA-292FBA66E7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1_pxl_none">
                            <a:extLst>
                              <a:ext uri="{FF2B5EF4-FFF2-40B4-BE49-F238E27FC236}">
                                <a16:creationId xmlns:a16="http://schemas.microsoft.com/office/drawing/2014/main" id="{CDF7B31C-C21F-4265-B5BA-292FBA66E7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21472" behindDoc="0" locked="0" layoutInCell="1" allowOverlap="1" wp14:anchorId="1203F633" wp14:editId="3D08AD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36" name="Picture 113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E71CE7-2CA5-40DA-B21F-179FBCED77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1_pxl_none">
                            <a:extLst>
                              <a:ext uri="{FF2B5EF4-FFF2-40B4-BE49-F238E27FC236}">
                                <a16:creationId xmlns:a16="http://schemas.microsoft.com/office/drawing/2014/main" id="{D2E71CE7-2CA5-40DA-B21F-179FBCED77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22496" behindDoc="0" locked="0" layoutInCell="1" allowOverlap="1" wp14:anchorId="10EDA50A" wp14:editId="07E135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35" name="Picture 113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110598-81DD-4C04-83B5-F9433BE389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1_pxl_none">
                            <a:extLst>
                              <a:ext uri="{FF2B5EF4-FFF2-40B4-BE49-F238E27FC236}">
                                <a16:creationId xmlns:a16="http://schemas.microsoft.com/office/drawing/2014/main" id="{E7110598-81DD-4C04-83B5-F9433BE389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23520" behindDoc="0" locked="0" layoutInCell="1" allowOverlap="1" wp14:anchorId="65C83A19" wp14:editId="4D69B5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34" name="Picture 113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BE3064-33FE-446C-BF18-FA42975E95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1_pxl_none">
                            <a:extLst>
                              <a:ext uri="{FF2B5EF4-FFF2-40B4-BE49-F238E27FC236}">
                                <a16:creationId xmlns:a16="http://schemas.microsoft.com/office/drawing/2014/main" id="{79BE3064-33FE-446C-BF18-FA42975E95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24544" behindDoc="0" locked="0" layoutInCell="1" allowOverlap="1" wp14:anchorId="6B6CDEC8" wp14:editId="4AAB8C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33" name="Picture 113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D1DC27-E9BD-4B51-9046-6CB79AC64E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6" descr="1_pxl_none">
                            <a:extLst>
                              <a:ext uri="{FF2B5EF4-FFF2-40B4-BE49-F238E27FC236}">
                                <a16:creationId xmlns:a16="http://schemas.microsoft.com/office/drawing/2014/main" id="{18D1DC27-E9BD-4B51-9046-6CB79AC64E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25568" behindDoc="0" locked="0" layoutInCell="1" allowOverlap="1" wp14:anchorId="32370F7C" wp14:editId="0559D2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32" name="Picture 113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5EB7DC-6F98-45E1-8CF0-B0765EAC4E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8" descr="1_pxl_none">
                            <a:extLst>
                              <a:ext uri="{FF2B5EF4-FFF2-40B4-BE49-F238E27FC236}">
                                <a16:creationId xmlns:a16="http://schemas.microsoft.com/office/drawing/2014/main" id="{EF5EB7DC-6F98-45E1-8CF0-B0765EAC4E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26592" behindDoc="0" locked="0" layoutInCell="1" allowOverlap="1" wp14:anchorId="61E88DE8" wp14:editId="3198DF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31" name="Picture 113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36AB9B-1033-43F1-854E-84B92CB018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10" descr="1_pxl_none">
                            <a:extLst>
                              <a:ext uri="{FF2B5EF4-FFF2-40B4-BE49-F238E27FC236}">
                                <a16:creationId xmlns:a16="http://schemas.microsoft.com/office/drawing/2014/main" id="{0836AB9B-1033-43F1-854E-84B92CB018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27616" behindDoc="0" locked="0" layoutInCell="1" allowOverlap="1" wp14:anchorId="50CC230F" wp14:editId="4269E8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30" name="Picture 113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EBF7C1-284F-435C-8CEC-3FA3819D39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2" descr="1_pxl_none">
                            <a:extLst>
                              <a:ext uri="{FF2B5EF4-FFF2-40B4-BE49-F238E27FC236}">
                                <a16:creationId xmlns:a16="http://schemas.microsoft.com/office/drawing/2014/main" id="{70EBF7C1-284F-435C-8CEC-3FA3819D39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28640" behindDoc="0" locked="0" layoutInCell="1" allowOverlap="1" wp14:anchorId="740EAE85" wp14:editId="724A27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29" name="Picture 112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E98DB0-E736-4A52-BDFB-2E990600C1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14" descr="1_pxl_none">
                            <a:extLst>
                              <a:ext uri="{FF2B5EF4-FFF2-40B4-BE49-F238E27FC236}">
                                <a16:creationId xmlns:a16="http://schemas.microsoft.com/office/drawing/2014/main" id="{81E98DB0-E736-4A52-BDFB-2E990600C1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29664" behindDoc="0" locked="0" layoutInCell="1" allowOverlap="1" wp14:anchorId="21D7EF19" wp14:editId="73FC4B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28" name="Picture 112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E8C602-E97B-4E5E-9CCD-DBE4430F69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16" descr="1_pxl_none">
                            <a:extLst>
                              <a:ext uri="{FF2B5EF4-FFF2-40B4-BE49-F238E27FC236}">
                                <a16:creationId xmlns:a16="http://schemas.microsoft.com/office/drawing/2014/main" id="{4DE8C602-E97B-4E5E-9CCD-DBE4430F69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30688" behindDoc="0" locked="0" layoutInCell="1" allowOverlap="1" wp14:anchorId="30F6C5C2" wp14:editId="060D7C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27" name="Picture 112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23EF29-CD6F-4C13-B312-886DA3903D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9" descr="1_pxl_none">
                            <a:extLst>
                              <a:ext uri="{FF2B5EF4-FFF2-40B4-BE49-F238E27FC236}">
                                <a16:creationId xmlns:a16="http://schemas.microsoft.com/office/drawing/2014/main" id="{8223EF29-CD6F-4C13-B312-886DA3903D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531712" behindDoc="0" locked="0" layoutInCell="1" allowOverlap="1" wp14:anchorId="4E5F602B" wp14:editId="3BF920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126" name="Picture 112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2DE986-FB43-4D1F-82E4-D194484AF8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22" descr="1_pxl_none">
                            <a:extLst>
                              <a:ext uri="{FF2B5EF4-FFF2-40B4-BE49-F238E27FC236}">
                                <a16:creationId xmlns:a16="http://schemas.microsoft.com/office/drawing/2014/main" id="{132DE986-FB43-4D1F-82E4-D194484AF8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5.1.6.</w:t>
            </w:r>
          </w:p>
        </w:tc>
        <w:tc>
          <w:tcPr>
            <w:tcW w:w="6690" w:type="dxa"/>
            <w:vAlign w:val="center"/>
          </w:tcPr>
          <w:p w14:paraId="04F5F6D5" w14:textId="0E8D36FF" w:rsidR="00830126" w:rsidRPr="00692094" w:rsidRDefault="00830126" w:rsidP="0035104F">
            <w:pPr>
              <w:pStyle w:val="TableParagraph"/>
              <w:spacing w:before="0" w:line="245" w:lineRule="exact"/>
              <w:ind w:left="70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Разблокировка пользователя </w:t>
            </w:r>
            <w:r w:rsidR="00F758C5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нтернет-банк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а и/или кодового калькулятора DIGIPASS DP260</w:t>
            </w:r>
          </w:p>
        </w:tc>
        <w:tc>
          <w:tcPr>
            <w:tcW w:w="1701" w:type="dxa"/>
            <w:vAlign w:val="center"/>
          </w:tcPr>
          <w:p w14:paraId="6B0AF4D6" w14:textId="2FDEA7F6" w:rsidR="00830126" w:rsidRPr="00692094" w:rsidRDefault="00CB19D4" w:rsidP="00502760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t>бесплатно</w:t>
            </w:r>
          </w:p>
        </w:tc>
      </w:tr>
    </w:tbl>
    <w:p w14:paraId="087FBD06" w14:textId="6B02F0DE" w:rsidR="004305A5" w:rsidRPr="00692094" w:rsidRDefault="004305A5" w:rsidP="004305A5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 xml:space="preserve">SMS – </w:t>
      </w:r>
      <w:r w:rsidR="00B72C49"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оповещение</w:t>
      </w:r>
    </w:p>
    <w:tbl>
      <w:tblPr>
        <w:tblW w:w="92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6690"/>
        <w:gridCol w:w="1701"/>
      </w:tblGrid>
      <w:tr w:rsidR="00B72C49" w:rsidRPr="00692094" w14:paraId="117BCC47" w14:textId="77777777" w:rsidTr="001A22A4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4094797D" w14:textId="49EFB01B" w:rsidR="00B72C49" w:rsidRPr="00692094" w:rsidRDefault="00B7350C" w:rsidP="00B72C4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6690" w:type="dxa"/>
            <w:shd w:val="clear" w:color="auto" w:fill="6EA9DB"/>
            <w:vAlign w:val="center"/>
          </w:tcPr>
          <w:p w14:paraId="1B0599E9" w14:textId="0103A503" w:rsidR="00B72C49" w:rsidRPr="00692094" w:rsidRDefault="00B72C49" w:rsidP="00B72C49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1701" w:type="dxa"/>
            <w:shd w:val="clear" w:color="auto" w:fill="6EA9DB"/>
            <w:vAlign w:val="center"/>
          </w:tcPr>
          <w:p w14:paraId="40EE4FE5" w14:textId="68B61CEE" w:rsidR="00B72C49" w:rsidRPr="00692094" w:rsidRDefault="00286ABA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B72C49" w:rsidRPr="00692094" w14:paraId="1EE268C8" w14:textId="77777777" w:rsidTr="009B7A80">
        <w:trPr>
          <w:trHeight w:val="283"/>
        </w:trPr>
        <w:tc>
          <w:tcPr>
            <w:tcW w:w="907" w:type="dxa"/>
            <w:vAlign w:val="center"/>
          </w:tcPr>
          <w:p w14:paraId="5558693A" w14:textId="465663CB" w:rsidR="00B72C49" w:rsidRPr="00692094" w:rsidRDefault="00B72C49" w:rsidP="00B72C4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5.2.1.</w:t>
            </w:r>
          </w:p>
        </w:tc>
        <w:tc>
          <w:tcPr>
            <w:tcW w:w="6690" w:type="dxa"/>
            <w:vAlign w:val="center"/>
          </w:tcPr>
          <w:p w14:paraId="3BC9C112" w14:textId="238C5777" w:rsidR="00B72C49" w:rsidRPr="00692094" w:rsidRDefault="00B72C49" w:rsidP="00B72C4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>Подключение</w:t>
            </w:r>
            <w:r w:rsidRPr="00692094">
              <w:rPr>
                <w:rFonts w:ascii="Avenir Next W1G" w:hAnsi="Avenir Next W1G" w:cs="Times"/>
                <w:spacing w:val="-1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услуги</w:t>
            </w:r>
            <w:r w:rsidRPr="00692094">
              <w:rPr>
                <w:rFonts w:ascii="Avenir Next W1G" w:hAnsi="Avenir Next W1G" w:cs="Times"/>
                <w:spacing w:val="-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"SMS</w:t>
            </w:r>
            <w:r w:rsidRPr="00692094">
              <w:rPr>
                <w:rFonts w:ascii="Avenir Next W1G" w:hAnsi="Avenir Next W1G" w:cs="Times"/>
                <w:spacing w:val="-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-</w:t>
            </w:r>
            <w:r w:rsidRPr="00692094">
              <w:rPr>
                <w:rFonts w:ascii="Avenir Next W1G" w:hAnsi="Avenir Next W1G" w:cs="Times"/>
                <w:spacing w:val="-1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оповещение"</w:t>
            </w:r>
          </w:p>
        </w:tc>
        <w:tc>
          <w:tcPr>
            <w:tcW w:w="1701" w:type="dxa"/>
            <w:vAlign w:val="center"/>
          </w:tcPr>
          <w:p w14:paraId="460091B3" w14:textId="407BC7E7" w:rsidR="00B72C49" w:rsidRPr="00692094" w:rsidRDefault="00B72C49" w:rsidP="00502760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B72C49" w:rsidRPr="00692094" w14:paraId="0B0F6960" w14:textId="77777777" w:rsidTr="009B7A80">
        <w:trPr>
          <w:trHeight w:val="283"/>
        </w:trPr>
        <w:tc>
          <w:tcPr>
            <w:tcW w:w="907" w:type="dxa"/>
            <w:vAlign w:val="center"/>
          </w:tcPr>
          <w:p w14:paraId="6EDA7195" w14:textId="273F8575" w:rsidR="00B72C49" w:rsidRPr="00692094" w:rsidRDefault="00B72C49" w:rsidP="00B72C4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5.2.2.</w:t>
            </w:r>
          </w:p>
        </w:tc>
        <w:tc>
          <w:tcPr>
            <w:tcW w:w="6690" w:type="dxa"/>
            <w:vAlign w:val="center"/>
          </w:tcPr>
          <w:p w14:paraId="4D44526C" w14:textId="6FC2FB6B" w:rsidR="00B72C49" w:rsidRPr="00692094" w:rsidRDefault="00B72C49" w:rsidP="00B72C4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Абонентская</w:t>
            </w:r>
            <w:r w:rsidRPr="00692094">
              <w:rPr>
                <w:rFonts w:ascii="Avenir Next W1G" w:hAnsi="Avenir Next W1G" w:cs="Times"/>
                <w:spacing w:val="-1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плата</w:t>
            </w:r>
          </w:p>
        </w:tc>
        <w:tc>
          <w:tcPr>
            <w:tcW w:w="1701" w:type="dxa"/>
            <w:vAlign w:val="center"/>
          </w:tcPr>
          <w:p w14:paraId="511AC549" w14:textId="044BD138" w:rsidR="00B72C49" w:rsidRPr="00692094" w:rsidRDefault="00B72C49" w:rsidP="00502760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B72C49" w:rsidRPr="00692094" w14:paraId="39FB0AFA" w14:textId="77777777" w:rsidTr="002C24E0">
        <w:trPr>
          <w:trHeight w:val="283"/>
        </w:trPr>
        <w:tc>
          <w:tcPr>
            <w:tcW w:w="907" w:type="dxa"/>
            <w:vAlign w:val="center"/>
          </w:tcPr>
          <w:p w14:paraId="0A101FDE" w14:textId="1CA8FB6B" w:rsidR="00B72C49" w:rsidRPr="00692094" w:rsidRDefault="00B72C49" w:rsidP="00B72C4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06080" behindDoc="0" locked="0" layoutInCell="1" allowOverlap="1" wp14:anchorId="19C1E667" wp14:editId="3EB0CF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-361950</wp:posOffset>
                  </wp:positionV>
                  <wp:extent cx="9525" cy="9525"/>
                  <wp:effectExtent l="0" t="0" r="0" b="0"/>
                  <wp:wrapNone/>
                  <wp:docPr id="1086" name="Picture 108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C96B97-B182-4A4A-ADDD-29013C55C1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6" descr="1_pxl_none">
                            <a:extLst>
                              <a:ext uri="{FF2B5EF4-FFF2-40B4-BE49-F238E27FC236}">
                                <a16:creationId xmlns:a16="http://schemas.microsoft.com/office/drawing/2014/main" id="{92C96B97-B182-4A4A-ADDD-29013C55C1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07104" behindDoc="0" locked="0" layoutInCell="1" allowOverlap="1" wp14:anchorId="2016BDF9" wp14:editId="2382AE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-361950</wp:posOffset>
                  </wp:positionV>
                  <wp:extent cx="9525" cy="9525"/>
                  <wp:effectExtent l="0" t="0" r="0" b="0"/>
                  <wp:wrapNone/>
                  <wp:docPr id="1085" name="Picture 108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2CA43D-32E0-4EA2-82E0-D9342BAC6F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8" descr="1_pxl_none">
                            <a:extLst>
                              <a:ext uri="{FF2B5EF4-FFF2-40B4-BE49-F238E27FC236}">
                                <a16:creationId xmlns:a16="http://schemas.microsoft.com/office/drawing/2014/main" id="{FA2CA43D-32E0-4EA2-82E0-D9342BAC6F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08128" behindDoc="0" locked="0" layoutInCell="1" allowOverlap="1" wp14:anchorId="677EBB01" wp14:editId="03D8F2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-361950</wp:posOffset>
                  </wp:positionV>
                  <wp:extent cx="9525" cy="9525"/>
                  <wp:effectExtent l="0" t="0" r="0" b="0"/>
                  <wp:wrapNone/>
                  <wp:docPr id="1084" name="Picture 108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064872-DA03-4902-B43A-65DBED85A2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10" descr="1_pxl_none">
                            <a:extLst>
                              <a:ext uri="{FF2B5EF4-FFF2-40B4-BE49-F238E27FC236}">
                                <a16:creationId xmlns:a16="http://schemas.microsoft.com/office/drawing/2014/main" id="{4E064872-DA03-4902-B43A-65DBED85A2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09152" behindDoc="0" locked="0" layoutInCell="1" allowOverlap="1" wp14:anchorId="34DEC9BE" wp14:editId="61EE5D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-361950</wp:posOffset>
                  </wp:positionV>
                  <wp:extent cx="9525" cy="9525"/>
                  <wp:effectExtent l="0" t="0" r="0" b="0"/>
                  <wp:wrapNone/>
                  <wp:docPr id="1163" name="Picture 116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396508-9187-4E8C-A385-F51A9F1401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12" descr="1_pxl_none">
                            <a:extLst>
                              <a:ext uri="{FF2B5EF4-FFF2-40B4-BE49-F238E27FC236}">
                                <a16:creationId xmlns:a16="http://schemas.microsoft.com/office/drawing/2014/main" id="{56396508-9187-4E8C-A385-F51A9F1401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10176" behindDoc="0" locked="0" layoutInCell="1" allowOverlap="1" wp14:anchorId="1090A0BE" wp14:editId="17735F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-361950</wp:posOffset>
                  </wp:positionV>
                  <wp:extent cx="9525" cy="9525"/>
                  <wp:effectExtent l="0" t="0" r="0" b="0"/>
                  <wp:wrapNone/>
                  <wp:docPr id="264" name="Picture 26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F2A169-7C42-44F6-983D-394BEF33CE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14" descr="1_pxl_none">
                            <a:extLst>
                              <a:ext uri="{FF2B5EF4-FFF2-40B4-BE49-F238E27FC236}">
                                <a16:creationId xmlns:a16="http://schemas.microsoft.com/office/drawing/2014/main" id="{79F2A169-7C42-44F6-983D-394BEF33CE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11200" behindDoc="0" locked="0" layoutInCell="1" allowOverlap="1" wp14:anchorId="402D5AEF" wp14:editId="27066B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-361950</wp:posOffset>
                  </wp:positionV>
                  <wp:extent cx="9525" cy="9525"/>
                  <wp:effectExtent l="0" t="0" r="0" b="0"/>
                  <wp:wrapNone/>
                  <wp:docPr id="263" name="Picture 26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E87113-6038-4D5A-A5F3-355B1B69DE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16" descr="1_pxl_none">
                            <a:extLst>
                              <a:ext uri="{FF2B5EF4-FFF2-40B4-BE49-F238E27FC236}">
                                <a16:creationId xmlns:a16="http://schemas.microsoft.com/office/drawing/2014/main" id="{F3E87113-6038-4D5A-A5F3-355B1B69DE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12224" behindDoc="0" locked="0" layoutInCell="1" allowOverlap="1" wp14:anchorId="3C4E3E36" wp14:editId="20B579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-361950</wp:posOffset>
                  </wp:positionV>
                  <wp:extent cx="9525" cy="9525"/>
                  <wp:effectExtent l="0" t="0" r="0" b="0"/>
                  <wp:wrapNone/>
                  <wp:docPr id="262" name="Picture 26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C5CBCC-28CF-45FC-A833-76B6C98D1F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19" descr="1_pxl_none">
                            <a:extLst>
                              <a:ext uri="{FF2B5EF4-FFF2-40B4-BE49-F238E27FC236}">
                                <a16:creationId xmlns:a16="http://schemas.microsoft.com/office/drawing/2014/main" id="{CEC5CBCC-28CF-45FC-A833-76B6C98D1F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13248" behindDoc="0" locked="0" layoutInCell="1" allowOverlap="1" wp14:anchorId="6CF0F275" wp14:editId="729268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-361950</wp:posOffset>
                  </wp:positionV>
                  <wp:extent cx="9525" cy="9525"/>
                  <wp:effectExtent l="0" t="0" r="0" b="0"/>
                  <wp:wrapNone/>
                  <wp:docPr id="261" name="Picture 26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4C0F3A-E221-4B01-AA30-EE492CAD4E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22" descr="1_pxl_none">
                            <a:extLst>
                              <a:ext uri="{FF2B5EF4-FFF2-40B4-BE49-F238E27FC236}">
                                <a16:creationId xmlns:a16="http://schemas.microsoft.com/office/drawing/2014/main" id="{494C0F3A-E221-4B01-AA30-EE492CAD4E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5.2.3.</w:t>
            </w:r>
          </w:p>
        </w:tc>
        <w:tc>
          <w:tcPr>
            <w:tcW w:w="6690" w:type="dxa"/>
            <w:vAlign w:val="center"/>
          </w:tcPr>
          <w:p w14:paraId="27A34CF5" w14:textId="5A839719" w:rsidR="00B72C49" w:rsidRPr="00692094" w:rsidRDefault="00B72C49" w:rsidP="00B72C49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Стоимость</w:t>
            </w:r>
            <w:r w:rsidRPr="00692094">
              <w:rPr>
                <w:rFonts w:ascii="Avenir Next W1G" w:hAnsi="Avenir Next W1G" w:cs="Times"/>
                <w:spacing w:val="-8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одного</w:t>
            </w:r>
            <w:r w:rsidRPr="00692094">
              <w:rPr>
                <w:rFonts w:ascii="Avenir Next W1G" w:hAnsi="Avenir Next W1G" w:cs="Times"/>
                <w:spacing w:val="-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SMS</w:t>
            </w:r>
            <w:r w:rsidRPr="00692094">
              <w:rPr>
                <w:rFonts w:ascii="Avenir Next W1G" w:hAnsi="Avenir Next W1G" w:cs="Times"/>
                <w:spacing w:val="-7"/>
                <w:sz w:val="20"/>
                <w:szCs w:val="20"/>
                <w:lang w:val="ru-RU"/>
              </w:rPr>
              <w:t xml:space="preserve"> </w:t>
            </w:r>
            <w:r w:rsidR="002F7453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сообщения</w:t>
            </w:r>
          </w:p>
        </w:tc>
        <w:tc>
          <w:tcPr>
            <w:tcW w:w="1701" w:type="dxa"/>
            <w:vAlign w:val="center"/>
          </w:tcPr>
          <w:p w14:paraId="3ECC2D85" w14:textId="76C05108" w:rsidR="00B72C49" w:rsidRPr="00692094" w:rsidRDefault="00830126" w:rsidP="00502760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</w:tbl>
    <w:p w14:paraId="358B9C1B" w14:textId="34CE8FD7" w:rsidR="00B72C49" w:rsidRPr="00692094" w:rsidRDefault="00B72C49" w:rsidP="004305A5">
      <w:pPr>
        <w:rPr>
          <w:rFonts w:ascii="Avenir Next W1G" w:hAnsi="Avenir Next W1G" w:cs="Times"/>
          <w:sz w:val="20"/>
          <w:szCs w:val="20"/>
          <w:lang w:val="ru-RU" w:eastAsia="lv-LV"/>
        </w:rPr>
      </w:pPr>
    </w:p>
    <w:p w14:paraId="5B17ACB6" w14:textId="5933DBFF" w:rsidR="00B72C49" w:rsidRPr="00692094" w:rsidRDefault="00B72C49" w:rsidP="004305A5">
      <w:pPr>
        <w:rPr>
          <w:rFonts w:ascii="Avenir Next W1G" w:hAnsi="Avenir Next W1G" w:cs="Times"/>
          <w:sz w:val="20"/>
          <w:szCs w:val="20"/>
          <w:lang w:val="ru-RU" w:eastAsia="lv-LV"/>
        </w:rPr>
        <w:sectPr w:rsidR="00B72C49" w:rsidRPr="00692094" w:rsidSect="00EC47C7">
          <w:footnotePr>
            <w:pos w:val="beneathTex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720" w:footer="340" w:gutter="0"/>
          <w:cols w:space="3146"/>
          <w:docGrid w:linePitch="299"/>
        </w:sectPr>
      </w:pPr>
    </w:p>
    <w:p w14:paraId="690FB946" w14:textId="77777777" w:rsidR="00F313E8" w:rsidRPr="00692094" w:rsidRDefault="00F313E8" w:rsidP="00F313E8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sz w:val="24"/>
          <w:szCs w:val="24"/>
          <w:lang w:val="ru-RU"/>
        </w:rPr>
      </w:pPr>
      <w:r w:rsidRPr="00692094">
        <w:rPr>
          <w:rFonts w:ascii="Avenir Next W1G" w:hAnsi="Avenir Next W1G" w:cs="Times"/>
          <w:sz w:val="24"/>
          <w:szCs w:val="24"/>
          <w:lang w:val="ru-RU"/>
        </w:rPr>
        <w:lastRenderedPageBreak/>
        <w:t>К</w:t>
      </w:r>
      <w:r w:rsidRPr="00692094">
        <w:rPr>
          <w:rFonts w:ascii="Avenir Next W1G" w:hAnsi="Avenir Next W1G" w:cs="Times"/>
          <w:lang w:val="ru-RU"/>
        </w:rPr>
        <w:t>омплекты</w:t>
      </w:r>
    </w:p>
    <w:p w14:paraId="58F38EFC" w14:textId="0F60040D" w:rsidR="00A774D6" w:rsidRPr="00692094" w:rsidRDefault="00F313E8" w:rsidP="00A774D6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Гостевой комплект</w:t>
      </w:r>
      <w:r w:rsidR="00A774D6"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 xml:space="preserve"> (</w:t>
      </w: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для</w:t>
      </w:r>
      <w:r w:rsidRPr="00692094">
        <w:rPr>
          <w:rFonts w:ascii="Avenir Next W1G" w:hAnsi="Avenir Next W1G" w:cs="Times"/>
          <w:b/>
          <w:bCs/>
          <w:spacing w:val="-1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физических</w:t>
      </w:r>
      <w:r w:rsidRPr="00692094">
        <w:rPr>
          <w:rFonts w:ascii="Avenir Next W1G" w:hAnsi="Avenir Next W1G" w:cs="Times"/>
          <w:b/>
          <w:bCs/>
          <w:spacing w:val="-3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лиц -</w:t>
      </w:r>
      <w:r w:rsidRPr="00692094">
        <w:rPr>
          <w:rFonts w:ascii="Avenir Next W1G" w:hAnsi="Avenir Next W1G" w:cs="Times"/>
          <w:b/>
          <w:bCs/>
          <w:spacing w:val="1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нерезидентов, имеющих</w:t>
      </w:r>
      <w:r w:rsidRPr="00692094">
        <w:rPr>
          <w:rFonts w:ascii="Avenir Next W1G" w:hAnsi="Avenir Next W1G" w:cs="Times"/>
          <w:b/>
          <w:bCs/>
          <w:spacing w:val="-3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временный</w:t>
      </w:r>
      <w:r w:rsidRPr="00692094">
        <w:rPr>
          <w:rFonts w:ascii="Avenir Next W1G" w:hAnsi="Avenir Next W1G" w:cs="Times"/>
          <w:b/>
          <w:bCs/>
          <w:spacing w:val="-1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вид</w:t>
      </w:r>
      <w:r w:rsidRPr="00692094">
        <w:rPr>
          <w:rFonts w:ascii="Avenir Next W1G" w:hAnsi="Avenir Next W1G" w:cs="Times"/>
          <w:b/>
          <w:bCs/>
          <w:spacing w:val="1"/>
          <w:sz w:val="20"/>
          <w:szCs w:val="20"/>
          <w:lang w:val="ru-RU"/>
        </w:rPr>
        <w:t xml:space="preserve"> </w:t>
      </w: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на жительство в ЛР</w:t>
      </w:r>
      <w:r w:rsidR="00A774D6"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)</w:t>
      </w:r>
    </w:p>
    <w:tbl>
      <w:tblPr>
        <w:tblW w:w="9356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5670"/>
        <w:gridCol w:w="1134"/>
        <w:gridCol w:w="1418"/>
      </w:tblGrid>
      <w:tr w:rsidR="00747482" w:rsidRPr="00692094" w14:paraId="2273C78A" w14:textId="77777777" w:rsidTr="00DC2087">
        <w:trPr>
          <w:trHeight w:val="283"/>
          <w:tblHeader/>
        </w:trPr>
        <w:tc>
          <w:tcPr>
            <w:tcW w:w="1134" w:type="dxa"/>
            <w:shd w:val="clear" w:color="auto" w:fill="6EA9DB"/>
            <w:vAlign w:val="center"/>
          </w:tcPr>
          <w:p w14:paraId="0F2CDAD9" w14:textId="2A39DA79" w:rsidR="00747482" w:rsidRPr="00692094" w:rsidRDefault="00747482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670" w:type="dxa"/>
            <w:shd w:val="clear" w:color="auto" w:fill="6EA9DB"/>
            <w:vAlign w:val="center"/>
          </w:tcPr>
          <w:p w14:paraId="46D4807D" w14:textId="410130C4" w:rsidR="00747482" w:rsidRPr="00692094" w:rsidRDefault="00747482" w:rsidP="00F313E8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552" w:type="dxa"/>
            <w:gridSpan w:val="2"/>
            <w:shd w:val="clear" w:color="auto" w:fill="6EA9DB"/>
            <w:vAlign w:val="center"/>
          </w:tcPr>
          <w:p w14:paraId="61520417" w14:textId="2D80B971" w:rsidR="00747482" w:rsidRPr="00692094" w:rsidRDefault="00747482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747482" w:rsidRPr="00B10F3F" w14:paraId="49888E39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2F256BC0" w14:textId="1BBA3F52" w:rsidR="00747482" w:rsidRPr="00692094" w:rsidRDefault="00747482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9A37107" w14:textId="08E716DE" w:rsidR="00747482" w:rsidRPr="00692094" w:rsidRDefault="00747482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Гостевой комплект,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 который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включены: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E33EFF0" w14:textId="77777777" w:rsidR="00747482" w:rsidRPr="00692094" w:rsidRDefault="00747482" w:rsidP="00372CDA">
            <w:pPr>
              <w:pStyle w:val="TableParagraph"/>
              <w:spacing w:before="0"/>
              <w:ind w:left="79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</w:p>
        </w:tc>
      </w:tr>
      <w:tr w:rsidR="00747482" w:rsidRPr="00B10F3F" w14:paraId="2BFAC7D5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4EBAC329" w14:textId="71BC0840" w:rsidR="00747482" w:rsidRPr="00692094" w:rsidRDefault="00747482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6.1.1.1.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DDDE76A" w14:textId="3DE791DA" w:rsidR="00747482" w:rsidRPr="00692094" w:rsidRDefault="00747482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Рассмотрение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документов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и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открытие расчетного счета</w:t>
            </w:r>
            <w:r w:rsidR="00A67462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03C072" w14:textId="11940237" w:rsidR="00747482" w:rsidRPr="00692094" w:rsidRDefault="00747482" w:rsidP="00F35FBB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747482" w:rsidRPr="00B10F3F" w14:paraId="5F1F1D0C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321E7C95" w14:textId="7625BEA3" w:rsidR="00747482" w:rsidRPr="00692094" w:rsidRDefault="00747482" w:rsidP="004923B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6.1.1.1.1.</w:t>
            </w:r>
          </w:p>
        </w:tc>
        <w:tc>
          <w:tcPr>
            <w:tcW w:w="5670" w:type="dxa"/>
            <w:shd w:val="clear" w:color="auto" w:fill="auto"/>
          </w:tcPr>
          <w:p w14:paraId="569E1E3E" w14:textId="5607BC6C" w:rsidR="00747482" w:rsidRPr="00692094" w:rsidRDefault="00747482" w:rsidP="00E53C70">
            <w:pPr>
              <w:pStyle w:val="TableParagraph"/>
              <w:spacing w:before="0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 первичное рассмотрение документов</w:t>
            </w:r>
            <w:r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endnoteReference w:id="31"/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</w:t>
            </w:r>
            <w:r w:rsidR="00E95960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для </w:t>
            </w:r>
            <w:r w:rsidR="00AE15CD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лиц</w:t>
            </w:r>
            <w:r w:rsidR="00A67462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а</w:t>
            </w:r>
            <w:r w:rsidR="002D09F6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AFB209F" w14:textId="138724C7" w:rsidR="00747482" w:rsidRPr="00692094" w:rsidRDefault="00747482" w:rsidP="00F35FBB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747482" w:rsidRPr="00692094" w14:paraId="18164D61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38502A23" w14:textId="059CBBB0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6.1.1.1.1.1.</w:t>
            </w:r>
          </w:p>
        </w:tc>
        <w:tc>
          <w:tcPr>
            <w:tcW w:w="5670" w:type="dxa"/>
            <w:shd w:val="clear" w:color="auto" w:fill="auto"/>
          </w:tcPr>
          <w:p w14:paraId="766D651C" w14:textId="69425B2C" w:rsidR="00747482" w:rsidRPr="00692094" w:rsidDel="00824599" w:rsidRDefault="00747482" w:rsidP="008B3A95">
            <w:pPr>
              <w:pStyle w:val="TableParagraph"/>
              <w:spacing w:before="0"/>
              <w:ind w:left="408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являющегося гражданином ЕС, ЕЭЗ или Швейцарии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DCCE266" w14:textId="49A74F91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200,00 EUR</w:t>
            </w:r>
          </w:p>
        </w:tc>
      </w:tr>
      <w:tr w:rsidR="00747482" w:rsidRPr="00692094" w14:paraId="0D10299E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5D734060" w14:textId="3A3FA9F2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6.1.1.1.1.2.</w:t>
            </w:r>
          </w:p>
        </w:tc>
        <w:tc>
          <w:tcPr>
            <w:tcW w:w="5670" w:type="dxa"/>
            <w:shd w:val="clear" w:color="auto" w:fill="auto"/>
          </w:tcPr>
          <w:p w14:paraId="29798D20" w14:textId="23C0CD4C" w:rsidR="00747482" w:rsidRPr="00692094" w:rsidDel="00824599" w:rsidRDefault="00747482" w:rsidP="008B3A95">
            <w:pPr>
              <w:pStyle w:val="TableParagraph"/>
              <w:spacing w:before="0"/>
              <w:ind w:left="408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не являющегося гражданином ЕС, ЕЭЗ или Швейцарии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727CDD5" w14:textId="560C6494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300,00 EUR</w:t>
            </w:r>
          </w:p>
        </w:tc>
      </w:tr>
      <w:tr w:rsidR="00747482" w:rsidRPr="00B10F3F" w14:paraId="2B1394A0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1D737E70" w14:textId="04D951F4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6.1.1.1.2.</w:t>
            </w:r>
          </w:p>
        </w:tc>
        <w:tc>
          <w:tcPr>
            <w:tcW w:w="5670" w:type="dxa"/>
            <w:shd w:val="clear" w:color="auto" w:fill="auto"/>
          </w:tcPr>
          <w:p w14:paraId="72C6405D" w14:textId="3690AE6F" w:rsidR="00747482" w:rsidRPr="00692094" w:rsidRDefault="00747482" w:rsidP="00E53C70">
            <w:pPr>
              <w:pStyle w:val="TableParagraph"/>
              <w:spacing w:before="0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открытие расчетного счета</w:t>
            </w:r>
            <w:r w:rsidR="00E95960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для лиц</w:t>
            </w:r>
            <w:r w:rsidR="003D097F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а</w:t>
            </w:r>
            <w:r w:rsidR="00E95960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AA01A09" w14:textId="1E229D90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747482" w:rsidRPr="00692094" w14:paraId="7A19A06A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1CE5330E" w14:textId="7EBBDD62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6.1.1.1.2.1.</w:t>
            </w:r>
          </w:p>
        </w:tc>
        <w:tc>
          <w:tcPr>
            <w:tcW w:w="5670" w:type="dxa"/>
            <w:shd w:val="clear" w:color="auto" w:fill="auto"/>
          </w:tcPr>
          <w:p w14:paraId="1FE46C97" w14:textId="19BD5A7C" w:rsidR="00747482" w:rsidRPr="00692094" w:rsidRDefault="00747482" w:rsidP="008B3A95">
            <w:pPr>
              <w:pStyle w:val="TableParagraph"/>
              <w:spacing w:before="0"/>
              <w:ind w:left="408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являющегося гражданином ЕС, ЕЭЗ или Швейцарии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926A1CB" w14:textId="7229AD66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747482" w:rsidRPr="00692094" w14:paraId="42CE640A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1EA00FCA" w14:textId="063B5E03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4"/>
                <w:lang w:val="ru-RU"/>
              </w:rPr>
              <w:t>6.1.1.1.2.2.</w:t>
            </w:r>
          </w:p>
        </w:tc>
        <w:tc>
          <w:tcPr>
            <w:tcW w:w="5670" w:type="dxa"/>
            <w:shd w:val="clear" w:color="auto" w:fill="auto"/>
          </w:tcPr>
          <w:p w14:paraId="7D8A682F" w14:textId="736BE845" w:rsidR="00747482" w:rsidRPr="00692094" w:rsidRDefault="00747482" w:rsidP="008B3A95">
            <w:pPr>
              <w:pStyle w:val="TableParagraph"/>
              <w:spacing w:before="0"/>
              <w:ind w:left="408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не являющегося гражданином ЕС, ЕЭЗ или Швейцарии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1CBCEEE" w14:textId="1BD2FE63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200,00 EUR</w:t>
            </w:r>
          </w:p>
        </w:tc>
      </w:tr>
      <w:tr w:rsidR="00747482" w:rsidRPr="00692094" w14:paraId="0680CB00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4ED0F7F1" w14:textId="3103585B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6.1.1.2.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1C4AFEB" w14:textId="24C90018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Интернет-банк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19D9C45" w14:textId="00AE8CC5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747482" w:rsidRPr="00692094" w14:paraId="19550521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261451D4" w14:textId="686179FE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6.1.1.3.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493FDFD" w14:textId="7E91E46E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Подключение услуги "SMS -</w:t>
            </w:r>
            <w:r w:rsidRPr="00692094">
              <w:rPr>
                <w:rFonts w:ascii="Avenir Next W1G" w:hAnsi="Avenir Next W1G" w:cs="Times"/>
                <w:spacing w:val="-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оповещение"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C83DA27" w14:textId="77777777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747482" w:rsidRPr="00692094" w14:paraId="0AB51FF1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1C9F6BB5" w14:textId="3DF54406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6.1.1.4.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F3BEBF" w14:textId="4C9ED1A3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Обслуживание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3E95D82" w14:textId="22FC3925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EUR/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месяц</w:t>
            </w:r>
          </w:p>
        </w:tc>
      </w:tr>
      <w:tr w:rsidR="00747482" w:rsidRPr="00B10F3F" w14:paraId="26AD80F9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459FB9E0" w14:textId="0502DBFA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BAAAF5A" w14:textId="45366652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Внесение наличных</w:t>
            </w:r>
            <w:r w:rsidRPr="00692094">
              <w:rPr>
                <w:rFonts w:ascii="Avenir Next W1G" w:hAnsi="Avenir Next W1G" w:cs="Times"/>
                <w:spacing w:val="-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на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свой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E15D586" w14:textId="1C8A47C3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747482" w:rsidRPr="00692094" w14:paraId="10B04FDF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33E84D05" w14:textId="5C75018F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6.1.2.1.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1DF94C0" w14:textId="0FC9B13B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EUR, USD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95A8515" w14:textId="682811CA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747482" w:rsidRPr="00692094" w14:paraId="3CBE67DE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069F8DB8" w14:textId="47A0D596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6.1.2.1.1.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20C7CD9" w14:textId="6125BDC0" w:rsidR="00747482" w:rsidRPr="00692094" w:rsidRDefault="00747482" w:rsidP="008B3A95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lang w:val="ru-RU" w:eastAsia="lv-LV"/>
              </w:rPr>
              <w:t>до 5 000,00 (в день)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41E62BB" w14:textId="47285BEE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0,1 % от суммы (мин. 5,00 EUR)</w:t>
            </w:r>
          </w:p>
        </w:tc>
      </w:tr>
      <w:tr w:rsidR="00747482" w:rsidRPr="00692094" w14:paraId="330FD2F8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567111F9" w14:textId="5FCCC4DD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6.1.2.1.2.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ACB5652" w14:textId="4FCC9A95" w:rsidR="00747482" w:rsidRPr="00692094" w:rsidRDefault="00747482" w:rsidP="008B3A95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lang w:val="ru-RU" w:eastAsia="lv-LV"/>
              </w:rPr>
              <w:t>свыше 5 000,00 (в день)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71F6" w14:textId="72782156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0,5 % от суммы</w:t>
            </w:r>
          </w:p>
        </w:tc>
      </w:tr>
      <w:tr w:rsidR="00747482" w:rsidRPr="00692094" w14:paraId="3AF3A1A1" w14:textId="77777777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5B0A981F" w14:textId="7F4E9437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6.1.2.2.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07ACEDA" w14:textId="63178902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Валюты других стран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25E691F" w14:textId="3A4E4A69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2 % от суммы (мин. 10,00 EUR)</w:t>
            </w:r>
          </w:p>
        </w:tc>
      </w:tr>
      <w:tr w:rsidR="00747482" w:rsidRPr="00692094" w14:paraId="698E3EF2" w14:textId="10413866" w:rsidTr="00535CF0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6DC7FABF" w14:textId="4FC49A1C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BEB592A" w14:textId="066D2C17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Переводы (EUR)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0795287" w14:textId="77777777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747482" w:rsidRPr="00692094" w14:paraId="1AB82F43" w14:textId="24A84FAE" w:rsidTr="009131D9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40AF6F99" w14:textId="3581A1F4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6.1.3.1.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559127B" w14:textId="0DBA8C2A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Переводы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между</w:t>
            </w:r>
            <w:r w:rsidRPr="00692094">
              <w:rPr>
                <w:rFonts w:ascii="Avenir Next W1G" w:hAnsi="Avenir Next W1G" w:cs="Times"/>
                <w:spacing w:val="-3"/>
                <w:sz w:val="20"/>
                <w:szCs w:val="20"/>
                <w:lang w:val="ru-RU"/>
              </w:rPr>
              <w:t xml:space="preserve"> </w:t>
            </w:r>
            <w:r w:rsidR="00A56D73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лиентами</w:t>
            </w:r>
            <w:r w:rsidRPr="00692094">
              <w:rPr>
                <w:rFonts w:ascii="Avenir Next W1G" w:hAnsi="Avenir Next W1G" w:cs="Times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Industra</w:t>
            </w:r>
            <w:proofErr w:type="spellEnd"/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Bank</w:t>
            </w:r>
            <w:r w:rsidRPr="00692094">
              <w:rPr>
                <w:rFonts w:ascii="Avenir Next W1G" w:hAnsi="Avenir Next W1G" w:cs="Times"/>
                <w:spacing w:val="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Латвия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E2D30" w14:textId="3A25C4F5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Банк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44B21E" w14:textId="422C91EB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Интернет-банк</w:t>
            </w:r>
          </w:p>
        </w:tc>
      </w:tr>
      <w:tr w:rsidR="00747482" w:rsidRPr="00692094" w14:paraId="6B20CA7B" w14:textId="28256357" w:rsidTr="009131D9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56E9126A" w14:textId="43CC4593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6.1.3.1.1.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6745BC7" w14:textId="09FB7419" w:rsidR="00747482" w:rsidRPr="00692094" w:rsidRDefault="00747482" w:rsidP="008B3A95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lang w:val="ru-RU" w:eastAsia="lv-LV"/>
              </w:rPr>
              <w:t>перевод на собственный счет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7104B" w14:textId="77777777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3,00 EUR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9DC73E" w14:textId="5C7DEDAA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747482" w:rsidRPr="00692094" w14:paraId="16747D2D" w14:textId="728400BA" w:rsidTr="009131D9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14:paraId="561FC149" w14:textId="643AE948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6.1.3.1.2.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B46EEDB" w14:textId="489FECB7" w:rsidR="00747482" w:rsidRPr="00692094" w:rsidRDefault="00747482" w:rsidP="008B3A95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lang w:val="ru-RU" w:eastAsia="lv-LV"/>
              </w:rPr>
              <w:t xml:space="preserve">перевод на счет другого </w:t>
            </w:r>
            <w:r w:rsidR="00D26CE2" w:rsidRPr="00692094">
              <w:rPr>
                <w:rFonts w:ascii="Avenir Next W1G" w:hAnsi="Avenir Next W1G" w:cs="Calibri"/>
                <w:sz w:val="20"/>
                <w:lang w:val="ru-RU" w:eastAsia="lv-LV"/>
              </w:rPr>
              <w:t>К</w:t>
            </w:r>
            <w:r w:rsidRPr="00692094">
              <w:rPr>
                <w:rFonts w:ascii="Avenir Next W1G" w:hAnsi="Avenir Next W1G" w:cs="Calibri"/>
                <w:sz w:val="20"/>
                <w:lang w:val="ru-RU" w:eastAsia="lv-LV"/>
              </w:rPr>
              <w:t>лиента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7B499" w14:textId="77777777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3,00 EUR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10AF2" w14:textId="4DCE90B0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1,00 EUR</w:t>
            </w:r>
          </w:p>
        </w:tc>
      </w:tr>
      <w:tr w:rsidR="00747482" w:rsidRPr="00692094" w14:paraId="01B6529A" w14:textId="0D334E0F" w:rsidTr="009131D9">
        <w:trPr>
          <w:trHeight w:val="283"/>
        </w:trPr>
        <w:tc>
          <w:tcPr>
            <w:tcW w:w="1134" w:type="dxa"/>
            <w:vAlign w:val="center"/>
          </w:tcPr>
          <w:p w14:paraId="784ACA7D" w14:textId="1AF06E1B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6.1.3.2.</w:t>
            </w:r>
          </w:p>
        </w:tc>
        <w:tc>
          <w:tcPr>
            <w:tcW w:w="5670" w:type="dxa"/>
            <w:vAlign w:val="center"/>
          </w:tcPr>
          <w:p w14:paraId="51A616A4" w14:textId="77777777" w:rsidR="00747482" w:rsidRPr="00692094" w:rsidRDefault="00747482" w:rsidP="008B3A95">
            <w:pPr>
              <w:pStyle w:val="TableParagraph"/>
              <w:spacing w:before="2"/>
              <w:ind w:left="45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Внутригосударственные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(стандартные)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переводы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692094">
              <w:rPr>
                <w:rFonts w:ascii="Avenir Next W1G" w:hAnsi="Avenir Next W1G" w:cs="Times"/>
                <w:spacing w:val="-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другой</w:t>
            </w:r>
          </w:p>
          <w:p w14:paraId="68470748" w14:textId="6BBF79A7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банк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Латвии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и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переводы SEPA</w:t>
            </w:r>
          </w:p>
        </w:tc>
        <w:tc>
          <w:tcPr>
            <w:tcW w:w="1134" w:type="dxa"/>
            <w:vAlign w:val="center"/>
          </w:tcPr>
          <w:p w14:paraId="4F295B79" w14:textId="615C230C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5,00 EUR</w:t>
            </w:r>
          </w:p>
        </w:tc>
        <w:tc>
          <w:tcPr>
            <w:tcW w:w="1418" w:type="dxa"/>
            <w:vAlign w:val="center"/>
          </w:tcPr>
          <w:p w14:paraId="07EF4853" w14:textId="26B96C7C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1,00 EUR</w:t>
            </w:r>
          </w:p>
        </w:tc>
      </w:tr>
      <w:tr w:rsidR="00747482" w:rsidRPr="00692094" w14:paraId="2320FCFA" w14:textId="5EE5C6C3" w:rsidTr="00535CF0">
        <w:trPr>
          <w:trHeight w:val="283"/>
        </w:trPr>
        <w:tc>
          <w:tcPr>
            <w:tcW w:w="1134" w:type="dxa"/>
            <w:vAlign w:val="center"/>
          </w:tcPr>
          <w:p w14:paraId="7E40D32F" w14:textId="2534A81C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</w:t>
            </w:r>
          </w:p>
        </w:tc>
        <w:tc>
          <w:tcPr>
            <w:tcW w:w="5670" w:type="dxa"/>
            <w:vAlign w:val="center"/>
          </w:tcPr>
          <w:p w14:paraId="17F2B966" w14:textId="45A23E99" w:rsidR="00747482" w:rsidRPr="00692094" w:rsidRDefault="001A144B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Изготовление п</w:t>
            </w:r>
            <w:r w:rsidR="00747482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латежн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ой</w:t>
            </w:r>
            <w:r w:rsidR="00747482"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="00747482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карт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ы</w:t>
            </w:r>
            <w:r w:rsidR="00747482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/ дополнительн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ой</w:t>
            </w:r>
            <w:r w:rsidR="00747482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карт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ы</w:t>
            </w:r>
            <w:r w:rsidR="00747482"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="00747482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Mastercard</w:t>
            </w:r>
            <w:r w:rsidR="00747482" w:rsidRPr="00692094">
              <w:rPr>
                <w:rFonts w:ascii="Avenir Next W1G" w:hAnsi="Avenir Next W1G" w:cs="Times"/>
                <w:spacing w:val="-2"/>
                <w:sz w:val="20"/>
                <w:szCs w:val="20"/>
                <w:lang w:val="ru-RU"/>
              </w:rPr>
              <w:t xml:space="preserve"> </w:t>
            </w:r>
            <w:r w:rsidR="00747482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Standard</w:t>
            </w:r>
            <w:r w:rsidR="00747482" w:rsidRPr="00692094">
              <w:rPr>
                <w:rFonts w:ascii="Avenir Next W1G" w:hAnsi="Avenir Next W1G" w:cs="Times"/>
                <w:spacing w:val="-2"/>
                <w:sz w:val="20"/>
                <w:szCs w:val="20"/>
                <w:lang w:val="ru-RU"/>
              </w:rPr>
              <w:t xml:space="preserve"> </w:t>
            </w:r>
            <w:r w:rsidR="00747482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(EUR)</w:t>
            </w:r>
          </w:p>
        </w:tc>
        <w:tc>
          <w:tcPr>
            <w:tcW w:w="2552" w:type="dxa"/>
            <w:gridSpan w:val="2"/>
            <w:vAlign w:val="center"/>
          </w:tcPr>
          <w:p w14:paraId="55BF3354" w14:textId="562E4EF1" w:rsidR="00747482" w:rsidRPr="00692094" w:rsidRDefault="001A144B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5,00 EUR</w:t>
            </w:r>
          </w:p>
        </w:tc>
      </w:tr>
      <w:tr w:rsidR="00747482" w:rsidRPr="00692094" w14:paraId="2611361B" w14:textId="77777777" w:rsidTr="00535CF0">
        <w:trPr>
          <w:trHeight w:val="283"/>
        </w:trPr>
        <w:tc>
          <w:tcPr>
            <w:tcW w:w="1134" w:type="dxa"/>
            <w:vAlign w:val="center"/>
          </w:tcPr>
          <w:p w14:paraId="23C2F5AB" w14:textId="6312DC54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6.1.4.1.</w:t>
            </w:r>
          </w:p>
        </w:tc>
        <w:tc>
          <w:tcPr>
            <w:tcW w:w="5670" w:type="dxa"/>
            <w:vAlign w:val="center"/>
          </w:tcPr>
          <w:p w14:paraId="0957623D" w14:textId="21956424" w:rsidR="00747482" w:rsidRPr="00692094" w:rsidRDefault="006E7A1A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</w:t>
            </w:r>
            <w:r w:rsidR="00747482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олучение карты/ дополнительной карты </w:t>
            </w:r>
          </w:p>
        </w:tc>
        <w:tc>
          <w:tcPr>
            <w:tcW w:w="2552" w:type="dxa"/>
            <w:gridSpan w:val="2"/>
            <w:vAlign w:val="center"/>
          </w:tcPr>
          <w:p w14:paraId="78606BB7" w14:textId="70695D6E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747482" w:rsidRPr="00692094" w14:paraId="114B3125" w14:textId="77777777" w:rsidTr="00535CF0">
        <w:trPr>
          <w:trHeight w:val="283"/>
        </w:trPr>
        <w:tc>
          <w:tcPr>
            <w:tcW w:w="1134" w:type="dxa"/>
            <w:vAlign w:val="center"/>
          </w:tcPr>
          <w:p w14:paraId="5890EAA1" w14:textId="388871CA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6.1.4.1.1</w:t>
            </w:r>
          </w:p>
        </w:tc>
        <w:tc>
          <w:tcPr>
            <w:tcW w:w="5670" w:type="dxa"/>
            <w:vAlign w:val="center"/>
          </w:tcPr>
          <w:p w14:paraId="4A860039" w14:textId="7B2F74A5" w:rsidR="00747482" w:rsidRPr="00692094" w:rsidRDefault="00747482" w:rsidP="008B3A95">
            <w:pPr>
              <w:pStyle w:val="TableParagraph"/>
              <w:spacing w:before="0"/>
              <w:ind w:left="408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 Банке</w:t>
            </w:r>
          </w:p>
        </w:tc>
        <w:tc>
          <w:tcPr>
            <w:tcW w:w="2552" w:type="dxa"/>
            <w:gridSpan w:val="2"/>
            <w:vAlign w:val="center"/>
          </w:tcPr>
          <w:p w14:paraId="11C36D77" w14:textId="15324577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EUR</w:t>
            </w:r>
          </w:p>
        </w:tc>
      </w:tr>
      <w:tr w:rsidR="00747482" w:rsidRPr="00692094" w14:paraId="58CEC553" w14:textId="77777777" w:rsidTr="00535CF0">
        <w:trPr>
          <w:trHeight w:val="283"/>
        </w:trPr>
        <w:tc>
          <w:tcPr>
            <w:tcW w:w="1134" w:type="dxa"/>
            <w:vAlign w:val="center"/>
          </w:tcPr>
          <w:p w14:paraId="1E7B94DA" w14:textId="328C0690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6.1.4.1.2.</w:t>
            </w:r>
          </w:p>
        </w:tc>
        <w:tc>
          <w:tcPr>
            <w:tcW w:w="5670" w:type="dxa"/>
            <w:vAlign w:val="center"/>
          </w:tcPr>
          <w:p w14:paraId="060A3D20" w14:textId="243C96C5" w:rsidR="00747482" w:rsidRPr="00692094" w:rsidRDefault="003E2824" w:rsidP="008B3A95">
            <w:pPr>
              <w:pStyle w:val="TableParagraph"/>
              <w:spacing w:before="0"/>
              <w:ind w:left="408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</w:t>
            </w:r>
            <w:r w:rsidR="002F21BC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использованием</w:t>
            </w:r>
            <w:r w:rsidR="00747482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почт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овых услуг</w:t>
            </w:r>
            <w:r w:rsidR="00747482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в пределах Латвии</w:t>
            </w:r>
            <w:r w:rsidR="00747482"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endnoteReference w:id="32"/>
            </w:r>
          </w:p>
        </w:tc>
        <w:tc>
          <w:tcPr>
            <w:tcW w:w="2552" w:type="dxa"/>
            <w:gridSpan w:val="2"/>
            <w:vAlign w:val="center"/>
          </w:tcPr>
          <w:p w14:paraId="51D7A481" w14:textId="4370C188" w:rsidR="00747482" w:rsidRPr="00692094" w:rsidRDefault="00352AF1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747482" w:rsidRPr="00692094" w14:paraId="52DBDB56" w14:textId="77777777" w:rsidTr="00535CF0">
        <w:trPr>
          <w:trHeight w:val="283"/>
        </w:trPr>
        <w:tc>
          <w:tcPr>
            <w:tcW w:w="1134" w:type="dxa"/>
            <w:vAlign w:val="center"/>
          </w:tcPr>
          <w:p w14:paraId="4C27529D" w14:textId="7965EEF5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6.1.4.1.3.</w:t>
            </w:r>
          </w:p>
        </w:tc>
        <w:tc>
          <w:tcPr>
            <w:tcW w:w="5670" w:type="dxa"/>
            <w:vAlign w:val="center"/>
          </w:tcPr>
          <w:p w14:paraId="1B993F08" w14:textId="6BFBC82B" w:rsidR="00747482" w:rsidRPr="00692094" w:rsidRDefault="00747482" w:rsidP="008B3A95">
            <w:pPr>
              <w:pStyle w:val="TableParagraph"/>
              <w:spacing w:before="0"/>
              <w:ind w:left="408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подготовка карты к отправке за пределы Латвии</w:t>
            </w:r>
            <w:r w:rsidR="00352AF1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</w:t>
            </w:r>
            <w:r w:rsidR="00352AF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(одновременно удерживается плата за изготовление карты)</w:t>
            </w:r>
          </w:p>
        </w:tc>
        <w:tc>
          <w:tcPr>
            <w:tcW w:w="2552" w:type="dxa"/>
            <w:gridSpan w:val="2"/>
            <w:vAlign w:val="center"/>
          </w:tcPr>
          <w:p w14:paraId="6113E242" w14:textId="6C3303B1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100,00 EUR </w:t>
            </w:r>
          </w:p>
        </w:tc>
      </w:tr>
      <w:tr w:rsidR="00747482" w:rsidRPr="00692094" w14:paraId="44ED28AC" w14:textId="77777777" w:rsidTr="00535CF0">
        <w:trPr>
          <w:trHeight w:val="283"/>
        </w:trPr>
        <w:tc>
          <w:tcPr>
            <w:tcW w:w="1134" w:type="dxa"/>
            <w:vAlign w:val="center"/>
          </w:tcPr>
          <w:p w14:paraId="6DA6473D" w14:textId="3EC41417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6.1.4.2.</w:t>
            </w:r>
          </w:p>
        </w:tc>
        <w:tc>
          <w:tcPr>
            <w:tcW w:w="5670" w:type="dxa"/>
            <w:vAlign w:val="center"/>
          </w:tcPr>
          <w:p w14:paraId="1F07F01D" w14:textId="5C991AA1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Месячная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плата за карту/ дополнительную карту</w:t>
            </w:r>
          </w:p>
        </w:tc>
        <w:tc>
          <w:tcPr>
            <w:tcW w:w="2552" w:type="dxa"/>
            <w:gridSpan w:val="2"/>
            <w:vAlign w:val="center"/>
          </w:tcPr>
          <w:p w14:paraId="0E93533E" w14:textId="7899AC96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2,50 EUR</w:t>
            </w:r>
          </w:p>
        </w:tc>
      </w:tr>
      <w:tr w:rsidR="00747482" w:rsidRPr="00B10F3F" w14:paraId="0DCF4FA4" w14:textId="77777777" w:rsidTr="00535CF0">
        <w:trPr>
          <w:trHeight w:val="283"/>
        </w:trPr>
        <w:tc>
          <w:tcPr>
            <w:tcW w:w="1134" w:type="dxa"/>
            <w:vAlign w:val="center"/>
          </w:tcPr>
          <w:p w14:paraId="349BBCC8" w14:textId="25A7C67B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6.1.4.3.</w:t>
            </w:r>
          </w:p>
        </w:tc>
        <w:tc>
          <w:tcPr>
            <w:tcW w:w="5670" w:type="dxa"/>
            <w:vAlign w:val="center"/>
          </w:tcPr>
          <w:p w14:paraId="55A6046B" w14:textId="06B5738A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Получение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наличных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денежных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средств</w:t>
            </w:r>
            <w:r w:rsidR="00F745A5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в банкоматах:</w:t>
            </w:r>
          </w:p>
        </w:tc>
        <w:tc>
          <w:tcPr>
            <w:tcW w:w="2552" w:type="dxa"/>
            <w:gridSpan w:val="2"/>
            <w:vAlign w:val="center"/>
          </w:tcPr>
          <w:p w14:paraId="5D046CD0" w14:textId="77777777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747482" w:rsidRPr="00692094" w14:paraId="5941AB3E" w14:textId="77777777" w:rsidTr="00535CF0">
        <w:trPr>
          <w:trHeight w:val="283"/>
        </w:trPr>
        <w:tc>
          <w:tcPr>
            <w:tcW w:w="1134" w:type="dxa"/>
            <w:vAlign w:val="center"/>
          </w:tcPr>
          <w:p w14:paraId="3D98FCE6" w14:textId="70BEF290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4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6.1.4.3.1.</w:t>
            </w:r>
          </w:p>
        </w:tc>
        <w:tc>
          <w:tcPr>
            <w:tcW w:w="5670" w:type="dxa"/>
            <w:vAlign w:val="center"/>
          </w:tcPr>
          <w:p w14:paraId="312ACD96" w14:textId="57BD6090" w:rsidR="00747482" w:rsidRPr="00692094" w:rsidRDefault="00747482" w:rsidP="008B3A95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lang w:val="ru-RU" w:eastAsia="lv-LV"/>
              </w:rPr>
              <w:t>стран SEPA</w:t>
            </w:r>
            <w:r w:rsidRPr="00692094">
              <w:rPr>
                <w:rStyle w:val="EndnoteReference"/>
                <w:rFonts w:ascii="Avenir Next W1G" w:hAnsi="Avenir Next W1G" w:cs="Calibri"/>
                <w:sz w:val="20"/>
                <w:lang w:val="ru-RU" w:eastAsia="lv-LV"/>
              </w:rPr>
              <w:endnoteReference w:id="33"/>
            </w:r>
          </w:p>
        </w:tc>
        <w:tc>
          <w:tcPr>
            <w:tcW w:w="2552" w:type="dxa"/>
            <w:gridSpan w:val="2"/>
            <w:vAlign w:val="center"/>
          </w:tcPr>
          <w:p w14:paraId="521DB8A6" w14:textId="2486DD78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2 % от суммы (мин. 3,00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lastRenderedPageBreak/>
              <w:t>EUR)</w:t>
            </w:r>
          </w:p>
        </w:tc>
      </w:tr>
      <w:tr w:rsidR="00747482" w:rsidRPr="00692094" w14:paraId="3886DE20" w14:textId="77777777" w:rsidTr="00535CF0">
        <w:trPr>
          <w:trHeight w:val="283"/>
        </w:trPr>
        <w:tc>
          <w:tcPr>
            <w:tcW w:w="1134" w:type="dxa"/>
            <w:vAlign w:val="center"/>
          </w:tcPr>
          <w:p w14:paraId="61F258F4" w14:textId="38EA3BB1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lastRenderedPageBreak/>
              <w:t>6.1.4.3.2.</w:t>
            </w:r>
          </w:p>
        </w:tc>
        <w:tc>
          <w:tcPr>
            <w:tcW w:w="5670" w:type="dxa"/>
            <w:vAlign w:val="center"/>
          </w:tcPr>
          <w:p w14:paraId="294B6C4C" w14:textId="17D4F357" w:rsidR="00747482" w:rsidRPr="00692094" w:rsidRDefault="00747482" w:rsidP="008B3A95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lang w:val="ru-RU" w:eastAsia="lv-LV"/>
              </w:rPr>
              <w:t xml:space="preserve">вне стран </w:t>
            </w:r>
            <w:r w:rsidR="00EF39FF" w:rsidRPr="00692094">
              <w:rPr>
                <w:rFonts w:ascii="Avenir Next W1G" w:hAnsi="Avenir Next W1G" w:cs="Calibri"/>
                <w:sz w:val="20"/>
                <w:lang w:val="ru-RU" w:eastAsia="lv-LV"/>
              </w:rPr>
              <w:t>SEPA</w:t>
            </w:r>
            <w:r w:rsidR="00EF39FF" w:rsidRPr="00692094">
              <w:rPr>
                <w:rFonts w:ascii="Avenir Next W1G" w:hAnsi="Avenir Next W1G" w:cs="Calibri"/>
                <w:sz w:val="20"/>
                <w:vertAlign w:val="superscript"/>
                <w:lang w:val="ru-RU" w:eastAsia="lv-LV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14:paraId="4D86696A" w14:textId="663E3485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2 % от суммы (мин. 3,00 EUR)</w:t>
            </w:r>
          </w:p>
        </w:tc>
      </w:tr>
      <w:tr w:rsidR="00747482" w:rsidRPr="00692094" w14:paraId="6A154013" w14:textId="77777777" w:rsidTr="00535CF0">
        <w:trPr>
          <w:trHeight w:val="283"/>
        </w:trPr>
        <w:tc>
          <w:tcPr>
            <w:tcW w:w="1134" w:type="dxa"/>
            <w:vAlign w:val="center"/>
          </w:tcPr>
          <w:p w14:paraId="6E691503" w14:textId="6CB1C08C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6.1.4.4.</w:t>
            </w:r>
          </w:p>
        </w:tc>
        <w:tc>
          <w:tcPr>
            <w:tcW w:w="5670" w:type="dxa"/>
            <w:vAlign w:val="center"/>
          </w:tcPr>
          <w:p w14:paraId="5057FC17" w14:textId="5DA845B1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i/>
                <w:iCs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Плата за просмотр баланса</w:t>
            </w:r>
          </w:p>
        </w:tc>
        <w:tc>
          <w:tcPr>
            <w:tcW w:w="2552" w:type="dxa"/>
            <w:gridSpan w:val="2"/>
            <w:vAlign w:val="center"/>
          </w:tcPr>
          <w:p w14:paraId="5A6EDCB0" w14:textId="77777777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747482" w:rsidRPr="00692094" w14:paraId="69EC9011" w14:textId="77777777" w:rsidTr="00535CF0">
        <w:trPr>
          <w:trHeight w:val="283"/>
        </w:trPr>
        <w:tc>
          <w:tcPr>
            <w:tcW w:w="1134" w:type="dxa"/>
            <w:vAlign w:val="center"/>
          </w:tcPr>
          <w:p w14:paraId="2FDE5731" w14:textId="0BA0BFBF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6.1.4.4.1.</w:t>
            </w:r>
          </w:p>
        </w:tc>
        <w:tc>
          <w:tcPr>
            <w:tcW w:w="5670" w:type="dxa"/>
            <w:vAlign w:val="center"/>
          </w:tcPr>
          <w:p w14:paraId="7FC3C42B" w14:textId="104D5CA4" w:rsidR="00747482" w:rsidRPr="00692094" w:rsidRDefault="00747482" w:rsidP="008B3A95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lang w:val="ru-RU" w:eastAsia="lv-LV"/>
              </w:rPr>
              <w:t>в Латвии</w:t>
            </w:r>
          </w:p>
        </w:tc>
        <w:tc>
          <w:tcPr>
            <w:tcW w:w="2552" w:type="dxa"/>
            <w:gridSpan w:val="2"/>
            <w:vAlign w:val="center"/>
          </w:tcPr>
          <w:p w14:paraId="1449AFDE" w14:textId="3989A09C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 EUR</w:t>
            </w:r>
          </w:p>
        </w:tc>
      </w:tr>
      <w:tr w:rsidR="00747482" w:rsidRPr="00692094" w14:paraId="73AC2C9D" w14:textId="77777777" w:rsidTr="00535CF0">
        <w:trPr>
          <w:trHeight w:val="283"/>
        </w:trPr>
        <w:tc>
          <w:tcPr>
            <w:tcW w:w="1134" w:type="dxa"/>
            <w:vAlign w:val="center"/>
          </w:tcPr>
          <w:p w14:paraId="19EF6C2E" w14:textId="292BB12A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6.1.4.4.2.</w:t>
            </w:r>
          </w:p>
        </w:tc>
        <w:tc>
          <w:tcPr>
            <w:tcW w:w="5670" w:type="dxa"/>
            <w:vAlign w:val="center"/>
          </w:tcPr>
          <w:p w14:paraId="1115E499" w14:textId="0E42CC75" w:rsidR="00747482" w:rsidRPr="00692094" w:rsidRDefault="00747482" w:rsidP="008B3A95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lang w:val="ru-RU" w:eastAsia="lv-LV"/>
              </w:rPr>
              <w:t>за пределами Латвии</w:t>
            </w:r>
          </w:p>
        </w:tc>
        <w:tc>
          <w:tcPr>
            <w:tcW w:w="2552" w:type="dxa"/>
            <w:gridSpan w:val="2"/>
            <w:vAlign w:val="center"/>
          </w:tcPr>
          <w:p w14:paraId="0FEF8ACA" w14:textId="0E82C1D4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0,50 EUR</w:t>
            </w:r>
          </w:p>
        </w:tc>
      </w:tr>
      <w:tr w:rsidR="00747482" w:rsidRPr="00692094" w14:paraId="488BBF87" w14:textId="77777777" w:rsidTr="00535CF0">
        <w:trPr>
          <w:trHeight w:val="283"/>
        </w:trPr>
        <w:tc>
          <w:tcPr>
            <w:tcW w:w="1134" w:type="dxa"/>
            <w:vAlign w:val="center"/>
          </w:tcPr>
          <w:p w14:paraId="63419F35" w14:textId="108FFAFC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6.1.4.5.</w:t>
            </w:r>
          </w:p>
        </w:tc>
        <w:tc>
          <w:tcPr>
            <w:tcW w:w="5670" w:type="dxa"/>
            <w:vAlign w:val="center"/>
          </w:tcPr>
          <w:p w14:paraId="6785A6E4" w14:textId="2C599A31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i/>
                <w:iCs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-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-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покупку</w:t>
            </w:r>
          </w:p>
        </w:tc>
        <w:tc>
          <w:tcPr>
            <w:tcW w:w="2552" w:type="dxa"/>
            <w:gridSpan w:val="2"/>
            <w:vAlign w:val="center"/>
          </w:tcPr>
          <w:p w14:paraId="0D607596" w14:textId="77777777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747482" w:rsidRPr="00692094" w14:paraId="32C78834" w14:textId="77777777" w:rsidTr="00535CF0">
        <w:trPr>
          <w:trHeight w:val="283"/>
        </w:trPr>
        <w:tc>
          <w:tcPr>
            <w:tcW w:w="1134" w:type="dxa"/>
            <w:vAlign w:val="center"/>
          </w:tcPr>
          <w:p w14:paraId="091BBCCA" w14:textId="699F8A88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6.1.4.5.1.</w:t>
            </w:r>
          </w:p>
        </w:tc>
        <w:tc>
          <w:tcPr>
            <w:tcW w:w="5670" w:type="dxa"/>
            <w:vAlign w:val="center"/>
          </w:tcPr>
          <w:p w14:paraId="082645EA" w14:textId="4DB0B490" w:rsidR="00747482" w:rsidRPr="00692094" w:rsidRDefault="00747482" w:rsidP="008B3A95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lang w:val="ru-RU" w:eastAsia="lv-LV"/>
              </w:rPr>
              <w:t>в Латвии</w:t>
            </w:r>
          </w:p>
        </w:tc>
        <w:tc>
          <w:tcPr>
            <w:tcW w:w="2552" w:type="dxa"/>
            <w:gridSpan w:val="2"/>
            <w:vAlign w:val="center"/>
          </w:tcPr>
          <w:p w14:paraId="3F54C99E" w14:textId="14D4DD41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747482" w:rsidRPr="00692094" w14:paraId="7FC1CAF9" w14:textId="77777777" w:rsidTr="00535CF0">
        <w:trPr>
          <w:trHeight w:val="283"/>
        </w:trPr>
        <w:tc>
          <w:tcPr>
            <w:tcW w:w="1134" w:type="dxa"/>
            <w:vAlign w:val="center"/>
          </w:tcPr>
          <w:p w14:paraId="7C972F1F" w14:textId="04360326" w:rsidR="00747482" w:rsidRPr="00692094" w:rsidRDefault="00747482" w:rsidP="008B3A9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6.1.4.5.2.</w:t>
            </w:r>
          </w:p>
        </w:tc>
        <w:tc>
          <w:tcPr>
            <w:tcW w:w="5670" w:type="dxa"/>
            <w:vAlign w:val="center"/>
          </w:tcPr>
          <w:p w14:paraId="4EF7C37A" w14:textId="549827AF" w:rsidR="00747482" w:rsidRPr="00692094" w:rsidRDefault="00747482" w:rsidP="008B3A95">
            <w:pPr>
              <w:pStyle w:val="TableParagraph"/>
              <w:spacing w:before="0"/>
              <w:ind w:left="417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lang w:val="ru-RU" w:eastAsia="lv-LV"/>
              </w:rPr>
              <w:t>за пределами Латвии</w:t>
            </w:r>
          </w:p>
        </w:tc>
        <w:tc>
          <w:tcPr>
            <w:tcW w:w="2552" w:type="dxa"/>
            <w:gridSpan w:val="2"/>
            <w:vAlign w:val="center"/>
          </w:tcPr>
          <w:p w14:paraId="12130C0B" w14:textId="1C081908" w:rsidR="00747482" w:rsidRPr="00692094" w:rsidRDefault="00747482" w:rsidP="008B3A95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0,15 EUR</w:t>
            </w:r>
          </w:p>
        </w:tc>
      </w:tr>
      <w:tr w:rsidR="00747482" w:rsidRPr="00B10F3F" w14:paraId="4A82CEBB" w14:textId="3D5B0C7E" w:rsidTr="00535CF0">
        <w:trPr>
          <w:trHeight w:val="283"/>
        </w:trPr>
        <w:tc>
          <w:tcPr>
            <w:tcW w:w="1134" w:type="dxa"/>
            <w:vAlign w:val="center"/>
          </w:tcPr>
          <w:p w14:paraId="7AC8781D" w14:textId="79D8ECB2" w:rsidR="00747482" w:rsidRPr="00692094" w:rsidRDefault="00C855F2" w:rsidP="00747482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6.1.4.6.</w:t>
            </w:r>
          </w:p>
        </w:tc>
        <w:tc>
          <w:tcPr>
            <w:tcW w:w="5670" w:type="dxa"/>
            <w:vAlign w:val="center"/>
          </w:tcPr>
          <w:p w14:paraId="77B4E99E" w14:textId="0119927E" w:rsidR="00747482" w:rsidRPr="00692094" w:rsidRDefault="00747482" w:rsidP="00747482">
            <w:pPr>
              <w:pStyle w:val="TableParagraph"/>
              <w:spacing w:before="0"/>
              <w:rPr>
                <w:rFonts w:ascii="Avenir Next W1G" w:hAnsi="Avenir Next W1G" w:cs="Calibri"/>
                <w:sz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Активация полученной по почте карты</w:t>
            </w:r>
          </w:p>
        </w:tc>
        <w:tc>
          <w:tcPr>
            <w:tcW w:w="2552" w:type="dxa"/>
            <w:gridSpan w:val="2"/>
            <w:vAlign w:val="center"/>
          </w:tcPr>
          <w:p w14:paraId="7273409D" w14:textId="77777777" w:rsidR="00747482" w:rsidRPr="00692094" w:rsidRDefault="00747482" w:rsidP="00747482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747482" w:rsidRPr="00692094" w14:paraId="2C26AF32" w14:textId="4D158E2A" w:rsidTr="00535CF0">
        <w:trPr>
          <w:trHeight w:val="283"/>
        </w:trPr>
        <w:tc>
          <w:tcPr>
            <w:tcW w:w="1134" w:type="dxa"/>
            <w:vAlign w:val="center"/>
          </w:tcPr>
          <w:p w14:paraId="1A1F0B53" w14:textId="2872E693" w:rsidR="00747482" w:rsidRPr="00692094" w:rsidRDefault="00C855F2" w:rsidP="00747482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6.1.4.6.1.</w:t>
            </w:r>
          </w:p>
        </w:tc>
        <w:tc>
          <w:tcPr>
            <w:tcW w:w="5670" w:type="dxa"/>
            <w:vAlign w:val="center"/>
          </w:tcPr>
          <w:p w14:paraId="34022CF8" w14:textId="2C6A9285" w:rsidR="00747482" w:rsidRPr="00692094" w:rsidRDefault="00747482" w:rsidP="00747482">
            <w:pPr>
              <w:pStyle w:val="TableParagraph"/>
              <w:spacing w:before="0"/>
              <w:ind w:left="417"/>
              <w:rPr>
                <w:rFonts w:ascii="Avenir Next W1G" w:hAnsi="Avenir Next W1G" w:cs="Calibri"/>
                <w:sz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Интернет-банке</w:t>
            </w:r>
          </w:p>
        </w:tc>
        <w:tc>
          <w:tcPr>
            <w:tcW w:w="2552" w:type="dxa"/>
            <w:gridSpan w:val="2"/>
          </w:tcPr>
          <w:p w14:paraId="5283FA50" w14:textId="0F83B5D6" w:rsidR="00747482" w:rsidRPr="00692094" w:rsidRDefault="00747482" w:rsidP="00747482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747482" w:rsidRPr="00692094" w14:paraId="62B3553A" w14:textId="165BBB9D" w:rsidTr="00535CF0">
        <w:trPr>
          <w:trHeight w:val="283"/>
        </w:trPr>
        <w:tc>
          <w:tcPr>
            <w:tcW w:w="1134" w:type="dxa"/>
            <w:vAlign w:val="center"/>
          </w:tcPr>
          <w:p w14:paraId="438BD035" w14:textId="6E83D57B" w:rsidR="00747482" w:rsidRPr="00692094" w:rsidRDefault="00C855F2" w:rsidP="00747482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6.1.4.6.2.</w:t>
            </w:r>
          </w:p>
        </w:tc>
        <w:tc>
          <w:tcPr>
            <w:tcW w:w="5670" w:type="dxa"/>
            <w:vAlign w:val="center"/>
          </w:tcPr>
          <w:p w14:paraId="65BF4FC7" w14:textId="2402F7E0" w:rsidR="00747482" w:rsidRPr="00692094" w:rsidRDefault="00747482" w:rsidP="00747482">
            <w:pPr>
              <w:pStyle w:val="TableParagraph"/>
              <w:spacing w:before="0"/>
              <w:ind w:left="417"/>
              <w:rPr>
                <w:rFonts w:ascii="Avenir Next W1G" w:hAnsi="Avenir Next W1G" w:cs="Calibri"/>
                <w:sz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Банке</w:t>
            </w:r>
          </w:p>
        </w:tc>
        <w:tc>
          <w:tcPr>
            <w:tcW w:w="2552" w:type="dxa"/>
            <w:gridSpan w:val="2"/>
            <w:vAlign w:val="center"/>
          </w:tcPr>
          <w:p w14:paraId="77646CEA" w14:textId="20EC1967" w:rsidR="00747482" w:rsidRPr="00692094" w:rsidRDefault="00747482" w:rsidP="00747482">
            <w:pPr>
              <w:pStyle w:val="TableParagraph"/>
              <w:spacing w:before="0"/>
              <w:ind w:left="79" w:right="12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10,00 EUR </w:t>
            </w:r>
          </w:p>
        </w:tc>
      </w:tr>
    </w:tbl>
    <w:p w14:paraId="43C53716" w14:textId="5762E74E" w:rsidR="00005F3E" w:rsidRPr="00692094" w:rsidRDefault="00005F3E" w:rsidP="00F313E8">
      <w:pPr>
        <w:widowControl/>
        <w:spacing w:after="60"/>
        <w:rPr>
          <w:rFonts w:ascii="Avenir Next W1G" w:hAnsi="Avenir Next W1G" w:cs="Times"/>
          <w:iCs/>
          <w:sz w:val="14"/>
          <w:szCs w:val="14"/>
          <w:lang w:val="ru-RU" w:eastAsia="lv-LV"/>
        </w:rPr>
        <w:sectPr w:rsidR="00005F3E" w:rsidRPr="00692094" w:rsidSect="00EC47C7">
          <w:footnotePr>
            <w:pos w:val="beneathTex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720" w:footer="340" w:gutter="0"/>
          <w:cols w:space="3146"/>
          <w:docGrid w:linePitch="299"/>
        </w:sectPr>
      </w:pPr>
      <w:bookmarkStart w:id="8" w:name="_Hlk170746545"/>
    </w:p>
    <w:bookmarkEnd w:id="8"/>
    <w:p w14:paraId="3C20BD38" w14:textId="77777777" w:rsidR="00F313E8" w:rsidRPr="00692094" w:rsidRDefault="00F313E8" w:rsidP="00F313E8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</w:pPr>
      <w:r w:rsidRPr="00692094">
        <w:rPr>
          <w:rFonts w:ascii="Avenir Next W1G" w:hAnsi="Avenir Next W1G" w:cs="Times"/>
          <w:lang w:val="ru-RU"/>
        </w:rPr>
        <w:lastRenderedPageBreak/>
        <w:t>Конвертация</w:t>
      </w:r>
    </w:p>
    <w:p w14:paraId="4F07E3CF" w14:textId="08AD0A43" w:rsidR="00F313E8" w:rsidRPr="00692094" w:rsidRDefault="00F313E8" w:rsidP="00F313E8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Наличная валюта</w:t>
      </w:r>
      <w:r w:rsidR="00566A42" w:rsidRPr="00692094">
        <w:rPr>
          <w:rStyle w:val="FootnoteReference"/>
          <w:rFonts w:ascii="Avenir Next W1G" w:hAnsi="Avenir Next W1G" w:cs="Times"/>
          <w:b/>
          <w:bCs/>
          <w:sz w:val="20"/>
          <w:szCs w:val="20"/>
          <w:lang w:val="ru-RU"/>
        </w:rPr>
        <w:footnoteReference w:id="1"/>
      </w:r>
      <w:r w:rsidR="000D6BD7" w:rsidRPr="00692094">
        <w:rPr>
          <w:rFonts w:ascii="Avenir Next W1G" w:hAnsi="Avenir Next W1G" w:cs="Times"/>
          <w:b/>
          <w:bCs/>
          <w:sz w:val="20"/>
          <w:szCs w:val="20"/>
          <w:vertAlign w:val="superscript"/>
          <w:lang w:val="ru-RU"/>
        </w:rPr>
        <w:t>;</w:t>
      </w:r>
      <w:r w:rsidR="00566A42" w:rsidRPr="00692094">
        <w:rPr>
          <w:rStyle w:val="FootnoteReference"/>
          <w:rFonts w:ascii="Avenir Next W1G" w:hAnsi="Avenir Next W1G" w:cs="Times"/>
          <w:b/>
          <w:bCs/>
          <w:sz w:val="20"/>
          <w:szCs w:val="20"/>
          <w:lang w:val="ru-RU"/>
        </w:rPr>
        <w:footnoteReference w:id="2"/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5047"/>
        <w:gridCol w:w="3343"/>
      </w:tblGrid>
      <w:tr w:rsidR="00F313E8" w:rsidRPr="00692094" w14:paraId="0EE61978" w14:textId="77777777" w:rsidTr="00E53C70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7CBB6D90" w14:textId="476CC5EA" w:rsidR="00F313E8" w:rsidRPr="00692094" w:rsidRDefault="00B7350C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047" w:type="dxa"/>
            <w:shd w:val="clear" w:color="auto" w:fill="6EA9DB"/>
            <w:vAlign w:val="center"/>
          </w:tcPr>
          <w:p w14:paraId="3D6726B2" w14:textId="77777777" w:rsidR="00F313E8" w:rsidRPr="00692094" w:rsidRDefault="00F313E8" w:rsidP="00804856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343" w:type="dxa"/>
            <w:shd w:val="clear" w:color="auto" w:fill="6EA9DB"/>
            <w:vAlign w:val="center"/>
          </w:tcPr>
          <w:p w14:paraId="39445E65" w14:textId="2A0948FE" w:rsidR="00F313E8" w:rsidRPr="00692094" w:rsidRDefault="00286ABA" w:rsidP="00A035DE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F313E8" w:rsidRPr="00B10F3F" w14:paraId="15156C15" w14:textId="77777777" w:rsidTr="00E53C70">
        <w:trPr>
          <w:trHeight w:val="283"/>
        </w:trPr>
        <w:tc>
          <w:tcPr>
            <w:tcW w:w="907" w:type="dxa"/>
            <w:vAlign w:val="center"/>
          </w:tcPr>
          <w:p w14:paraId="2C6BBCBA" w14:textId="16EED30B" w:rsidR="00F313E8" w:rsidRPr="00692094" w:rsidRDefault="00F313E8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7.1.1.</w:t>
            </w:r>
          </w:p>
        </w:tc>
        <w:tc>
          <w:tcPr>
            <w:tcW w:w="5047" w:type="dxa"/>
            <w:vAlign w:val="center"/>
          </w:tcPr>
          <w:p w14:paraId="3C3404E3" w14:textId="3CF2E882" w:rsidR="00F313E8" w:rsidRPr="00692094" w:rsidRDefault="00F313E8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Конвертация наличной валюты</w:t>
            </w:r>
          </w:p>
        </w:tc>
        <w:tc>
          <w:tcPr>
            <w:tcW w:w="3343" w:type="dxa"/>
            <w:vAlign w:val="center"/>
          </w:tcPr>
          <w:p w14:paraId="32AC3FB9" w14:textId="70FD3578" w:rsidR="00F313E8" w:rsidRPr="00692094" w:rsidRDefault="009215B9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по курсу Банка, 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0,</w:t>
            </w:r>
            <w:r w:rsidR="001D326C" w:rsidRPr="00692094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="000431DC" w:rsidRPr="00692094">
              <w:rPr>
                <w:rFonts w:ascii="Avenir Next W1G" w:hAnsi="Avenir Next W1G" w:cs="Times"/>
                <w:sz w:val="20"/>
                <w:lang w:val="ru-RU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 xml:space="preserve"> 10,00 EUR)</w:t>
            </w:r>
          </w:p>
        </w:tc>
      </w:tr>
      <w:tr w:rsidR="00A70C9A" w:rsidRPr="00B10F3F" w14:paraId="124B0A06" w14:textId="77777777" w:rsidTr="00E53C70">
        <w:trPr>
          <w:trHeight w:val="283"/>
        </w:trPr>
        <w:tc>
          <w:tcPr>
            <w:tcW w:w="907" w:type="dxa"/>
            <w:vAlign w:val="center"/>
          </w:tcPr>
          <w:p w14:paraId="77785464" w14:textId="787F5623" w:rsidR="00A70C9A" w:rsidRPr="00692094" w:rsidRDefault="00A70C9A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7.1.2.</w:t>
            </w:r>
          </w:p>
        </w:tc>
        <w:tc>
          <w:tcPr>
            <w:tcW w:w="5047" w:type="dxa"/>
            <w:vAlign w:val="center"/>
          </w:tcPr>
          <w:p w14:paraId="5E4A7956" w14:textId="396BCA4D" w:rsidR="00A70C9A" w:rsidRPr="00692094" w:rsidRDefault="00A70C9A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Конвертация </w:t>
            </w:r>
            <w:r w:rsidR="00315D9D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наличной валюты для клиентов, у которых нет счета в </w:t>
            </w:r>
            <w:proofErr w:type="spellStart"/>
            <w:r w:rsidR="00315D9D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Industra</w:t>
            </w:r>
            <w:proofErr w:type="spellEnd"/>
            <w:r w:rsidR="00315D9D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Bank</w:t>
            </w:r>
          </w:p>
        </w:tc>
        <w:tc>
          <w:tcPr>
            <w:tcW w:w="3343" w:type="dxa"/>
            <w:vAlign w:val="center"/>
          </w:tcPr>
          <w:p w14:paraId="6A1DBF91" w14:textId="7D04A0F4" w:rsidR="00A70C9A" w:rsidRPr="00692094" w:rsidRDefault="00A70C9A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курсу Банка, 0,2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от суммы (мин. 10,00 EUR)</w:t>
            </w:r>
          </w:p>
        </w:tc>
      </w:tr>
    </w:tbl>
    <w:p w14:paraId="71E02D3B" w14:textId="14D0A9A0" w:rsidR="00F313E8" w:rsidRPr="00692094" w:rsidRDefault="00F313E8" w:rsidP="00F313E8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Безналичная валюта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5047"/>
        <w:gridCol w:w="3343"/>
      </w:tblGrid>
      <w:tr w:rsidR="00F313E8" w:rsidRPr="00692094" w14:paraId="4FF24B8F" w14:textId="77777777" w:rsidTr="00E53C70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403414D6" w14:textId="0F3D839E" w:rsidR="00F313E8" w:rsidRPr="00692094" w:rsidRDefault="00B7350C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047" w:type="dxa"/>
            <w:shd w:val="clear" w:color="auto" w:fill="6EA9DB"/>
            <w:vAlign w:val="center"/>
          </w:tcPr>
          <w:p w14:paraId="29103EDE" w14:textId="77777777" w:rsidR="00F313E8" w:rsidRPr="00692094" w:rsidRDefault="00F313E8" w:rsidP="00804856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343" w:type="dxa"/>
            <w:shd w:val="clear" w:color="auto" w:fill="6EA9DB"/>
            <w:vAlign w:val="center"/>
          </w:tcPr>
          <w:p w14:paraId="6F489E6A" w14:textId="41420DD7" w:rsidR="00F313E8" w:rsidRPr="00692094" w:rsidRDefault="00286ABA" w:rsidP="00A035DE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F313E8" w:rsidRPr="00692094" w14:paraId="614F2D82" w14:textId="77777777" w:rsidTr="00E53C70">
        <w:trPr>
          <w:trHeight w:val="283"/>
        </w:trPr>
        <w:tc>
          <w:tcPr>
            <w:tcW w:w="907" w:type="dxa"/>
            <w:vAlign w:val="center"/>
          </w:tcPr>
          <w:p w14:paraId="1D497AF4" w14:textId="50F59235" w:rsidR="00F313E8" w:rsidRPr="00692094" w:rsidRDefault="00F313E8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7.2.1.</w:t>
            </w:r>
          </w:p>
        </w:tc>
        <w:tc>
          <w:tcPr>
            <w:tcW w:w="5047" w:type="dxa"/>
            <w:vAlign w:val="center"/>
          </w:tcPr>
          <w:p w14:paraId="26FE997D" w14:textId="328D0610" w:rsidR="00F313E8" w:rsidRPr="00692094" w:rsidRDefault="00F313E8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Конвертация безналичной валюты</w:t>
            </w:r>
            <w:r w:rsidR="003F014B" w:rsidRPr="00692094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2</w:t>
            </w:r>
          </w:p>
        </w:tc>
        <w:tc>
          <w:tcPr>
            <w:tcW w:w="3343" w:type="dxa"/>
            <w:vAlign w:val="center"/>
          </w:tcPr>
          <w:p w14:paraId="105328C1" w14:textId="4938C69B" w:rsidR="00F313E8" w:rsidRPr="00692094" w:rsidRDefault="009215B9" w:rsidP="00D5183F">
            <w:pPr>
              <w:pStyle w:val="TableParagraph"/>
              <w:spacing w:before="0"/>
              <w:ind w:left="79" w:right="71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курсу Банка, бесплатно</w:t>
            </w:r>
          </w:p>
        </w:tc>
      </w:tr>
    </w:tbl>
    <w:p w14:paraId="2D82A27C" w14:textId="08C8F422" w:rsidR="00F83EFB" w:rsidRPr="00692094" w:rsidRDefault="00F83EFB" w:rsidP="00A0677B">
      <w:pPr>
        <w:pStyle w:val="Title"/>
        <w:tabs>
          <w:tab w:val="left" w:pos="284"/>
        </w:tabs>
        <w:ind w:left="0" w:firstLine="0"/>
        <w:rPr>
          <w:rFonts w:ascii="Avenir Next W1G" w:hAnsi="Avenir Next W1G" w:cs="Times"/>
          <w:b w:val="0"/>
          <w:bCs w:val="0"/>
          <w:sz w:val="20"/>
          <w:szCs w:val="20"/>
          <w:lang w:val="ru-RU"/>
        </w:rPr>
        <w:sectPr w:rsidR="00F83EFB" w:rsidRPr="00692094" w:rsidSect="00EC47C7">
          <w:footnotePr>
            <w:pos w:val="beneathTex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720" w:footer="340" w:gutter="0"/>
          <w:cols w:space="3146"/>
          <w:docGrid w:linePitch="299"/>
        </w:sectPr>
      </w:pPr>
    </w:p>
    <w:p w14:paraId="6B66554B" w14:textId="2D31FD87" w:rsidR="00CE6B99" w:rsidRPr="00692094" w:rsidRDefault="00F313E8" w:rsidP="00EC47C7">
      <w:pPr>
        <w:pStyle w:val="Title"/>
        <w:numPr>
          <w:ilvl w:val="0"/>
          <w:numId w:val="1"/>
        </w:numPr>
        <w:tabs>
          <w:tab w:val="left" w:pos="284"/>
        </w:tabs>
        <w:spacing w:after="60"/>
        <w:ind w:left="0" w:firstLine="0"/>
        <w:rPr>
          <w:rFonts w:ascii="Avenir Next W1G" w:hAnsi="Avenir Next W1G" w:cs="Times"/>
          <w:lang w:val="ru-RU"/>
        </w:rPr>
      </w:pPr>
      <w:r w:rsidRPr="00692094">
        <w:rPr>
          <w:rFonts w:ascii="Avenir Next W1G" w:hAnsi="Avenir Next W1G" w:cs="Times"/>
          <w:lang w:val="ru-RU"/>
        </w:rPr>
        <w:lastRenderedPageBreak/>
        <w:t>Условия кредитования</w:t>
      </w:r>
      <w:r w:rsidR="00BE321A" w:rsidRPr="00692094">
        <w:rPr>
          <w:rStyle w:val="EndnoteReference"/>
          <w:rFonts w:ascii="Avenir Next W1G" w:hAnsi="Avenir Next W1G" w:cs="Times"/>
          <w:lang w:val="ru-RU"/>
        </w:rPr>
        <w:endnoteReference w:id="34"/>
      </w:r>
      <w:r w:rsidR="007E7F21" w:rsidRPr="00692094">
        <w:rPr>
          <w:rFonts w:ascii="Avenir Next W1G" w:hAnsi="Avenir Next W1G" w:cs="Times"/>
          <w:vertAlign w:val="superscript"/>
          <w:lang w:val="ru-RU"/>
        </w:rPr>
        <w:t>;</w:t>
      </w:r>
      <w:r w:rsidR="007E7F21" w:rsidRPr="00692094">
        <w:rPr>
          <w:rStyle w:val="EndnoteReference"/>
          <w:rFonts w:ascii="Avenir Next W1G" w:hAnsi="Avenir Next W1G" w:cs="Times"/>
          <w:lang w:val="ru-RU"/>
        </w:rPr>
        <w:endnoteReference w:id="35"/>
      </w:r>
    </w:p>
    <w:tbl>
      <w:tblPr>
        <w:tblW w:w="92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812"/>
        <w:gridCol w:w="2777"/>
      </w:tblGrid>
      <w:tr w:rsidR="00F313E8" w:rsidRPr="00692094" w14:paraId="48F96053" w14:textId="77777777" w:rsidTr="000D6BD7">
        <w:trPr>
          <w:trHeight w:val="340"/>
        </w:trPr>
        <w:tc>
          <w:tcPr>
            <w:tcW w:w="709" w:type="dxa"/>
            <w:shd w:val="clear" w:color="auto" w:fill="6EA9DB"/>
            <w:vAlign w:val="center"/>
          </w:tcPr>
          <w:p w14:paraId="532D1469" w14:textId="00CDC01E" w:rsidR="00F313E8" w:rsidRPr="00692094" w:rsidRDefault="00B7350C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812" w:type="dxa"/>
            <w:shd w:val="clear" w:color="auto" w:fill="6EA9DB"/>
            <w:vAlign w:val="center"/>
          </w:tcPr>
          <w:p w14:paraId="0374D6D7" w14:textId="4574F744" w:rsidR="00F313E8" w:rsidRPr="00692094" w:rsidRDefault="00F313E8" w:rsidP="00F313E8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777" w:type="dxa"/>
            <w:shd w:val="clear" w:color="auto" w:fill="6EA9DB"/>
            <w:vAlign w:val="center"/>
          </w:tcPr>
          <w:p w14:paraId="3462AFA7" w14:textId="1E19DB95" w:rsidR="00F313E8" w:rsidRPr="00692094" w:rsidRDefault="00286ABA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F313E8" w:rsidRPr="00692094" w14:paraId="51DD8B5E" w14:textId="77777777" w:rsidTr="000D6BD7">
        <w:trPr>
          <w:trHeight w:val="283"/>
        </w:trPr>
        <w:tc>
          <w:tcPr>
            <w:tcW w:w="709" w:type="dxa"/>
            <w:vAlign w:val="center"/>
          </w:tcPr>
          <w:p w14:paraId="21F13502" w14:textId="3D4C72E1" w:rsidR="00F313E8" w:rsidRPr="00692094" w:rsidRDefault="00F313E8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8.1.</w:t>
            </w:r>
          </w:p>
        </w:tc>
        <w:tc>
          <w:tcPr>
            <w:tcW w:w="5812" w:type="dxa"/>
            <w:vAlign w:val="center"/>
          </w:tcPr>
          <w:p w14:paraId="3D8B53EF" w14:textId="5A1183DF" w:rsidR="00F313E8" w:rsidRPr="00692094" w:rsidRDefault="00F313E8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Рассмотрение кредитной заявки</w:t>
            </w:r>
          </w:p>
        </w:tc>
        <w:tc>
          <w:tcPr>
            <w:tcW w:w="2777" w:type="dxa"/>
            <w:vAlign w:val="center"/>
          </w:tcPr>
          <w:p w14:paraId="251FD93C" w14:textId="44577277" w:rsidR="00F313E8" w:rsidRPr="00692094" w:rsidRDefault="005A42E9" w:rsidP="000D6BD7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 соглашению</w:t>
            </w:r>
            <w:r w:rsidR="00F313E8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(мин. 200,00 EUR)</w:t>
            </w:r>
          </w:p>
        </w:tc>
      </w:tr>
      <w:tr w:rsidR="00F313E8" w:rsidRPr="00B10F3F" w14:paraId="55AE4CF0" w14:textId="77777777" w:rsidTr="000D6BD7">
        <w:trPr>
          <w:trHeight w:val="283"/>
        </w:trPr>
        <w:tc>
          <w:tcPr>
            <w:tcW w:w="709" w:type="dxa"/>
            <w:vAlign w:val="center"/>
          </w:tcPr>
          <w:p w14:paraId="3B38744F" w14:textId="12C2F9EE" w:rsidR="00F313E8" w:rsidRPr="00692094" w:rsidRDefault="00F313E8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8.2.</w:t>
            </w:r>
          </w:p>
        </w:tc>
        <w:tc>
          <w:tcPr>
            <w:tcW w:w="5812" w:type="dxa"/>
            <w:vAlign w:val="center"/>
          </w:tcPr>
          <w:p w14:paraId="7FD2C865" w14:textId="4008D823" w:rsidR="00F313E8" w:rsidRPr="00692094" w:rsidRDefault="00F313E8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Оформление кредита (в т. ч. увеличение кредита)</w:t>
            </w:r>
          </w:p>
        </w:tc>
        <w:tc>
          <w:tcPr>
            <w:tcW w:w="2777" w:type="dxa"/>
            <w:vAlign w:val="center"/>
          </w:tcPr>
          <w:p w14:paraId="545ED8C1" w14:textId="749517C0" w:rsidR="00F313E8" w:rsidRPr="00692094" w:rsidRDefault="00F313E8" w:rsidP="000D6BD7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1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% </w:t>
            </w:r>
            <w:r w:rsidR="003628B3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от суммы кредита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(мин. 300,00 EUR)</w:t>
            </w:r>
          </w:p>
        </w:tc>
      </w:tr>
      <w:tr w:rsidR="00F313E8" w:rsidRPr="00692094" w14:paraId="6F0037EF" w14:textId="77777777" w:rsidTr="000D6BD7">
        <w:trPr>
          <w:trHeight w:val="283"/>
        </w:trPr>
        <w:tc>
          <w:tcPr>
            <w:tcW w:w="709" w:type="dxa"/>
            <w:vAlign w:val="center"/>
          </w:tcPr>
          <w:p w14:paraId="355CF8B7" w14:textId="60E111F2" w:rsidR="00F313E8" w:rsidRPr="00692094" w:rsidRDefault="00F313E8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8.3.</w:t>
            </w:r>
          </w:p>
        </w:tc>
        <w:tc>
          <w:tcPr>
            <w:tcW w:w="5812" w:type="dxa"/>
            <w:vAlign w:val="center"/>
          </w:tcPr>
          <w:p w14:paraId="4ABE4C09" w14:textId="029DEDF3" w:rsidR="00F313E8" w:rsidRPr="00692094" w:rsidRDefault="00533F1A" w:rsidP="00B2658B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Составление изменений и дополнений к договору по желанию </w:t>
            </w:r>
            <w:r w:rsidR="00A407D3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лиента:</w:t>
            </w:r>
          </w:p>
        </w:tc>
        <w:tc>
          <w:tcPr>
            <w:tcW w:w="2777" w:type="dxa"/>
            <w:vAlign w:val="center"/>
          </w:tcPr>
          <w:p w14:paraId="0177E105" w14:textId="3260E8B7" w:rsidR="00F313E8" w:rsidRPr="00692094" w:rsidRDefault="00F313E8" w:rsidP="000D6BD7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8D6FC3" w:rsidRPr="00692094" w14:paraId="562F2C03" w14:textId="77777777" w:rsidTr="000D6BD7">
        <w:trPr>
          <w:trHeight w:val="283"/>
        </w:trPr>
        <w:tc>
          <w:tcPr>
            <w:tcW w:w="709" w:type="dxa"/>
            <w:vAlign w:val="center"/>
          </w:tcPr>
          <w:p w14:paraId="4AEA36B3" w14:textId="1112631A" w:rsidR="008D6FC3" w:rsidRPr="00692094" w:rsidRDefault="008D6FC3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8.3.1.</w:t>
            </w:r>
          </w:p>
        </w:tc>
        <w:tc>
          <w:tcPr>
            <w:tcW w:w="5812" w:type="dxa"/>
            <w:vAlign w:val="center"/>
          </w:tcPr>
          <w:p w14:paraId="164156A2" w14:textId="4ACC8DB8" w:rsidR="008D6FC3" w:rsidRPr="00692094" w:rsidRDefault="000D6BD7" w:rsidP="000D6BD7">
            <w:pPr>
              <w:pStyle w:val="TableParagraph"/>
              <w:spacing w:before="0"/>
              <w:ind w:left="363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</w:t>
            </w:r>
            <w:r w:rsidR="00DA04A7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зменение даты платежа</w:t>
            </w:r>
          </w:p>
        </w:tc>
        <w:tc>
          <w:tcPr>
            <w:tcW w:w="2777" w:type="dxa"/>
            <w:vAlign w:val="center"/>
          </w:tcPr>
          <w:p w14:paraId="63A54404" w14:textId="74A69CB9" w:rsidR="008D6FC3" w:rsidRPr="00692094" w:rsidRDefault="00DA04A7" w:rsidP="000D6BD7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30</w:t>
            </w:r>
            <w:r w:rsidR="00FC6C1E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EUR</w:t>
            </w:r>
          </w:p>
        </w:tc>
      </w:tr>
      <w:tr w:rsidR="008D6FC3" w:rsidRPr="00692094" w14:paraId="01D798F7" w14:textId="77777777" w:rsidTr="000D6BD7">
        <w:trPr>
          <w:trHeight w:val="283"/>
        </w:trPr>
        <w:tc>
          <w:tcPr>
            <w:tcW w:w="709" w:type="dxa"/>
            <w:vAlign w:val="center"/>
          </w:tcPr>
          <w:p w14:paraId="307CB483" w14:textId="0D501620" w:rsidR="008D6FC3" w:rsidRPr="00692094" w:rsidRDefault="008D6FC3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8.3.2.</w:t>
            </w:r>
          </w:p>
        </w:tc>
        <w:tc>
          <w:tcPr>
            <w:tcW w:w="5812" w:type="dxa"/>
            <w:vAlign w:val="center"/>
          </w:tcPr>
          <w:p w14:paraId="3B25E1AD" w14:textId="2465B27F" w:rsidR="008D6FC3" w:rsidRPr="00692094" w:rsidRDefault="000D6BD7" w:rsidP="000D6BD7">
            <w:pPr>
              <w:pStyle w:val="TableParagraph"/>
              <w:spacing w:before="0"/>
              <w:ind w:left="363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</w:t>
            </w:r>
            <w:r w:rsidR="00DA04A7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мена платежного счета или продление срока выдачи кредита или подачи документов до 1 месяца</w:t>
            </w:r>
          </w:p>
        </w:tc>
        <w:tc>
          <w:tcPr>
            <w:tcW w:w="2777" w:type="dxa"/>
            <w:vAlign w:val="center"/>
          </w:tcPr>
          <w:p w14:paraId="374F8CC1" w14:textId="6C7D8621" w:rsidR="008D6FC3" w:rsidRPr="00692094" w:rsidRDefault="005A42E9" w:rsidP="000D6BD7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</w:t>
            </w:r>
            <w:r w:rsidR="00864CE8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100,00 EUR)</w:t>
            </w:r>
          </w:p>
        </w:tc>
      </w:tr>
      <w:tr w:rsidR="00F313E8" w:rsidRPr="00692094" w14:paraId="28BF45AD" w14:textId="77777777" w:rsidTr="000D6BD7">
        <w:trPr>
          <w:trHeight w:val="283"/>
        </w:trPr>
        <w:tc>
          <w:tcPr>
            <w:tcW w:w="709" w:type="dxa"/>
            <w:vAlign w:val="center"/>
          </w:tcPr>
          <w:p w14:paraId="043E4B9A" w14:textId="268F9195" w:rsidR="00F313E8" w:rsidRPr="00692094" w:rsidRDefault="00BE2392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8.3.3.</w:t>
            </w:r>
          </w:p>
        </w:tc>
        <w:tc>
          <w:tcPr>
            <w:tcW w:w="5812" w:type="dxa"/>
            <w:vAlign w:val="center"/>
          </w:tcPr>
          <w:p w14:paraId="64E71003" w14:textId="7FBE278A" w:rsidR="00F313E8" w:rsidRPr="00692094" w:rsidRDefault="000D6BD7" w:rsidP="000D6BD7">
            <w:pPr>
              <w:pStyle w:val="TableParagraph"/>
              <w:spacing w:before="0"/>
              <w:ind w:left="36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д</w:t>
            </w:r>
            <w:r w:rsidR="00F313E8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ругие изменения по запросу </w:t>
            </w:r>
            <w:r w:rsidR="00A407D3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</w:t>
            </w:r>
            <w:r w:rsidR="00F313E8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лиента</w:t>
            </w:r>
          </w:p>
        </w:tc>
        <w:tc>
          <w:tcPr>
            <w:tcW w:w="2777" w:type="dxa"/>
            <w:vAlign w:val="center"/>
          </w:tcPr>
          <w:p w14:paraId="0F5E1E5B" w14:textId="1FC9D7AB" w:rsidR="00F313E8" w:rsidRPr="00692094" w:rsidRDefault="005A42E9" w:rsidP="000D6BD7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</w:t>
            </w:r>
            <w:r w:rsidR="00F313E8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 250,00 EUR)</w:t>
            </w:r>
          </w:p>
        </w:tc>
      </w:tr>
      <w:tr w:rsidR="00F313E8" w:rsidRPr="00692094" w14:paraId="1E8D3E28" w14:textId="77777777" w:rsidTr="000D6BD7">
        <w:trPr>
          <w:trHeight w:val="283"/>
        </w:trPr>
        <w:tc>
          <w:tcPr>
            <w:tcW w:w="709" w:type="dxa"/>
            <w:vAlign w:val="center"/>
          </w:tcPr>
          <w:p w14:paraId="2C167C91" w14:textId="688F6A40" w:rsidR="00F313E8" w:rsidRPr="00692094" w:rsidRDefault="00F313E8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8.</w:t>
            </w:r>
            <w:r w:rsidR="00AD632E" w:rsidRPr="00692094">
              <w:rPr>
                <w:rFonts w:ascii="Avenir Next W1G" w:hAnsi="Avenir Next W1G" w:cs="Times"/>
                <w:sz w:val="20"/>
                <w:lang w:val="ru-RU"/>
              </w:rPr>
              <w:t>4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5812" w:type="dxa"/>
            <w:vAlign w:val="center"/>
          </w:tcPr>
          <w:p w14:paraId="75B57E7F" w14:textId="02D13359" w:rsidR="00F313E8" w:rsidRPr="00692094" w:rsidRDefault="00F313E8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Резервирование ресурсов</w:t>
            </w:r>
          </w:p>
        </w:tc>
        <w:tc>
          <w:tcPr>
            <w:tcW w:w="2777" w:type="dxa"/>
            <w:vAlign w:val="center"/>
          </w:tcPr>
          <w:p w14:paraId="4EC2B457" w14:textId="6295B371" w:rsidR="00F313E8" w:rsidRPr="00692094" w:rsidRDefault="003628B3" w:rsidP="000D6BD7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F313E8" w:rsidRPr="00692094" w14:paraId="0241DF30" w14:textId="77777777" w:rsidTr="000D6BD7">
        <w:trPr>
          <w:trHeight w:val="283"/>
        </w:trPr>
        <w:tc>
          <w:tcPr>
            <w:tcW w:w="709" w:type="dxa"/>
            <w:vAlign w:val="center"/>
          </w:tcPr>
          <w:p w14:paraId="0AC22F04" w14:textId="60EC00E0" w:rsidR="00F313E8" w:rsidRPr="00692094" w:rsidRDefault="00F313E8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8.</w:t>
            </w:r>
            <w:r w:rsidR="00AD632E" w:rsidRPr="00692094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5812" w:type="dxa"/>
            <w:vAlign w:val="center"/>
          </w:tcPr>
          <w:p w14:paraId="56926938" w14:textId="02ACF482" w:rsidR="00F313E8" w:rsidRPr="00692094" w:rsidRDefault="00080FFC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Подготовка, оформление или согласование документов</w:t>
            </w:r>
            <w:r w:rsidR="00F313E8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в случае продажи заложенного</w:t>
            </w:r>
            <w:r w:rsidR="00C62F9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Банку</w:t>
            </w:r>
            <w:r w:rsidR="00F313E8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имущества, если сделка финансируется другим кредитором</w:t>
            </w:r>
          </w:p>
        </w:tc>
        <w:tc>
          <w:tcPr>
            <w:tcW w:w="2777" w:type="dxa"/>
            <w:vAlign w:val="center"/>
          </w:tcPr>
          <w:p w14:paraId="49DB6F19" w14:textId="5D27F873" w:rsidR="00F313E8" w:rsidRPr="00692094" w:rsidRDefault="00FE63FA" w:rsidP="000D6BD7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9131D9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  <w:r w:rsidR="00C62F91" w:rsidRPr="009131D9">
              <w:rPr>
                <w:vertAlign w:val="superscript"/>
              </w:rPr>
              <w:endnoteReference w:id="36"/>
            </w:r>
          </w:p>
        </w:tc>
      </w:tr>
      <w:tr w:rsidR="00F313E8" w:rsidRPr="00B10F3F" w14:paraId="3D9FCD1F" w14:textId="77777777" w:rsidTr="000D6BD7">
        <w:trPr>
          <w:trHeight w:val="283"/>
        </w:trPr>
        <w:tc>
          <w:tcPr>
            <w:tcW w:w="709" w:type="dxa"/>
            <w:vAlign w:val="center"/>
          </w:tcPr>
          <w:p w14:paraId="2E3551F0" w14:textId="58EA733B" w:rsidR="00F313E8" w:rsidRPr="00692094" w:rsidRDefault="00F313E8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8.</w:t>
            </w:r>
            <w:r w:rsidR="00AD632E" w:rsidRPr="00692094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5812" w:type="dxa"/>
            <w:vAlign w:val="center"/>
          </w:tcPr>
          <w:p w14:paraId="4E953CD4" w14:textId="558B4803" w:rsidR="00F313E8" w:rsidRPr="00692094" w:rsidRDefault="00F313E8" w:rsidP="00F313E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Подготовка справок, свидетельств или согласий</w:t>
            </w:r>
          </w:p>
        </w:tc>
        <w:tc>
          <w:tcPr>
            <w:tcW w:w="2777" w:type="dxa"/>
            <w:vAlign w:val="center"/>
          </w:tcPr>
          <w:p w14:paraId="4E4B6649" w14:textId="1D638D2C" w:rsidR="00F313E8" w:rsidRPr="00692094" w:rsidRDefault="005A42E9" w:rsidP="000D6BD7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</w:t>
            </w:r>
            <w:r w:rsidR="00F313E8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(мин. 70,00 EUR</w:t>
            </w:r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  <w:r w:rsidR="00F313E8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)</w:t>
            </w:r>
          </w:p>
        </w:tc>
      </w:tr>
    </w:tbl>
    <w:p w14:paraId="4FAC3275" w14:textId="3E9EA180" w:rsidR="00B223EF" w:rsidRPr="00692094" w:rsidRDefault="00B223EF" w:rsidP="00400288">
      <w:pPr>
        <w:pStyle w:val="Title"/>
        <w:tabs>
          <w:tab w:val="left" w:pos="284"/>
        </w:tabs>
        <w:ind w:left="0" w:firstLine="0"/>
        <w:rPr>
          <w:rFonts w:ascii="Avenir Next W1G" w:hAnsi="Avenir Next W1G" w:cs="Times"/>
          <w:b w:val="0"/>
          <w:bCs w:val="0"/>
          <w:color w:val="000000"/>
          <w:sz w:val="20"/>
          <w:szCs w:val="20"/>
          <w:lang w:val="ru-RU" w:eastAsia="lv-LV"/>
        </w:rPr>
        <w:sectPr w:rsidR="00B223EF" w:rsidRPr="00692094" w:rsidSect="00EC47C7">
          <w:footnotePr>
            <w:pos w:val="beneathTex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720" w:footer="340" w:gutter="0"/>
          <w:cols w:space="3146"/>
          <w:docGrid w:linePitch="299"/>
        </w:sectPr>
      </w:pPr>
    </w:p>
    <w:p w14:paraId="47910EF3" w14:textId="0F2B807E" w:rsidR="003628B3" w:rsidRPr="00692094" w:rsidRDefault="003628B3" w:rsidP="003628B3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</w:pPr>
      <w:r w:rsidRPr="00692094">
        <w:rPr>
          <w:rFonts w:ascii="Avenir Next W1G" w:hAnsi="Avenir Next W1G" w:cs="Times"/>
          <w:lang w:val="ru-RU"/>
        </w:rPr>
        <w:lastRenderedPageBreak/>
        <w:t>Депозиты</w:t>
      </w:r>
    </w:p>
    <w:p w14:paraId="22F76129" w14:textId="498E6A0F" w:rsidR="003628B3" w:rsidRPr="00692094" w:rsidRDefault="003628B3" w:rsidP="003628B3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rPr>
          <w:rFonts w:ascii="Avenir Next W1G" w:hAnsi="Avenir Next W1G" w:cs="Times"/>
          <w:b/>
          <w:bCs/>
          <w:sz w:val="20"/>
          <w:szCs w:val="20"/>
          <w:lang w:val="ru-RU"/>
        </w:rPr>
      </w:pPr>
      <w:r w:rsidRPr="00692094">
        <w:rPr>
          <w:rFonts w:ascii="Avenir Next W1G" w:hAnsi="Avenir Next W1G" w:cs="Times"/>
          <w:b/>
          <w:bCs/>
          <w:sz w:val="20"/>
          <w:szCs w:val="20"/>
          <w:lang w:val="ru-RU"/>
        </w:rPr>
        <w:t>Простой депозит</w:t>
      </w:r>
    </w:p>
    <w:tbl>
      <w:tblPr>
        <w:tblW w:w="9012" w:type="dxa"/>
        <w:tblInd w:w="-15" w:type="dxa"/>
        <w:tblBorders>
          <w:top w:val="single" w:sz="12" w:space="0" w:color="F2F2F2" w:themeColor="background1" w:themeShade="F2"/>
          <w:left w:val="single" w:sz="12" w:space="0" w:color="F2F2F2" w:themeColor="background1" w:themeShade="F2"/>
          <w:bottom w:val="single" w:sz="12" w:space="0" w:color="F2F2F2" w:themeColor="background1" w:themeShade="F2"/>
          <w:right w:val="single" w:sz="12" w:space="0" w:color="F2F2F2" w:themeColor="background1" w:themeShade="F2"/>
          <w:insideH w:val="single" w:sz="12" w:space="0" w:color="F2F2F2" w:themeColor="background1" w:themeShade="F2"/>
          <w:insideV w:val="single" w:sz="12" w:space="0" w:color="F2F2F2" w:themeColor="background1" w:themeShade="F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5472"/>
        <w:gridCol w:w="2916"/>
      </w:tblGrid>
      <w:tr w:rsidR="00FF6F4F" w:rsidRPr="00692094" w14:paraId="371A88DE" w14:textId="77777777" w:rsidTr="003C66B0">
        <w:trPr>
          <w:trHeight w:val="183"/>
        </w:trPr>
        <w:tc>
          <w:tcPr>
            <w:tcW w:w="624" w:type="dxa"/>
            <w:vMerge w:val="restart"/>
            <w:shd w:val="clear" w:color="auto" w:fill="6EA9DB"/>
            <w:vAlign w:val="center"/>
          </w:tcPr>
          <w:p w14:paraId="345D1DC5" w14:textId="7F9A5679" w:rsidR="00FF6F4F" w:rsidRPr="00692094" w:rsidRDefault="00B7350C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472" w:type="dxa"/>
            <w:vMerge w:val="restart"/>
            <w:shd w:val="clear" w:color="auto" w:fill="6EA9DB"/>
            <w:vAlign w:val="center"/>
          </w:tcPr>
          <w:p w14:paraId="734BE6E7" w14:textId="77777777" w:rsidR="00FF6F4F" w:rsidRPr="00692094" w:rsidRDefault="00FF6F4F" w:rsidP="00804856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916" w:type="dxa"/>
            <w:shd w:val="clear" w:color="auto" w:fill="6EA9DB"/>
          </w:tcPr>
          <w:p w14:paraId="41E6320A" w14:textId="19809A65" w:rsidR="00FF6F4F" w:rsidRPr="00692094" w:rsidRDefault="00FF6F4F" w:rsidP="00804856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Процентные ставки</w:t>
            </w:r>
          </w:p>
        </w:tc>
      </w:tr>
      <w:tr w:rsidR="00FF6F4F" w:rsidRPr="00692094" w14:paraId="06181CAB" w14:textId="77777777" w:rsidTr="003C66B0">
        <w:trPr>
          <w:trHeight w:val="182"/>
        </w:trPr>
        <w:tc>
          <w:tcPr>
            <w:tcW w:w="624" w:type="dxa"/>
            <w:vMerge/>
            <w:shd w:val="clear" w:color="auto" w:fill="6EA9DB"/>
            <w:vAlign w:val="center"/>
          </w:tcPr>
          <w:p w14:paraId="57A462E4" w14:textId="77777777" w:rsidR="00FF6F4F" w:rsidRPr="00692094" w:rsidRDefault="00FF6F4F" w:rsidP="00FF6F4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5472" w:type="dxa"/>
            <w:vMerge/>
            <w:shd w:val="clear" w:color="auto" w:fill="6EA9DB"/>
            <w:vAlign w:val="center"/>
          </w:tcPr>
          <w:p w14:paraId="587298D2" w14:textId="77777777" w:rsidR="00FF6F4F" w:rsidRPr="00692094" w:rsidRDefault="00FF6F4F" w:rsidP="00FF6F4F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</w:pPr>
          </w:p>
        </w:tc>
        <w:tc>
          <w:tcPr>
            <w:tcW w:w="2916" w:type="dxa"/>
            <w:shd w:val="clear" w:color="auto" w:fill="6EA9DB"/>
          </w:tcPr>
          <w:p w14:paraId="3F5DA1E1" w14:textId="711934B7" w:rsidR="00FF6F4F" w:rsidRPr="00692094" w:rsidRDefault="00FF6F4F" w:rsidP="00FF6F4F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Срок</w:t>
            </w:r>
          </w:p>
        </w:tc>
      </w:tr>
      <w:tr w:rsidR="00CD3D98" w:rsidRPr="00692094" w14:paraId="1D788F87" w14:textId="77777777" w:rsidTr="002E18A5">
        <w:trPr>
          <w:trHeight w:val="920"/>
        </w:trPr>
        <w:tc>
          <w:tcPr>
            <w:tcW w:w="624" w:type="dxa"/>
            <w:vAlign w:val="center"/>
          </w:tcPr>
          <w:p w14:paraId="4B75594A" w14:textId="77777777" w:rsidR="00CD3D98" w:rsidRPr="00692094" w:rsidRDefault="00CD3D98" w:rsidP="00FF6F4F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9.1.1.</w:t>
            </w:r>
          </w:p>
        </w:tc>
        <w:tc>
          <w:tcPr>
            <w:tcW w:w="5472" w:type="dxa"/>
            <w:vAlign w:val="center"/>
          </w:tcPr>
          <w:p w14:paraId="6FEF3A2E" w14:textId="5EF46434" w:rsidR="00CD3D98" w:rsidRPr="00692094" w:rsidRDefault="00CD3D98" w:rsidP="00FF6F4F">
            <w:pPr>
              <w:pStyle w:val="TableParagraph"/>
              <w:spacing w:before="0" w:line="192" w:lineRule="auto"/>
              <w:ind w:left="79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Простой депозит (начисленные проценты можно получить в конце срока вместе с основной суммой)</w:t>
            </w:r>
            <w:r w:rsidR="00197358"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37"/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44D1DB0" w14:textId="25FECCB3" w:rsidR="00CD3D98" w:rsidRPr="00692094" w:rsidRDefault="00F4019F" w:rsidP="00F0556E">
            <w:pPr>
              <w:pStyle w:val="TableParagraph"/>
              <w:spacing w:before="0"/>
              <w:ind w:left="79" w:right="63"/>
              <w:jc w:val="right"/>
              <w:rPr>
                <w:rFonts w:ascii="Avenir Next LT Pro" w:hAnsi="Avenir Next LT Pro" w:cs="Times"/>
                <w:sz w:val="20"/>
                <w:szCs w:val="20"/>
                <w:lang w:val="ru-RU"/>
              </w:rPr>
            </w:pPr>
            <w:r w:rsidRPr="00692094">
              <w:rPr>
                <w:rFonts w:ascii="Calibri" w:hAnsi="Calibri" w:cs="Calibri"/>
                <w:sz w:val="20"/>
                <w:szCs w:val="20"/>
                <w:lang w:val="ru-RU"/>
              </w:rPr>
              <w:t>В</w:t>
            </w:r>
            <w:r w:rsidRPr="00692094">
              <w:rPr>
                <w:rFonts w:ascii="Avenir Next LT Pro" w:hAnsi="Avenir Next LT Pro" w:cs="Times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Calibri" w:hAnsi="Calibri" w:cs="Calibri"/>
                <w:sz w:val="20"/>
                <w:szCs w:val="20"/>
                <w:lang w:val="ru-RU"/>
              </w:rPr>
              <w:t>соответствии</w:t>
            </w:r>
            <w:r w:rsidRPr="00692094">
              <w:rPr>
                <w:rFonts w:ascii="Avenir Next LT Pro" w:hAnsi="Avenir Next LT Pro" w:cs="Times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Calibri" w:hAnsi="Calibri" w:cs="Calibri"/>
                <w:sz w:val="20"/>
                <w:szCs w:val="20"/>
                <w:lang w:val="ru-RU"/>
              </w:rPr>
              <w:t>с</w:t>
            </w:r>
            <w:r w:rsidRPr="00692094">
              <w:rPr>
                <w:rFonts w:ascii="Avenir Next LT Pro" w:hAnsi="Avenir Next LT Pro" w:cs="Times"/>
                <w:sz w:val="20"/>
                <w:szCs w:val="20"/>
                <w:lang w:val="ru-RU"/>
              </w:rPr>
              <w:t xml:space="preserve"> </w:t>
            </w:r>
            <w:hyperlink r:id="rId15" w:history="1">
              <w:hyperlink r:id="rId16" w:history="1">
                <w:r w:rsidRPr="00692094">
                  <w:rPr>
                    <w:rStyle w:val="Hyperlink"/>
                    <w:rFonts w:ascii="Calibri" w:hAnsi="Calibri" w:cs="Calibri"/>
                    <w:sz w:val="20"/>
                    <w:szCs w:val="20"/>
                    <w:lang w:val="ru-RU"/>
                  </w:rPr>
                  <w:t>Ставки</w:t>
                </w:r>
                <w:r w:rsidRPr="00692094">
                  <w:rPr>
                    <w:rStyle w:val="Hyperlink"/>
                    <w:rFonts w:ascii="Avenir Next LT Pro" w:hAnsi="Avenir Next LT Pro" w:cs="Times"/>
                    <w:sz w:val="20"/>
                    <w:szCs w:val="20"/>
                    <w:lang w:val="ru-RU"/>
                  </w:rPr>
                  <w:t xml:space="preserve"> </w:t>
                </w:r>
                <w:r w:rsidRPr="00692094">
                  <w:rPr>
                    <w:rStyle w:val="Hyperlink"/>
                    <w:rFonts w:ascii="Calibri" w:hAnsi="Calibri" w:cs="Calibri"/>
                    <w:sz w:val="20"/>
                    <w:szCs w:val="20"/>
                    <w:lang w:val="ru-RU"/>
                  </w:rPr>
                  <w:t>по</w:t>
                </w:r>
                <w:r w:rsidRPr="00692094">
                  <w:rPr>
                    <w:rStyle w:val="Hyperlink"/>
                    <w:rFonts w:ascii="Avenir Next LT Pro" w:hAnsi="Avenir Next LT Pro" w:cs="Times"/>
                    <w:sz w:val="20"/>
                    <w:szCs w:val="20"/>
                    <w:lang w:val="ru-RU"/>
                  </w:rPr>
                  <w:t xml:space="preserve"> </w:t>
                </w:r>
                <w:r w:rsidRPr="00692094">
                  <w:rPr>
                    <w:rStyle w:val="Hyperlink"/>
                    <w:rFonts w:ascii="Calibri" w:hAnsi="Calibri" w:cs="Calibri"/>
                    <w:sz w:val="20"/>
                    <w:szCs w:val="20"/>
                    <w:lang w:val="ru-RU"/>
                  </w:rPr>
                  <w:t>депозитам</w:t>
                </w:r>
              </w:hyperlink>
            </w:hyperlink>
          </w:p>
        </w:tc>
      </w:tr>
    </w:tbl>
    <w:p w14:paraId="7591A25D" w14:textId="77777777" w:rsidR="003628B3" w:rsidRPr="00692094" w:rsidRDefault="003628B3" w:rsidP="003628B3">
      <w:pPr>
        <w:pStyle w:val="Title"/>
        <w:numPr>
          <w:ilvl w:val="1"/>
          <w:numId w:val="1"/>
        </w:numPr>
        <w:tabs>
          <w:tab w:val="left" w:pos="426"/>
        </w:tabs>
        <w:spacing w:after="60"/>
        <w:ind w:left="284" w:hanging="284"/>
        <w:rPr>
          <w:rFonts w:ascii="Avenir Next W1G" w:hAnsi="Avenir Next W1G" w:cs="Times"/>
          <w:sz w:val="20"/>
          <w:szCs w:val="20"/>
          <w:lang w:val="ru-RU"/>
        </w:rPr>
      </w:pPr>
      <w:bookmarkStart w:id="9" w:name="_Hlk72496188"/>
      <w:bookmarkStart w:id="10" w:name="_Hlk72493833"/>
      <w:r w:rsidRPr="00692094">
        <w:rPr>
          <w:rFonts w:ascii="Avenir Next W1G" w:hAnsi="Avenir Next W1G" w:cs="Times"/>
          <w:sz w:val="20"/>
          <w:szCs w:val="20"/>
          <w:lang w:val="ru-RU"/>
        </w:rPr>
        <w:t>Субординированный депозит</w:t>
      </w:r>
    </w:p>
    <w:tbl>
      <w:tblPr>
        <w:tblW w:w="9015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5472"/>
        <w:gridCol w:w="2891"/>
        <w:gridCol w:w="28"/>
      </w:tblGrid>
      <w:tr w:rsidR="003628B3" w:rsidRPr="00692094" w14:paraId="285464F2" w14:textId="77777777" w:rsidTr="00FF6F4F">
        <w:trPr>
          <w:trHeight w:val="340"/>
        </w:trPr>
        <w:tc>
          <w:tcPr>
            <w:tcW w:w="624" w:type="dxa"/>
            <w:vMerge w:val="restart"/>
            <w:tcBorders>
              <w:top w:val="single" w:sz="12" w:space="0" w:color="E6EAEB"/>
              <w:left w:val="single" w:sz="12" w:space="0" w:color="E6EAEB"/>
              <w:right w:val="single" w:sz="12" w:space="0" w:color="E6EAEB"/>
            </w:tcBorders>
            <w:shd w:val="clear" w:color="auto" w:fill="6EA9DB"/>
            <w:vAlign w:val="center"/>
          </w:tcPr>
          <w:p w14:paraId="6F0EC03F" w14:textId="53610D4C" w:rsidR="003628B3" w:rsidRPr="00692094" w:rsidRDefault="00B7350C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  <w:bookmarkStart w:id="11" w:name="_Hlk72496177"/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472" w:type="dxa"/>
            <w:vMerge w:val="restart"/>
            <w:tcBorders>
              <w:top w:val="single" w:sz="12" w:space="0" w:color="E6EAEB"/>
              <w:left w:val="single" w:sz="12" w:space="0" w:color="E6EAEB"/>
              <w:right w:val="single" w:sz="12" w:space="0" w:color="E6EAEB"/>
            </w:tcBorders>
            <w:shd w:val="clear" w:color="auto" w:fill="6EA9DB"/>
            <w:vAlign w:val="center"/>
          </w:tcPr>
          <w:p w14:paraId="23F21179" w14:textId="77777777" w:rsidR="003628B3" w:rsidRPr="00692094" w:rsidRDefault="003628B3" w:rsidP="00804856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919" w:type="dxa"/>
            <w:gridSpan w:val="2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auto" w:fill="6EA9DB"/>
            <w:vAlign w:val="center"/>
          </w:tcPr>
          <w:p w14:paraId="189507AE" w14:textId="77777777" w:rsidR="003628B3" w:rsidRPr="00692094" w:rsidRDefault="003628B3" w:rsidP="00804856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Процентные ставки</w:t>
            </w:r>
          </w:p>
        </w:tc>
      </w:tr>
      <w:tr w:rsidR="003628B3" w:rsidRPr="00692094" w14:paraId="2F810538" w14:textId="77777777" w:rsidTr="00FF6F4F">
        <w:trPr>
          <w:trHeight w:val="340"/>
        </w:trPr>
        <w:tc>
          <w:tcPr>
            <w:tcW w:w="624" w:type="dxa"/>
            <w:vMerge/>
            <w:tcBorders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auto" w:fill="6EA9DB"/>
            <w:vAlign w:val="center"/>
          </w:tcPr>
          <w:p w14:paraId="48B15D5F" w14:textId="77777777" w:rsidR="003628B3" w:rsidRPr="00692094" w:rsidRDefault="003628B3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5472" w:type="dxa"/>
            <w:vMerge/>
            <w:tcBorders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auto" w:fill="6EA9DB"/>
            <w:vAlign w:val="center"/>
          </w:tcPr>
          <w:p w14:paraId="5757EDF6" w14:textId="77777777" w:rsidR="003628B3" w:rsidRPr="00692094" w:rsidRDefault="003628B3" w:rsidP="00804856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919" w:type="dxa"/>
            <w:gridSpan w:val="2"/>
            <w:tcBorders>
              <w:top w:val="single" w:sz="12" w:space="0" w:color="E6EAEB"/>
              <w:left w:val="single" w:sz="12" w:space="0" w:color="E6EAEB"/>
              <w:bottom w:val="single" w:sz="12" w:space="0" w:color="E6EAEB"/>
              <w:right w:val="single" w:sz="12" w:space="0" w:color="E6EAEB"/>
            </w:tcBorders>
            <w:shd w:val="clear" w:color="auto" w:fill="6EA9DB"/>
            <w:vAlign w:val="center"/>
          </w:tcPr>
          <w:p w14:paraId="6350D826" w14:textId="77777777" w:rsidR="003628B3" w:rsidRPr="00692094" w:rsidRDefault="003628B3" w:rsidP="00804856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Срок</w:t>
            </w:r>
          </w:p>
        </w:tc>
      </w:tr>
      <w:tr w:rsidR="00C90EC1" w:rsidRPr="00692094" w14:paraId="1BCF369B" w14:textId="77777777" w:rsidTr="00FF6F4F">
        <w:trPr>
          <w:gridAfter w:val="1"/>
          <w:wAfter w:w="28" w:type="dxa"/>
          <w:trHeight w:val="283"/>
        </w:trPr>
        <w:tc>
          <w:tcPr>
            <w:tcW w:w="624" w:type="dxa"/>
            <w:vAlign w:val="center"/>
          </w:tcPr>
          <w:p w14:paraId="03B1FFE7" w14:textId="733FFD13" w:rsidR="00C90EC1" w:rsidRPr="00692094" w:rsidRDefault="00C90EC1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9.2.1.</w:t>
            </w:r>
          </w:p>
        </w:tc>
        <w:tc>
          <w:tcPr>
            <w:tcW w:w="5472" w:type="dxa"/>
            <w:vAlign w:val="center"/>
          </w:tcPr>
          <w:p w14:paraId="5EB2EA21" w14:textId="4D480B47" w:rsidR="00C90EC1" w:rsidRPr="00692094" w:rsidRDefault="00C90EC1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Субординированный депозит</w:t>
            </w:r>
            <w:r w:rsidR="00197358"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endnoteReference w:id="38"/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602FDCB" w14:textId="5FE5877F" w:rsidR="00C90EC1" w:rsidRPr="00692094" w:rsidRDefault="005A42E9" w:rsidP="00F0556E">
            <w:pPr>
              <w:pStyle w:val="TableParagraph"/>
              <w:spacing w:before="0"/>
              <w:ind w:left="79" w:right="36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lang w:val="ru-RU"/>
              </w:rPr>
              <w:t>по соглашению</w:t>
            </w:r>
          </w:p>
        </w:tc>
      </w:tr>
    </w:tbl>
    <w:bookmarkEnd w:id="9"/>
    <w:bookmarkEnd w:id="11"/>
    <w:p w14:paraId="7D0C707A" w14:textId="038BF1C6" w:rsidR="003628B3" w:rsidRPr="00692094" w:rsidRDefault="003628B3" w:rsidP="003628B3">
      <w:pPr>
        <w:pStyle w:val="Title"/>
        <w:numPr>
          <w:ilvl w:val="1"/>
          <w:numId w:val="1"/>
        </w:numPr>
        <w:tabs>
          <w:tab w:val="left" w:pos="426"/>
        </w:tabs>
        <w:spacing w:after="60"/>
        <w:ind w:left="284" w:hanging="284"/>
        <w:rPr>
          <w:rFonts w:ascii="Avenir Next W1G" w:hAnsi="Avenir Next W1G" w:cs="Times"/>
          <w:sz w:val="20"/>
          <w:szCs w:val="20"/>
          <w:lang w:val="ru-RU"/>
        </w:rPr>
      </w:pPr>
      <w:r w:rsidRPr="00692094">
        <w:rPr>
          <w:rFonts w:ascii="Avenir Next W1G" w:hAnsi="Avenir Next W1G" w:cs="Times"/>
          <w:sz w:val="20"/>
          <w:szCs w:val="20"/>
          <w:lang w:val="ru-RU"/>
        </w:rPr>
        <w:t xml:space="preserve">Досрочное </w:t>
      </w:r>
      <w:r w:rsidR="0054144F" w:rsidRPr="00692094">
        <w:rPr>
          <w:rFonts w:ascii="Avenir Next W1G" w:hAnsi="Avenir Next W1G" w:cs="Times"/>
          <w:sz w:val="20"/>
          <w:szCs w:val="20"/>
          <w:lang w:val="ru-RU"/>
        </w:rPr>
        <w:t>расторжение депозитного договора</w:t>
      </w:r>
      <w:r w:rsidR="00197358" w:rsidRPr="00692094">
        <w:rPr>
          <w:rStyle w:val="EndnoteReference"/>
          <w:rFonts w:ascii="Avenir Next W1G" w:hAnsi="Avenir Next W1G" w:cs="Times"/>
          <w:sz w:val="20"/>
          <w:szCs w:val="20"/>
          <w:lang w:val="ru-RU"/>
        </w:rPr>
        <w:endnoteReference w:id="39"/>
      </w:r>
    </w:p>
    <w:tbl>
      <w:tblPr>
        <w:tblW w:w="9015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5472"/>
        <w:gridCol w:w="2919"/>
      </w:tblGrid>
      <w:tr w:rsidR="003628B3" w:rsidRPr="00692094" w14:paraId="26C8875D" w14:textId="77777777" w:rsidTr="00FF6F4F">
        <w:trPr>
          <w:trHeight w:val="340"/>
        </w:trPr>
        <w:tc>
          <w:tcPr>
            <w:tcW w:w="624" w:type="dxa"/>
            <w:shd w:val="clear" w:color="auto" w:fill="6EA9DB"/>
            <w:vAlign w:val="center"/>
          </w:tcPr>
          <w:p w14:paraId="6143F78C" w14:textId="065F346B" w:rsidR="003628B3" w:rsidRPr="00692094" w:rsidRDefault="00B7350C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472" w:type="dxa"/>
            <w:shd w:val="clear" w:color="auto" w:fill="6EA9DB"/>
            <w:vAlign w:val="center"/>
          </w:tcPr>
          <w:p w14:paraId="077CA030" w14:textId="77777777" w:rsidR="003628B3" w:rsidRPr="00692094" w:rsidRDefault="003628B3" w:rsidP="00804856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919" w:type="dxa"/>
            <w:shd w:val="clear" w:color="auto" w:fill="6EA9DB"/>
            <w:vAlign w:val="center"/>
          </w:tcPr>
          <w:p w14:paraId="5319FB3F" w14:textId="61099AE0" w:rsidR="003628B3" w:rsidRPr="00692094" w:rsidRDefault="00286ABA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192304" w:rsidRPr="00692094" w14:paraId="2D958294" w14:textId="77777777" w:rsidTr="00FF6F4F">
        <w:trPr>
          <w:trHeight w:val="283"/>
        </w:trPr>
        <w:tc>
          <w:tcPr>
            <w:tcW w:w="624" w:type="dxa"/>
            <w:vAlign w:val="center"/>
          </w:tcPr>
          <w:p w14:paraId="75FDCEB4" w14:textId="4803D813" w:rsidR="00192304" w:rsidRPr="00692094" w:rsidRDefault="00192304" w:rsidP="0019230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9.</w:t>
            </w:r>
            <w:r w:rsidR="00C90EC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.1.</w:t>
            </w:r>
          </w:p>
        </w:tc>
        <w:tc>
          <w:tcPr>
            <w:tcW w:w="5472" w:type="dxa"/>
            <w:vAlign w:val="center"/>
          </w:tcPr>
          <w:p w14:paraId="24EFBA04" w14:textId="25CAAB2A" w:rsidR="00192304" w:rsidRPr="00692094" w:rsidRDefault="00192304" w:rsidP="0019230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Досрочное расторжение договора депозита без предварительного уведомления 30 календарных дней</w:t>
            </w:r>
          </w:p>
        </w:tc>
        <w:tc>
          <w:tcPr>
            <w:tcW w:w="2919" w:type="dxa"/>
            <w:vAlign w:val="center"/>
          </w:tcPr>
          <w:p w14:paraId="1BBFF137" w14:textId="58359B85" w:rsidR="00192304" w:rsidRPr="00692094" w:rsidRDefault="002A742D" w:rsidP="00F0556E">
            <w:pPr>
              <w:pStyle w:val="TableParagraph"/>
              <w:spacing w:before="0"/>
              <w:ind w:left="79" w:right="77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</w:t>
            </w:r>
            <w:r w:rsidR="001927B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75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="00192304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от суммы депозита</w:t>
            </w:r>
          </w:p>
        </w:tc>
      </w:tr>
      <w:tr w:rsidR="00192304" w:rsidRPr="00692094" w14:paraId="310A88EC" w14:textId="77777777" w:rsidTr="00FF6F4F">
        <w:trPr>
          <w:trHeight w:val="283"/>
        </w:trPr>
        <w:tc>
          <w:tcPr>
            <w:tcW w:w="624" w:type="dxa"/>
            <w:vAlign w:val="center"/>
          </w:tcPr>
          <w:p w14:paraId="428A696C" w14:textId="4B7B2714" w:rsidR="00192304" w:rsidRPr="00692094" w:rsidRDefault="00192304" w:rsidP="0019230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9.</w:t>
            </w:r>
            <w:r w:rsidR="00C90EC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.2.</w:t>
            </w:r>
          </w:p>
        </w:tc>
        <w:tc>
          <w:tcPr>
            <w:tcW w:w="5472" w:type="dxa"/>
            <w:vAlign w:val="center"/>
          </w:tcPr>
          <w:p w14:paraId="52FB3378" w14:textId="501A568B" w:rsidR="00192304" w:rsidRPr="00692094" w:rsidRDefault="00192304" w:rsidP="00192304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Досрочное расторжение договора депозита, заключенного с 01.07.2022, с уведомлением </w:t>
            </w:r>
            <w:r w:rsidR="000D6BD7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анка не менее чем за 30 календарных дней</w:t>
            </w:r>
          </w:p>
        </w:tc>
        <w:tc>
          <w:tcPr>
            <w:tcW w:w="2919" w:type="dxa"/>
            <w:vAlign w:val="center"/>
          </w:tcPr>
          <w:p w14:paraId="09F25744" w14:textId="4DD0F3C4" w:rsidR="00192304" w:rsidRPr="00692094" w:rsidRDefault="002A742D" w:rsidP="00F0556E">
            <w:pPr>
              <w:pStyle w:val="TableParagraph"/>
              <w:spacing w:before="0"/>
              <w:ind w:left="79" w:right="77"/>
              <w:jc w:val="right"/>
              <w:rPr>
                <w:rFonts w:ascii="Avenir Next W1G" w:hAnsi="Avenir Next W1G" w:cs="Times"/>
                <w:sz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</w:t>
            </w:r>
            <w:r w:rsidR="001927B1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="00192304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от суммы депозита</w:t>
            </w:r>
          </w:p>
        </w:tc>
      </w:tr>
      <w:bookmarkEnd w:id="10"/>
    </w:tbl>
    <w:p w14:paraId="5BBF3910" w14:textId="3ED28938" w:rsidR="003628B3" w:rsidRPr="00692094" w:rsidRDefault="003628B3" w:rsidP="003628B3">
      <w:pPr>
        <w:tabs>
          <w:tab w:val="left" w:pos="4099"/>
        </w:tabs>
        <w:spacing w:before="60"/>
        <w:rPr>
          <w:rFonts w:ascii="Avenir Next W1G" w:hAnsi="Avenir Next W1G" w:cs="Times"/>
          <w:sz w:val="20"/>
          <w:szCs w:val="20"/>
          <w:lang w:val="ru-RU"/>
        </w:rPr>
      </w:pPr>
    </w:p>
    <w:p w14:paraId="79B67C44" w14:textId="77777777" w:rsidR="009509F4" w:rsidRPr="00692094" w:rsidRDefault="009509F4" w:rsidP="004828EE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sz w:val="14"/>
          <w:szCs w:val="14"/>
          <w:lang w:val="ru-RU"/>
        </w:rPr>
        <w:sectPr w:rsidR="009509F4" w:rsidRPr="00692094" w:rsidSect="00CC2BE9">
          <w:footnotePr>
            <w:pos w:val="beneathTex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720" w:footer="340" w:gutter="0"/>
          <w:cols w:space="3146"/>
          <w:docGrid w:linePitch="299"/>
        </w:sectPr>
      </w:pPr>
    </w:p>
    <w:p w14:paraId="58CD0C7C" w14:textId="77777777" w:rsidR="004828EE" w:rsidRPr="00692094" w:rsidRDefault="004828EE" w:rsidP="004828EE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</w:pPr>
      <w:bookmarkStart w:id="12" w:name="_Hlk73390576"/>
      <w:r w:rsidRPr="00692094">
        <w:rPr>
          <w:rFonts w:ascii="Avenir Next W1G" w:hAnsi="Avenir Next W1G" w:cs="Times"/>
          <w:lang w:val="ru-RU"/>
        </w:rPr>
        <w:lastRenderedPageBreak/>
        <w:t>Платежные карты</w:t>
      </w:r>
    </w:p>
    <w:bookmarkEnd w:id="12"/>
    <w:p w14:paraId="6B032C15" w14:textId="272AA65D" w:rsidR="004828EE" w:rsidRPr="00692094" w:rsidRDefault="005F19EB" w:rsidP="004828EE">
      <w:pPr>
        <w:pStyle w:val="Title"/>
        <w:numPr>
          <w:ilvl w:val="1"/>
          <w:numId w:val="1"/>
        </w:numPr>
        <w:tabs>
          <w:tab w:val="left" w:pos="284"/>
          <w:tab w:val="left" w:pos="426"/>
        </w:tabs>
        <w:spacing w:after="60"/>
        <w:ind w:left="284" w:hanging="284"/>
        <w:rPr>
          <w:rFonts w:ascii="Avenir Next W1G" w:hAnsi="Avenir Next W1G" w:cs="Times"/>
          <w:lang w:val="ru-RU"/>
        </w:rPr>
      </w:pPr>
      <w:r w:rsidRPr="00692094">
        <w:rPr>
          <w:rFonts w:ascii="Avenir Next W1G" w:hAnsi="Avenir Next W1G" w:cs="Times"/>
          <w:sz w:val="20"/>
          <w:szCs w:val="20"/>
          <w:lang w:val="ru-RU" w:eastAsia="lv-LV"/>
        </w:rPr>
        <w:t>Master</w:t>
      </w:r>
      <w:r w:rsidR="00AD334C" w:rsidRPr="00692094">
        <w:rPr>
          <w:rFonts w:ascii="Avenir Next W1G" w:hAnsi="Avenir Next W1G" w:cs="Times"/>
          <w:sz w:val="20"/>
          <w:szCs w:val="20"/>
          <w:lang w:val="ru-RU" w:eastAsia="lv-LV"/>
        </w:rPr>
        <w:t>c</w:t>
      </w:r>
      <w:r w:rsidRPr="00692094">
        <w:rPr>
          <w:rFonts w:ascii="Avenir Next W1G" w:hAnsi="Avenir Next W1G" w:cs="Times"/>
          <w:sz w:val="20"/>
          <w:szCs w:val="20"/>
          <w:lang w:val="ru-RU" w:eastAsia="lv-LV"/>
        </w:rPr>
        <w:t xml:space="preserve">ard </w:t>
      </w:r>
      <w:proofErr w:type="spellStart"/>
      <w:r w:rsidRPr="00692094">
        <w:rPr>
          <w:rFonts w:ascii="Avenir Next W1G" w:hAnsi="Avenir Next W1G" w:cs="Times"/>
          <w:sz w:val="20"/>
          <w:szCs w:val="20"/>
          <w:lang w:val="ru-RU" w:eastAsia="lv-LV"/>
        </w:rPr>
        <w:t>Debit</w:t>
      </w:r>
      <w:proofErr w:type="spellEnd"/>
    </w:p>
    <w:tbl>
      <w:tblPr>
        <w:tblW w:w="9450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4716"/>
        <w:gridCol w:w="1774"/>
        <w:gridCol w:w="1826"/>
      </w:tblGrid>
      <w:tr w:rsidR="004828EE" w:rsidRPr="00692094" w14:paraId="67853765" w14:textId="3EC50BA0" w:rsidTr="00DC2087">
        <w:trPr>
          <w:trHeight w:val="340"/>
          <w:tblHeader/>
        </w:trPr>
        <w:tc>
          <w:tcPr>
            <w:tcW w:w="1134" w:type="dxa"/>
            <w:vMerge w:val="restart"/>
            <w:shd w:val="clear" w:color="auto" w:fill="6EA9DB"/>
            <w:vAlign w:val="center"/>
          </w:tcPr>
          <w:p w14:paraId="3B2DF778" w14:textId="352A5A9A" w:rsidR="004828EE" w:rsidRPr="00692094" w:rsidRDefault="00B7350C" w:rsidP="004828E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4716" w:type="dxa"/>
            <w:vMerge w:val="restart"/>
            <w:shd w:val="clear" w:color="auto" w:fill="6EA9DB"/>
            <w:vAlign w:val="center"/>
          </w:tcPr>
          <w:p w14:paraId="6D7B8EDB" w14:textId="421F7565" w:rsidR="004828EE" w:rsidRPr="00692094" w:rsidRDefault="004828EE" w:rsidP="004828EE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600" w:type="dxa"/>
            <w:gridSpan w:val="2"/>
            <w:shd w:val="clear" w:color="auto" w:fill="6EA9DB"/>
            <w:vAlign w:val="center"/>
          </w:tcPr>
          <w:p w14:paraId="285BD883" w14:textId="663ECA55" w:rsidR="004828EE" w:rsidRPr="00692094" w:rsidRDefault="00286ABA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4828EE" w:rsidRPr="00692094" w14:paraId="32B25DC0" w14:textId="77777777" w:rsidTr="00DC2087">
        <w:trPr>
          <w:trHeight w:val="340"/>
          <w:tblHeader/>
        </w:trPr>
        <w:tc>
          <w:tcPr>
            <w:tcW w:w="1134" w:type="dxa"/>
            <w:vMerge/>
            <w:shd w:val="clear" w:color="auto" w:fill="6EA9DB"/>
            <w:vAlign w:val="center"/>
          </w:tcPr>
          <w:p w14:paraId="3A4D4041" w14:textId="77777777" w:rsidR="004828EE" w:rsidRPr="00692094" w:rsidRDefault="004828EE" w:rsidP="004828E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4716" w:type="dxa"/>
            <w:vMerge/>
            <w:shd w:val="clear" w:color="auto" w:fill="6EA9DB"/>
            <w:vAlign w:val="center"/>
          </w:tcPr>
          <w:p w14:paraId="40A6BEA7" w14:textId="77777777" w:rsidR="004828EE" w:rsidRPr="00692094" w:rsidRDefault="004828EE" w:rsidP="004828EE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774" w:type="dxa"/>
            <w:shd w:val="clear" w:color="auto" w:fill="6EA9DB"/>
            <w:vAlign w:val="center"/>
          </w:tcPr>
          <w:p w14:paraId="57ECD99E" w14:textId="207DCD5A" w:rsidR="004828EE" w:rsidRPr="00692094" w:rsidRDefault="004828EE" w:rsidP="00F60BF3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 w:eastAsia="lv-LV"/>
              </w:rPr>
              <w:t>Карта в</w:t>
            </w:r>
            <w:r w:rsidRPr="00692094"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  <w:t xml:space="preserve"> EUR</w:t>
            </w:r>
          </w:p>
        </w:tc>
        <w:tc>
          <w:tcPr>
            <w:tcW w:w="1826" w:type="dxa"/>
            <w:shd w:val="clear" w:color="auto" w:fill="6EA9DB"/>
            <w:vAlign w:val="center"/>
          </w:tcPr>
          <w:p w14:paraId="34657125" w14:textId="309023B9" w:rsidR="004828EE" w:rsidRPr="00692094" w:rsidRDefault="004828EE" w:rsidP="00F60BF3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 w:eastAsia="lv-LV"/>
              </w:rPr>
              <w:t>Карта в</w:t>
            </w:r>
            <w:r w:rsidRPr="00692094"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  <w:t xml:space="preserve"> USD</w:t>
            </w:r>
          </w:p>
        </w:tc>
      </w:tr>
      <w:tr w:rsidR="00070EDA" w:rsidRPr="00692094" w14:paraId="2DD94715" w14:textId="668DD5D5" w:rsidTr="0064661B">
        <w:trPr>
          <w:trHeight w:val="283"/>
        </w:trPr>
        <w:tc>
          <w:tcPr>
            <w:tcW w:w="1134" w:type="dxa"/>
            <w:vAlign w:val="center"/>
          </w:tcPr>
          <w:p w14:paraId="7CAB1161" w14:textId="07EB2DDE" w:rsidR="00070EDA" w:rsidRPr="00692094" w:rsidRDefault="00070ED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10.1.1.</w:t>
            </w:r>
          </w:p>
        </w:tc>
        <w:tc>
          <w:tcPr>
            <w:tcW w:w="4716" w:type="dxa"/>
            <w:vAlign w:val="center"/>
          </w:tcPr>
          <w:p w14:paraId="49C6A176" w14:textId="0114ADE8" w:rsidR="00070EDA" w:rsidRPr="00692094" w:rsidRDefault="009D398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Изготовление</w:t>
            </w:r>
            <w:r w:rsidR="000D6BD7"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 xml:space="preserve"> платежной</w:t>
            </w:r>
            <w:r w:rsidR="00070EDA"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="00070EDA"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карты</w:t>
            </w:r>
            <w:r w:rsidR="000D6BD7"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/</w:t>
            </w:r>
            <w:r w:rsidR="000D6BD7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дополнительной</w:t>
            </w:r>
            <w:r w:rsidR="000D6BD7" w:rsidRPr="00692094">
              <w:rPr>
                <w:rFonts w:ascii="Avenir Next W1G" w:hAnsi="Avenir Next W1G" w:cs="Times"/>
                <w:spacing w:val="15"/>
                <w:sz w:val="20"/>
                <w:szCs w:val="20"/>
                <w:lang w:val="ru-RU"/>
              </w:rPr>
              <w:t xml:space="preserve"> </w:t>
            </w:r>
            <w:r w:rsidR="000D6BD7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карты</w:t>
            </w:r>
          </w:p>
        </w:tc>
        <w:tc>
          <w:tcPr>
            <w:tcW w:w="1774" w:type="dxa"/>
            <w:vAlign w:val="center"/>
          </w:tcPr>
          <w:p w14:paraId="642D0302" w14:textId="4BF07ED3" w:rsidR="00070EDA" w:rsidRPr="00692094" w:rsidRDefault="00F53FA1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</w:t>
            </w:r>
            <w:r w:rsidR="00070ED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</w:p>
        </w:tc>
        <w:tc>
          <w:tcPr>
            <w:tcW w:w="1826" w:type="dxa"/>
            <w:vAlign w:val="center"/>
          </w:tcPr>
          <w:p w14:paraId="6A5127B7" w14:textId="643E3965" w:rsidR="00070EDA" w:rsidRPr="00692094" w:rsidRDefault="00F53FA1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</w:t>
            </w:r>
            <w:r w:rsidR="00070ED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USD</w:t>
            </w:r>
          </w:p>
        </w:tc>
      </w:tr>
      <w:tr w:rsidR="00070EDA" w:rsidRPr="00692094" w14:paraId="52DFC0F0" w14:textId="466D816E" w:rsidTr="0064661B">
        <w:trPr>
          <w:trHeight w:val="283"/>
        </w:trPr>
        <w:tc>
          <w:tcPr>
            <w:tcW w:w="1134" w:type="dxa"/>
            <w:vAlign w:val="center"/>
          </w:tcPr>
          <w:p w14:paraId="0388C4ED" w14:textId="0387E8C5" w:rsidR="00070EDA" w:rsidRPr="00692094" w:rsidRDefault="00070ED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10.1.2.</w:t>
            </w:r>
          </w:p>
        </w:tc>
        <w:tc>
          <w:tcPr>
            <w:tcW w:w="4716" w:type="dxa"/>
            <w:vAlign w:val="center"/>
          </w:tcPr>
          <w:p w14:paraId="30F778D6" w14:textId="6DAD5382" w:rsidR="00070EDA" w:rsidRPr="00692094" w:rsidRDefault="00070ED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Срочная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выдача</w:t>
            </w:r>
            <w:r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карты</w:t>
            </w:r>
            <w:r w:rsidR="00C164D2" w:rsidRPr="00692094">
              <w:rPr>
                <w:rStyle w:val="EndnoteReference"/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endnoteReference w:id="40"/>
            </w:r>
          </w:p>
        </w:tc>
        <w:tc>
          <w:tcPr>
            <w:tcW w:w="1774" w:type="dxa"/>
            <w:vAlign w:val="center"/>
          </w:tcPr>
          <w:p w14:paraId="20E38130" w14:textId="422CC23D" w:rsidR="00070EDA" w:rsidRPr="00692094" w:rsidRDefault="00F53FA1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100</w:t>
            </w:r>
            <w:r w:rsidR="00070ED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</w:p>
        </w:tc>
        <w:tc>
          <w:tcPr>
            <w:tcW w:w="1826" w:type="dxa"/>
            <w:vAlign w:val="center"/>
          </w:tcPr>
          <w:p w14:paraId="720B2CA7" w14:textId="4A24833D" w:rsidR="00070EDA" w:rsidRPr="00692094" w:rsidRDefault="00F53FA1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120</w:t>
            </w:r>
            <w:r w:rsidR="00070ED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USD</w:t>
            </w:r>
          </w:p>
        </w:tc>
      </w:tr>
      <w:tr w:rsidR="00070EDA" w:rsidRPr="00692094" w14:paraId="3D08F53F" w14:textId="31BCFEC0" w:rsidTr="0064661B">
        <w:trPr>
          <w:trHeight w:val="283"/>
        </w:trPr>
        <w:tc>
          <w:tcPr>
            <w:tcW w:w="1134" w:type="dxa"/>
            <w:vAlign w:val="center"/>
          </w:tcPr>
          <w:p w14:paraId="7617FB08" w14:textId="2F176D0A" w:rsidR="00070EDA" w:rsidRPr="00692094" w:rsidRDefault="00070ED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10.1.3.</w:t>
            </w:r>
          </w:p>
        </w:tc>
        <w:tc>
          <w:tcPr>
            <w:tcW w:w="4716" w:type="dxa"/>
            <w:vAlign w:val="center"/>
          </w:tcPr>
          <w:p w14:paraId="11065AFE" w14:textId="5E699E64" w:rsidR="00070EDA" w:rsidRPr="00692094" w:rsidRDefault="00070ED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Годовая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карту</w:t>
            </w:r>
            <w:r w:rsidR="000D6BD7"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/</w:t>
            </w:r>
            <w:r w:rsidR="00B2658B"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 xml:space="preserve"> </w:t>
            </w:r>
            <w:r w:rsidR="000D6BD7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дополнительную</w:t>
            </w:r>
            <w:r w:rsidR="000D6BD7" w:rsidRPr="00692094">
              <w:rPr>
                <w:rFonts w:ascii="Avenir Next W1G" w:hAnsi="Avenir Next W1G" w:cs="Times"/>
                <w:spacing w:val="15"/>
                <w:sz w:val="20"/>
                <w:szCs w:val="20"/>
                <w:lang w:val="ru-RU"/>
              </w:rPr>
              <w:t xml:space="preserve"> </w:t>
            </w:r>
            <w:r w:rsidR="000D6BD7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карту</w:t>
            </w:r>
          </w:p>
        </w:tc>
        <w:tc>
          <w:tcPr>
            <w:tcW w:w="1774" w:type="dxa"/>
            <w:vAlign w:val="center"/>
          </w:tcPr>
          <w:p w14:paraId="3BDD8A21" w14:textId="75CB9645" w:rsidR="00070EDA" w:rsidRPr="00692094" w:rsidRDefault="006902AA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</w:t>
            </w:r>
            <w:r w:rsidR="00070ED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0,00 EUR</w:t>
            </w:r>
          </w:p>
        </w:tc>
        <w:tc>
          <w:tcPr>
            <w:tcW w:w="1826" w:type="dxa"/>
            <w:vAlign w:val="center"/>
          </w:tcPr>
          <w:p w14:paraId="3A85DDCC" w14:textId="1E50D07A" w:rsidR="00070EDA" w:rsidRPr="00692094" w:rsidRDefault="006902A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8</w:t>
            </w:r>
            <w:r w:rsidR="00070ED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0,00 USD</w:t>
            </w:r>
          </w:p>
        </w:tc>
      </w:tr>
      <w:tr w:rsidR="000D6BD7" w:rsidRPr="00692094" w14:paraId="2DB8014A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0BEC8905" w14:textId="71EE1829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</w:t>
            </w:r>
            <w:r w:rsidR="00286798" w:rsidRPr="00692094">
              <w:rPr>
                <w:rFonts w:ascii="Avenir Next W1G" w:hAnsi="Avenir Next W1G" w:cs="Times"/>
                <w:sz w:val="20"/>
                <w:lang w:val="ru-RU"/>
              </w:rPr>
              <w:t>4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0C512E08" w14:textId="5621C186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Замена </w:t>
            </w:r>
            <w:r w:rsidR="00525870"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или обновление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карты до</w:t>
            </w:r>
            <w:r w:rsidR="00525870"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или после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истечения срока действия</w:t>
            </w:r>
            <w:r w:rsidR="00525870"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карты</w:t>
            </w:r>
          </w:p>
        </w:tc>
        <w:tc>
          <w:tcPr>
            <w:tcW w:w="1774" w:type="dxa"/>
            <w:vAlign w:val="center"/>
          </w:tcPr>
          <w:p w14:paraId="215F98A3" w14:textId="2F0B7C25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EUR</w:t>
            </w:r>
          </w:p>
        </w:tc>
        <w:tc>
          <w:tcPr>
            <w:tcW w:w="1826" w:type="dxa"/>
            <w:vAlign w:val="center"/>
          </w:tcPr>
          <w:p w14:paraId="6B6F73BD" w14:textId="66A656AE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60,00 USD</w:t>
            </w:r>
          </w:p>
        </w:tc>
      </w:tr>
      <w:tr w:rsidR="000D6BD7" w:rsidRPr="00B10F3F" w14:paraId="4DE8A330" w14:textId="74E75BC9" w:rsidTr="0064661B">
        <w:trPr>
          <w:trHeight w:val="283"/>
        </w:trPr>
        <w:tc>
          <w:tcPr>
            <w:tcW w:w="1134" w:type="dxa"/>
            <w:vAlign w:val="center"/>
          </w:tcPr>
          <w:p w14:paraId="53CC56EB" w14:textId="680A096B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</w:t>
            </w:r>
            <w:r w:rsidR="00286798" w:rsidRPr="00692094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612F6324" w14:textId="15D89934" w:rsidR="000D6BD7" w:rsidRPr="00692094" w:rsidRDefault="002914F2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="000D6BD7"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за</w:t>
            </w:r>
            <w:r w:rsidR="000D6BD7"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="00657173"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пользование кредитным </w:t>
            </w:r>
            <w:r w:rsidR="00D61DC4"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>лимитом</w:t>
            </w:r>
          </w:p>
        </w:tc>
        <w:tc>
          <w:tcPr>
            <w:tcW w:w="1774" w:type="dxa"/>
            <w:vAlign w:val="center"/>
          </w:tcPr>
          <w:p w14:paraId="71FB39E3" w14:textId="77777777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  <w:tc>
          <w:tcPr>
            <w:tcW w:w="1826" w:type="dxa"/>
            <w:vAlign w:val="center"/>
          </w:tcPr>
          <w:p w14:paraId="6AB9356A" w14:textId="77777777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0D6BD7" w:rsidRPr="00692094" w14:paraId="5D174799" w14:textId="5E430609" w:rsidTr="0064661B">
        <w:trPr>
          <w:trHeight w:val="283"/>
        </w:trPr>
        <w:tc>
          <w:tcPr>
            <w:tcW w:w="1134" w:type="dxa"/>
            <w:vAlign w:val="center"/>
          </w:tcPr>
          <w:p w14:paraId="2FBD5DA0" w14:textId="6418429C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</w:t>
            </w:r>
            <w:r w:rsidR="00286798" w:rsidRPr="00692094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716" w:type="dxa"/>
            <w:vAlign w:val="center"/>
          </w:tcPr>
          <w:p w14:paraId="0EBD8F68" w14:textId="1D8EC6A0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проценты за разрешенный кредит в год</w:t>
            </w:r>
          </w:p>
        </w:tc>
        <w:tc>
          <w:tcPr>
            <w:tcW w:w="1774" w:type="dxa"/>
            <w:vAlign w:val="center"/>
          </w:tcPr>
          <w:p w14:paraId="193338D0" w14:textId="2B736094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24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</w:p>
        </w:tc>
        <w:tc>
          <w:tcPr>
            <w:tcW w:w="1826" w:type="dxa"/>
          </w:tcPr>
          <w:p w14:paraId="4C4B8200" w14:textId="111C5E8A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24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  <w:r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41"/>
            </w:r>
          </w:p>
        </w:tc>
      </w:tr>
      <w:tr w:rsidR="000D6BD7" w:rsidRPr="00692094" w14:paraId="125C0F3C" w14:textId="07C72813" w:rsidTr="0064661B">
        <w:trPr>
          <w:trHeight w:val="283"/>
        </w:trPr>
        <w:tc>
          <w:tcPr>
            <w:tcW w:w="1134" w:type="dxa"/>
            <w:vAlign w:val="center"/>
          </w:tcPr>
          <w:p w14:paraId="0687306A" w14:textId="11C0345D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</w:t>
            </w:r>
            <w:r w:rsidR="00286798" w:rsidRPr="00692094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716" w:type="dxa"/>
            <w:vAlign w:val="center"/>
          </w:tcPr>
          <w:p w14:paraId="0B590397" w14:textId="2EF10EA7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проценты за превышение разрешенного кредитного лимита в год</w:t>
            </w:r>
          </w:p>
        </w:tc>
        <w:tc>
          <w:tcPr>
            <w:tcW w:w="1774" w:type="dxa"/>
            <w:vAlign w:val="center"/>
          </w:tcPr>
          <w:p w14:paraId="70EB6A5B" w14:textId="31E90FD5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</w:p>
        </w:tc>
        <w:tc>
          <w:tcPr>
            <w:tcW w:w="1826" w:type="dxa"/>
          </w:tcPr>
          <w:p w14:paraId="7E590DDB" w14:textId="0CB2AAF4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  <w:r w:rsidR="00054764" w:rsidRPr="00692094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2</w:t>
            </w:r>
          </w:p>
        </w:tc>
      </w:tr>
      <w:tr w:rsidR="000D6BD7" w:rsidRPr="00692094" w14:paraId="6E9311A9" w14:textId="39758A2A" w:rsidTr="0064661B">
        <w:trPr>
          <w:trHeight w:val="283"/>
        </w:trPr>
        <w:tc>
          <w:tcPr>
            <w:tcW w:w="1134" w:type="dxa"/>
            <w:vAlign w:val="center"/>
          </w:tcPr>
          <w:p w14:paraId="2901A91E" w14:textId="3D54F9C1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</w:t>
            </w:r>
            <w:r w:rsidR="00286798" w:rsidRPr="00692094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3FC1A8E8" w14:textId="3625ADB7" w:rsidR="000D6BD7" w:rsidRPr="00692094" w:rsidRDefault="009C57D9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Комиссия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="000D6BD7"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за</w:t>
            </w:r>
            <w:r w:rsidR="000D6BD7"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="000D6BD7"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оформление</w:t>
            </w:r>
            <w:r w:rsidR="000D6BD7"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="000D6BD7"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овердрафта</w:t>
            </w:r>
          </w:p>
        </w:tc>
        <w:tc>
          <w:tcPr>
            <w:tcW w:w="1774" w:type="dxa"/>
            <w:vAlign w:val="center"/>
          </w:tcPr>
          <w:p w14:paraId="0379B14A" w14:textId="236246E0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25,00 EUR</w:t>
            </w:r>
          </w:p>
        </w:tc>
        <w:tc>
          <w:tcPr>
            <w:tcW w:w="1826" w:type="dxa"/>
          </w:tcPr>
          <w:p w14:paraId="6D422D9E" w14:textId="26DF55C6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не предоставляются</w:t>
            </w:r>
          </w:p>
        </w:tc>
      </w:tr>
      <w:tr w:rsidR="000D6BD7" w:rsidRPr="00692094" w14:paraId="52514D39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56B501DB" w14:textId="561A4078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</w:t>
            </w:r>
            <w:r w:rsidR="00286798" w:rsidRPr="00692094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79150566" w14:textId="2E604EE7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 за продление овердрафта или за внесение изменений в договор</w:t>
            </w:r>
          </w:p>
        </w:tc>
        <w:tc>
          <w:tcPr>
            <w:tcW w:w="1774" w:type="dxa"/>
            <w:vAlign w:val="center"/>
          </w:tcPr>
          <w:p w14:paraId="367D07E7" w14:textId="0643827E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25,00 EUR</w:t>
            </w:r>
          </w:p>
        </w:tc>
        <w:tc>
          <w:tcPr>
            <w:tcW w:w="1826" w:type="dxa"/>
          </w:tcPr>
          <w:p w14:paraId="75A4E77B" w14:textId="174DD517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не предоставляются</w:t>
            </w:r>
          </w:p>
        </w:tc>
      </w:tr>
      <w:tr w:rsidR="000D6BD7" w:rsidRPr="00692094" w14:paraId="70A2157F" w14:textId="1EDD07BA" w:rsidTr="0064661B">
        <w:trPr>
          <w:trHeight w:val="283"/>
        </w:trPr>
        <w:tc>
          <w:tcPr>
            <w:tcW w:w="1134" w:type="dxa"/>
            <w:vAlign w:val="center"/>
          </w:tcPr>
          <w:p w14:paraId="331D488C" w14:textId="482818BB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10.1.8.</w:t>
            </w:r>
          </w:p>
        </w:tc>
        <w:tc>
          <w:tcPr>
            <w:tcW w:w="4716" w:type="dxa"/>
            <w:vAlign w:val="center"/>
          </w:tcPr>
          <w:p w14:paraId="0574E8C5" w14:textId="3D1173F7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Рассмотрение</w:t>
            </w:r>
            <w:r w:rsidRPr="00692094">
              <w:rPr>
                <w:rFonts w:ascii="Avenir Next W1G" w:hAnsi="Avenir Next W1G" w:cs="Times"/>
                <w:spacing w:val="2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претензии</w:t>
            </w:r>
            <w:r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endnoteReference w:id="42"/>
            </w:r>
          </w:p>
        </w:tc>
        <w:tc>
          <w:tcPr>
            <w:tcW w:w="1774" w:type="dxa"/>
            <w:vAlign w:val="center"/>
          </w:tcPr>
          <w:p w14:paraId="71129319" w14:textId="320B8737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826" w:type="dxa"/>
            <w:vAlign w:val="center"/>
          </w:tcPr>
          <w:p w14:paraId="207E31D4" w14:textId="7F4F27B0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0D6BD7" w:rsidRPr="00692094" w14:paraId="12EA2D2A" w14:textId="244A61E4" w:rsidTr="0064661B">
        <w:trPr>
          <w:trHeight w:val="283"/>
        </w:trPr>
        <w:tc>
          <w:tcPr>
            <w:tcW w:w="1134" w:type="dxa"/>
            <w:vAlign w:val="center"/>
          </w:tcPr>
          <w:p w14:paraId="3C9336E2" w14:textId="4C3AD0B9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10.1.9.</w:t>
            </w:r>
          </w:p>
        </w:tc>
        <w:tc>
          <w:tcPr>
            <w:tcW w:w="4716" w:type="dxa"/>
            <w:vAlign w:val="center"/>
          </w:tcPr>
          <w:p w14:paraId="76AD5EDB" w14:textId="29E7B57A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Получение</w:t>
            </w:r>
            <w:r w:rsidRPr="00692094">
              <w:rPr>
                <w:rFonts w:ascii="Avenir Next W1G" w:hAnsi="Avenir Next W1G" w:cs="Times"/>
                <w:spacing w:val="1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наличных</w:t>
            </w:r>
            <w:r w:rsidRPr="00692094">
              <w:rPr>
                <w:rFonts w:ascii="Avenir Next W1G" w:hAnsi="Avenir Next W1G" w:cs="Times"/>
                <w:spacing w:val="1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денежных</w:t>
            </w:r>
            <w:r w:rsidRPr="00692094">
              <w:rPr>
                <w:rFonts w:ascii="Avenir Next W1G" w:hAnsi="Avenir Next W1G" w:cs="Times"/>
                <w:spacing w:val="1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средств</w:t>
            </w:r>
          </w:p>
        </w:tc>
        <w:tc>
          <w:tcPr>
            <w:tcW w:w="1774" w:type="dxa"/>
            <w:vAlign w:val="center"/>
          </w:tcPr>
          <w:p w14:paraId="741CE0D4" w14:textId="6EC25FBC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  <w:tc>
          <w:tcPr>
            <w:tcW w:w="1826" w:type="dxa"/>
            <w:vAlign w:val="center"/>
          </w:tcPr>
          <w:p w14:paraId="549A336E" w14:textId="2E7C39CE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0D6BD7" w:rsidRPr="00692094" w14:paraId="4C33DD01" w14:textId="3AB3E75E" w:rsidTr="0064661B">
        <w:trPr>
          <w:trHeight w:val="283"/>
        </w:trPr>
        <w:tc>
          <w:tcPr>
            <w:tcW w:w="1134" w:type="dxa"/>
            <w:vAlign w:val="center"/>
          </w:tcPr>
          <w:p w14:paraId="0B5BB6BD" w14:textId="076636C2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10.1.9.1.</w:t>
            </w:r>
          </w:p>
        </w:tc>
        <w:tc>
          <w:tcPr>
            <w:tcW w:w="4716" w:type="dxa"/>
            <w:vAlign w:val="center"/>
          </w:tcPr>
          <w:p w14:paraId="587E154D" w14:textId="6138971D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банкоматах</w:t>
            </w:r>
          </w:p>
        </w:tc>
        <w:tc>
          <w:tcPr>
            <w:tcW w:w="1774" w:type="dxa"/>
            <w:vAlign w:val="center"/>
          </w:tcPr>
          <w:p w14:paraId="7803FDFD" w14:textId="1F029E59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5,00 EUR)</w:t>
            </w:r>
          </w:p>
        </w:tc>
        <w:tc>
          <w:tcPr>
            <w:tcW w:w="1826" w:type="dxa"/>
            <w:vAlign w:val="center"/>
          </w:tcPr>
          <w:p w14:paraId="22BFC3E9" w14:textId="68CA1CF8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7,00 USD)</w:t>
            </w:r>
          </w:p>
        </w:tc>
      </w:tr>
      <w:tr w:rsidR="000D6BD7" w:rsidRPr="00692094" w14:paraId="08420A88" w14:textId="31CB956A" w:rsidTr="0064661B">
        <w:trPr>
          <w:trHeight w:val="283"/>
        </w:trPr>
        <w:tc>
          <w:tcPr>
            <w:tcW w:w="1134" w:type="dxa"/>
            <w:vAlign w:val="center"/>
          </w:tcPr>
          <w:p w14:paraId="48F57106" w14:textId="774F5304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10.1.19.2.</w:t>
            </w:r>
          </w:p>
        </w:tc>
        <w:tc>
          <w:tcPr>
            <w:tcW w:w="4716" w:type="dxa"/>
            <w:vAlign w:val="center"/>
          </w:tcPr>
          <w:p w14:paraId="0AFDDDA8" w14:textId="619AB26E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POS терминал</w:t>
            </w:r>
            <w:r w:rsidR="00E34591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ах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  <w:proofErr w:type="spellStart"/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Industra</w:t>
            </w:r>
            <w:proofErr w:type="spellEnd"/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Bank Латвии</w:t>
            </w:r>
          </w:p>
        </w:tc>
        <w:tc>
          <w:tcPr>
            <w:tcW w:w="1774" w:type="dxa"/>
            <w:vAlign w:val="center"/>
          </w:tcPr>
          <w:p w14:paraId="482D2DC7" w14:textId="4046CA86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5,00 EUR)</w:t>
            </w:r>
          </w:p>
        </w:tc>
        <w:tc>
          <w:tcPr>
            <w:tcW w:w="1826" w:type="dxa"/>
            <w:vAlign w:val="center"/>
          </w:tcPr>
          <w:p w14:paraId="6A2FE031" w14:textId="7C61DD93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7,00 USD)</w:t>
            </w:r>
          </w:p>
        </w:tc>
      </w:tr>
      <w:tr w:rsidR="000D6BD7" w:rsidRPr="00692094" w14:paraId="0658B9BD" w14:textId="49B8AC17" w:rsidTr="0064661B">
        <w:trPr>
          <w:trHeight w:val="283"/>
        </w:trPr>
        <w:tc>
          <w:tcPr>
            <w:tcW w:w="1134" w:type="dxa"/>
            <w:vAlign w:val="center"/>
          </w:tcPr>
          <w:p w14:paraId="30C7C006" w14:textId="3930B68A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10.1.9.3.</w:t>
            </w:r>
          </w:p>
        </w:tc>
        <w:tc>
          <w:tcPr>
            <w:tcW w:w="4716" w:type="dxa"/>
            <w:vAlign w:val="center"/>
          </w:tcPr>
          <w:p w14:paraId="7A1E7EBE" w14:textId="06BC0ECA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POS терминал</w:t>
            </w:r>
            <w:r w:rsidR="00E34591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ах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другого банка</w:t>
            </w:r>
          </w:p>
        </w:tc>
        <w:tc>
          <w:tcPr>
            <w:tcW w:w="1774" w:type="dxa"/>
            <w:vAlign w:val="center"/>
          </w:tcPr>
          <w:p w14:paraId="7EF133AF" w14:textId="15757621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10,00 EUR)</w:t>
            </w:r>
          </w:p>
        </w:tc>
        <w:tc>
          <w:tcPr>
            <w:tcW w:w="1826" w:type="dxa"/>
            <w:vAlign w:val="center"/>
          </w:tcPr>
          <w:p w14:paraId="4CAEC499" w14:textId="51F71894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15,00 USD)</w:t>
            </w:r>
          </w:p>
        </w:tc>
      </w:tr>
      <w:tr w:rsidR="000D6BD7" w:rsidRPr="00B10F3F" w14:paraId="7088A81C" w14:textId="67B8FE0B" w:rsidTr="0064661B">
        <w:trPr>
          <w:trHeight w:val="283"/>
        </w:trPr>
        <w:tc>
          <w:tcPr>
            <w:tcW w:w="1134" w:type="dxa"/>
            <w:vAlign w:val="center"/>
          </w:tcPr>
          <w:p w14:paraId="3CF6FDAE" w14:textId="1CD7B02A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10.1.10.</w:t>
            </w:r>
          </w:p>
        </w:tc>
        <w:tc>
          <w:tcPr>
            <w:tcW w:w="4716" w:type="dxa"/>
            <w:vAlign w:val="center"/>
          </w:tcPr>
          <w:p w14:paraId="6A6ED765" w14:textId="0F4C56B8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1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просмотр</w:t>
            </w:r>
            <w:r w:rsidRPr="00692094">
              <w:rPr>
                <w:rFonts w:ascii="Avenir Next W1G" w:hAnsi="Avenir Next W1G" w:cs="Times"/>
                <w:spacing w:val="1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баланса</w:t>
            </w:r>
            <w:r w:rsidR="00EC1FA9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в банкоматах:</w:t>
            </w:r>
          </w:p>
        </w:tc>
        <w:tc>
          <w:tcPr>
            <w:tcW w:w="1774" w:type="dxa"/>
            <w:vAlign w:val="center"/>
          </w:tcPr>
          <w:p w14:paraId="394A4011" w14:textId="1F9ACFE6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  <w:tc>
          <w:tcPr>
            <w:tcW w:w="1826" w:type="dxa"/>
            <w:vAlign w:val="center"/>
          </w:tcPr>
          <w:p w14:paraId="3EF6CB61" w14:textId="2495BDB0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0D6BD7" w:rsidRPr="00692094" w14:paraId="2CE47765" w14:textId="1CE52AD9" w:rsidTr="0064661B">
        <w:trPr>
          <w:trHeight w:val="283"/>
        </w:trPr>
        <w:tc>
          <w:tcPr>
            <w:tcW w:w="1134" w:type="dxa"/>
            <w:vAlign w:val="center"/>
          </w:tcPr>
          <w:p w14:paraId="3353D614" w14:textId="198E018B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10.1.10.1.</w:t>
            </w:r>
          </w:p>
        </w:tc>
        <w:tc>
          <w:tcPr>
            <w:tcW w:w="4716" w:type="dxa"/>
            <w:vAlign w:val="center"/>
          </w:tcPr>
          <w:p w14:paraId="3248887F" w14:textId="77901347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стран SEPA</w:t>
            </w:r>
            <w:r w:rsidRPr="00692094">
              <w:rPr>
                <w:rStyle w:val="EndnoteReference"/>
                <w:rFonts w:ascii="Avenir Next W1G" w:hAnsi="Avenir Next W1G" w:cs="Calibri"/>
                <w:sz w:val="20"/>
                <w:szCs w:val="20"/>
                <w:lang w:val="ru-RU" w:eastAsia="lv-LV"/>
              </w:rPr>
              <w:endnoteReference w:id="43"/>
            </w:r>
          </w:p>
        </w:tc>
        <w:tc>
          <w:tcPr>
            <w:tcW w:w="1774" w:type="dxa"/>
            <w:vAlign w:val="center"/>
          </w:tcPr>
          <w:p w14:paraId="23A931B3" w14:textId="61FDB4AE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0,50 EUR</w:t>
            </w:r>
          </w:p>
        </w:tc>
        <w:tc>
          <w:tcPr>
            <w:tcW w:w="1826" w:type="dxa"/>
            <w:vAlign w:val="center"/>
          </w:tcPr>
          <w:p w14:paraId="1EA97BCF" w14:textId="5D095731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0,80 USD</w:t>
            </w:r>
          </w:p>
        </w:tc>
      </w:tr>
      <w:tr w:rsidR="000D6BD7" w:rsidRPr="00692094" w14:paraId="5A446427" w14:textId="66FF77C8" w:rsidTr="0064661B">
        <w:trPr>
          <w:trHeight w:val="283"/>
        </w:trPr>
        <w:tc>
          <w:tcPr>
            <w:tcW w:w="1134" w:type="dxa"/>
            <w:vAlign w:val="center"/>
          </w:tcPr>
          <w:p w14:paraId="53E85BC3" w14:textId="77DDF381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10.1.10.2.</w:t>
            </w:r>
          </w:p>
        </w:tc>
        <w:tc>
          <w:tcPr>
            <w:tcW w:w="4716" w:type="dxa"/>
            <w:vAlign w:val="center"/>
          </w:tcPr>
          <w:p w14:paraId="14152F9E" w14:textId="6D4077F6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за пределами стран SEPA</w:t>
            </w:r>
            <w:r w:rsidR="00054764" w:rsidRPr="00692094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  <w:tc>
          <w:tcPr>
            <w:tcW w:w="1774" w:type="dxa"/>
            <w:vAlign w:val="center"/>
          </w:tcPr>
          <w:p w14:paraId="0BD089D5" w14:textId="66D6A97B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0,80 EUR</w:t>
            </w:r>
          </w:p>
        </w:tc>
        <w:tc>
          <w:tcPr>
            <w:tcW w:w="1826" w:type="dxa"/>
            <w:vAlign w:val="center"/>
          </w:tcPr>
          <w:p w14:paraId="71A32DB6" w14:textId="5430B191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1,00 USD</w:t>
            </w:r>
          </w:p>
        </w:tc>
      </w:tr>
      <w:tr w:rsidR="000D6BD7" w:rsidRPr="00692094" w14:paraId="091BA711" w14:textId="1C1D9B33" w:rsidTr="0064661B">
        <w:trPr>
          <w:trHeight w:val="283"/>
        </w:trPr>
        <w:tc>
          <w:tcPr>
            <w:tcW w:w="1134" w:type="dxa"/>
            <w:vAlign w:val="center"/>
          </w:tcPr>
          <w:p w14:paraId="61BA4EF7" w14:textId="6D7503CC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10.1.11.</w:t>
            </w:r>
          </w:p>
        </w:tc>
        <w:tc>
          <w:tcPr>
            <w:tcW w:w="4716" w:type="dxa"/>
            <w:vAlign w:val="center"/>
          </w:tcPr>
          <w:p w14:paraId="43744660" w14:textId="6E89E591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покупку</w:t>
            </w:r>
          </w:p>
        </w:tc>
        <w:tc>
          <w:tcPr>
            <w:tcW w:w="1774" w:type="dxa"/>
            <w:vAlign w:val="center"/>
          </w:tcPr>
          <w:p w14:paraId="5EBCB940" w14:textId="4218727D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  <w:tc>
          <w:tcPr>
            <w:tcW w:w="1826" w:type="dxa"/>
            <w:vAlign w:val="center"/>
          </w:tcPr>
          <w:p w14:paraId="36D7C593" w14:textId="6AE08342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0D6BD7" w:rsidRPr="00692094" w14:paraId="2BC48E2B" w14:textId="0EC36E46" w:rsidTr="0064661B">
        <w:trPr>
          <w:trHeight w:val="283"/>
        </w:trPr>
        <w:tc>
          <w:tcPr>
            <w:tcW w:w="1134" w:type="dxa"/>
            <w:vAlign w:val="center"/>
          </w:tcPr>
          <w:p w14:paraId="7C451845" w14:textId="3D1FA292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10.1.11.1.</w:t>
            </w:r>
          </w:p>
        </w:tc>
        <w:tc>
          <w:tcPr>
            <w:tcW w:w="4716" w:type="dxa"/>
            <w:vAlign w:val="center"/>
          </w:tcPr>
          <w:p w14:paraId="01C10216" w14:textId="51A23266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странах SEPA</w:t>
            </w:r>
            <w:r w:rsidR="00054764" w:rsidRPr="00692094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  <w:tc>
          <w:tcPr>
            <w:tcW w:w="1774" w:type="dxa"/>
            <w:vAlign w:val="center"/>
          </w:tcPr>
          <w:p w14:paraId="6479B293" w14:textId="2CA991A2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826" w:type="dxa"/>
            <w:vAlign w:val="center"/>
          </w:tcPr>
          <w:p w14:paraId="7A6A2D0C" w14:textId="66C27CF1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0D6BD7" w:rsidRPr="00692094" w14:paraId="2E4D82EA" w14:textId="564F1959" w:rsidTr="0064661B">
        <w:trPr>
          <w:trHeight w:val="283"/>
        </w:trPr>
        <w:tc>
          <w:tcPr>
            <w:tcW w:w="1134" w:type="dxa"/>
            <w:vAlign w:val="center"/>
          </w:tcPr>
          <w:p w14:paraId="3D94EBF5" w14:textId="567441CE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10.1.11.2.</w:t>
            </w:r>
          </w:p>
        </w:tc>
        <w:tc>
          <w:tcPr>
            <w:tcW w:w="4716" w:type="dxa"/>
            <w:vAlign w:val="center"/>
          </w:tcPr>
          <w:p w14:paraId="152CDD0A" w14:textId="2E823E28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за пределами стран SEPA</w:t>
            </w:r>
            <w:r w:rsidR="00054764" w:rsidRPr="00692094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  <w:tc>
          <w:tcPr>
            <w:tcW w:w="1774" w:type="dxa"/>
            <w:vAlign w:val="center"/>
          </w:tcPr>
          <w:p w14:paraId="75288399" w14:textId="5CFE58EB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0,20 EUR)</w:t>
            </w:r>
          </w:p>
        </w:tc>
        <w:tc>
          <w:tcPr>
            <w:tcW w:w="1826" w:type="dxa"/>
            <w:vAlign w:val="center"/>
          </w:tcPr>
          <w:p w14:paraId="338C4C11" w14:textId="42798290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0,30 USD)</w:t>
            </w:r>
          </w:p>
        </w:tc>
      </w:tr>
      <w:tr w:rsidR="000D6BD7" w:rsidRPr="00692094" w14:paraId="56A964DD" w14:textId="284EEEC3" w:rsidTr="0064661B">
        <w:trPr>
          <w:trHeight w:val="283"/>
        </w:trPr>
        <w:tc>
          <w:tcPr>
            <w:tcW w:w="1134" w:type="dxa"/>
            <w:vAlign w:val="center"/>
          </w:tcPr>
          <w:p w14:paraId="5493EDB7" w14:textId="5597427F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10.1.12.</w:t>
            </w:r>
          </w:p>
        </w:tc>
        <w:tc>
          <w:tcPr>
            <w:tcW w:w="4716" w:type="dxa"/>
            <w:vAlign w:val="center"/>
          </w:tcPr>
          <w:p w14:paraId="4A1378F2" w14:textId="26DEE44B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Суточный</w:t>
            </w:r>
            <w:r w:rsidRPr="00692094">
              <w:rPr>
                <w:rFonts w:ascii="Avenir Next W1G" w:hAnsi="Avenir Next W1G" w:cs="Times"/>
                <w:spacing w:val="1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лимит</w:t>
            </w:r>
            <w:r w:rsidRPr="00692094">
              <w:rPr>
                <w:rFonts w:ascii="Avenir Next W1G" w:hAnsi="Avenir Next W1G" w:cs="Times"/>
                <w:spacing w:val="1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расходов</w:t>
            </w:r>
          </w:p>
        </w:tc>
        <w:tc>
          <w:tcPr>
            <w:tcW w:w="1774" w:type="dxa"/>
            <w:vAlign w:val="center"/>
          </w:tcPr>
          <w:p w14:paraId="6813B23B" w14:textId="633FAB33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  <w:tc>
          <w:tcPr>
            <w:tcW w:w="1826" w:type="dxa"/>
            <w:vAlign w:val="center"/>
          </w:tcPr>
          <w:p w14:paraId="772A665C" w14:textId="1B81F278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0D6BD7" w:rsidRPr="00692094" w14:paraId="081F0425" w14:textId="30A5C81E" w:rsidTr="0064661B">
        <w:trPr>
          <w:trHeight w:val="283"/>
        </w:trPr>
        <w:tc>
          <w:tcPr>
            <w:tcW w:w="1134" w:type="dxa"/>
            <w:vAlign w:val="center"/>
          </w:tcPr>
          <w:p w14:paraId="707CAC13" w14:textId="4FE8E923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10.1.12.1.</w:t>
            </w:r>
          </w:p>
        </w:tc>
        <w:tc>
          <w:tcPr>
            <w:tcW w:w="4716" w:type="dxa"/>
            <w:vAlign w:val="center"/>
          </w:tcPr>
          <w:p w14:paraId="79E250E8" w14:textId="5D470B3B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в </w:t>
            </w:r>
            <w:r w:rsidR="00D31381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торговых точках / у поставщиков услуг</w:t>
            </w:r>
          </w:p>
        </w:tc>
        <w:tc>
          <w:tcPr>
            <w:tcW w:w="1774" w:type="dxa"/>
            <w:vAlign w:val="center"/>
          </w:tcPr>
          <w:p w14:paraId="7A46C5CB" w14:textId="5C0F2BFD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2 500,00 EUR</w:t>
            </w:r>
          </w:p>
        </w:tc>
        <w:tc>
          <w:tcPr>
            <w:tcW w:w="1826" w:type="dxa"/>
            <w:vAlign w:val="center"/>
          </w:tcPr>
          <w:p w14:paraId="62FAE191" w14:textId="4D17605A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3 500,00 USD</w:t>
            </w:r>
          </w:p>
        </w:tc>
      </w:tr>
      <w:tr w:rsidR="000D6BD7" w:rsidRPr="00692094" w14:paraId="19FF8344" w14:textId="4DAC5A22" w:rsidTr="0064661B">
        <w:trPr>
          <w:trHeight w:val="283"/>
        </w:trPr>
        <w:tc>
          <w:tcPr>
            <w:tcW w:w="1134" w:type="dxa"/>
            <w:vAlign w:val="center"/>
          </w:tcPr>
          <w:p w14:paraId="18E3A9B7" w14:textId="3544C007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10.1.12.2.</w:t>
            </w:r>
          </w:p>
        </w:tc>
        <w:tc>
          <w:tcPr>
            <w:tcW w:w="4716" w:type="dxa"/>
            <w:vAlign w:val="center"/>
          </w:tcPr>
          <w:p w14:paraId="70F2845B" w14:textId="51E5168E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банкоматах</w:t>
            </w:r>
          </w:p>
        </w:tc>
        <w:tc>
          <w:tcPr>
            <w:tcW w:w="1774" w:type="dxa"/>
            <w:vAlign w:val="center"/>
          </w:tcPr>
          <w:p w14:paraId="22CC7DB6" w14:textId="177E22DD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1 500,00 EUR</w:t>
            </w:r>
          </w:p>
        </w:tc>
        <w:tc>
          <w:tcPr>
            <w:tcW w:w="1826" w:type="dxa"/>
            <w:vAlign w:val="center"/>
          </w:tcPr>
          <w:p w14:paraId="680A97C0" w14:textId="5D0C41A3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1 800,00 USD</w:t>
            </w:r>
          </w:p>
        </w:tc>
      </w:tr>
      <w:tr w:rsidR="000D6BD7" w:rsidRPr="00692094" w14:paraId="57EB94DC" w14:textId="77777777" w:rsidTr="009040C8">
        <w:trPr>
          <w:trHeight w:val="283"/>
        </w:trPr>
        <w:tc>
          <w:tcPr>
            <w:tcW w:w="1134" w:type="dxa"/>
            <w:vAlign w:val="center"/>
          </w:tcPr>
          <w:p w14:paraId="654C9420" w14:textId="52C4DDC2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10.1.13.</w:t>
            </w:r>
          </w:p>
        </w:tc>
        <w:tc>
          <w:tcPr>
            <w:tcW w:w="4716" w:type="dxa"/>
            <w:vAlign w:val="center"/>
          </w:tcPr>
          <w:p w14:paraId="45DB8DA8" w14:textId="6932F4CD" w:rsidR="000D6BD7" w:rsidRPr="00692094" w:rsidRDefault="000D6BD7" w:rsidP="00D5183F">
            <w:pPr>
              <w:pStyle w:val="TableParagraph"/>
              <w:spacing w:before="0"/>
              <w:ind w:left="121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Администрирование</w:t>
            </w:r>
            <w:r w:rsidRPr="00692094">
              <w:rPr>
                <w:rFonts w:ascii="Avenir Next W1G" w:hAnsi="Avenir Next W1G" w:cs="Times"/>
                <w:spacing w:val="17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суточного</w:t>
            </w:r>
            <w:r w:rsidRPr="00692094">
              <w:rPr>
                <w:rFonts w:ascii="Avenir Next W1G" w:hAnsi="Avenir Next W1G" w:cs="Times"/>
                <w:spacing w:val="18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лимита</w:t>
            </w:r>
            <w:r w:rsidRPr="00692094">
              <w:rPr>
                <w:rFonts w:ascii="Avenir Next W1G" w:hAnsi="Avenir Next W1G" w:cs="Times"/>
                <w:spacing w:val="17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расходов</w:t>
            </w:r>
            <w:r w:rsidRPr="00692094">
              <w:rPr>
                <w:rFonts w:ascii="Avenir Next W1G" w:hAnsi="Avenir Next W1G" w:cs="Times"/>
                <w:spacing w:val="1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карты</w:t>
            </w:r>
            <w:r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/>
              </w:rPr>
              <w:endnoteReference w:id="44"/>
            </w:r>
          </w:p>
        </w:tc>
        <w:tc>
          <w:tcPr>
            <w:tcW w:w="1774" w:type="dxa"/>
            <w:vAlign w:val="center"/>
          </w:tcPr>
          <w:p w14:paraId="12D62D71" w14:textId="77777777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EUR</w:t>
            </w:r>
          </w:p>
        </w:tc>
        <w:tc>
          <w:tcPr>
            <w:tcW w:w="1826" w:type="dxa"/>
            <w:vAlign w:val="center"/>
          </w:tcPr>
          <w:p w14:paraId="3D99FF80" w14:textId="77777777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20,00 USD</w:t>
            </w:r>
          </w:p>
        </w:tc>
      </w:tr>
      <w:tr w:rsidR="000D6BD7" w:rsidRPr="00692094" w14:paraId="4CA385B7" w14:textId="796C92F0" w:rsidTr="0064661B">
        <w:trPr>
          <w:trHeight w:val="283"/>
        </w:trPr>
        <w:tc>
          <w:tcPr>
            <w:tcW w:w="1134" w:type="dxa"/>
            <w:vAlign w:val="center"/>
          </w:tcPr>
          <w:p w14:paraId="4370A18B" w14:textId="284A7DB5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10.1.14.</w:t>
            </w:r>
          </w:p>
        </w:tc>
        <w:tc>
          <w:tcPr>
            <w:tcW w:w="4716" w:type="dxa"/>
            <w:vAlign w:val="center"/>
          </w:tcPr>
          <w:p w14:paraId="52F238D2" w14:textId="3A0B572C" w:rsidR="000D6BD7" w:rsidRPr="00692094" w:rsidRDefault="000D6BD7" w:rsidP="00D5183F">
            <w:pPr>
              <w:pStyle w:val="TableParagraph"/>
              <w:spacing w:before="3"/>
              <w:ind w:left="121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Наценка</w:t>
            </w:r>
            <w:r w:rsidRPr="00692094">
              <w:rPr>
                <w:rFonts w:ascii="Avenir Next W1G" w:hAnsi="Avenir Next W1G" w:cs="Times"/>
                <w:spacing w:val="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1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обмен</w:t>
            </w:r>
            <w:r w:rsidRPr="00692094">
              <w:rPr>
                <w:rFonts w:ascii="Avenir Next W1G" w:hAnsi="Avenir Next W1G" w:cs="Times"/>
                <w:spacing w:val="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валюты,</w:t>
            </w:r>
            <w:r w:rsidRPr="00692094">
              <w:rPr>
                <w:rFonts w:ascii="Avenir Next W1G" w:hAnsi="Avenir Next W1G" w:cs="Times"/>
                <w:spacing w:val="1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если</w:t>
            </w:r>
            <w:r w:rsidRPr="00692094">
              <w:rPr>
                <w:rFonts w:ascii="Avenir Next W1G" w:hAnsi="Avenir Next W1G" w:cs="Times"/>
                <w:spacing w:val="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привязанная</w:t>
            </w:r>
            <w:r w:rsidRPr="00692094">
              <w:rPr>
                <w:rFonts w:ascii="Avenir Next W1G" w:hAnsi="Avenir Next W1G" w:cs="Times"/>
                <w:spacing w:val="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</w:t>
            </w:r>
            <w:r w:rsidRPr="00692094">
              <w:rPr>
                <w:rFonts w:ascii="Avenir Next W1G" w:hAnsi="Avenir Next W1G" w:cs="Times"/>
                <w:spacing w:val="8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карте</w:t>
            </w:r>
            <w:r w:rsidRPr="00692094">
              <w:rPr>
                <w:rFonts w:ascii="Avenir Next W1G" w:hAnsi="Avenir Next W1G" w:cs="Times"/>
                <w:spacing w:val="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валюта основного</w:t>
            </w:r>
            <w:r w:rsidRPr="00692094">
              <w:rPr>
                <w:rFonts w:ascii="Avenir Next W1G" w:hAnsi="Avenir Next W1G" w:cs="Times"/>
                <w:spacing w:val="14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  <w:r w:rsidRPr="00692094">
              <w:rPr>
                <w:rFonts w:ascii="Avenir Next W1G" w:hAnsi="Avenir Next W1G" w:cs="Times"/>
                <w:spacing w:val="1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не</w:t>
            </w:r>
            <w:r w:rsidRPr="00692094">
              <w:rPr>
                <w:rFonts w:ascii="Avenir Next W1G" w:hAnsi="Avenir Next W1G" w:cs="Times"/>
                <w:spacing w:val="1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соответствует</w:t>
            </w:r>
            <w:r w:rsidRPr="00692094">
              <w:rPr>
                <w:rFonts w:ascii="Avenir Next W1G" w:hAnsi="Avenir Next W1G" w:cs="Times"/>
                <w:spacing w:val="14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валюте</w:t>
            </w:r>
            <w:r w:rsidRPr="00692094">
              <w:rPr>
                <w:rFonts w:ascii="Avenir Next W1G" w:hAnsi="Avenir Next W1G" w:cs="Times"/>
                <w:spacing w:val="1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сделки</w:t>
            </w:r>
            <w:r w:rsidRPr="00692094">
              <w:rPr>
                <w:rFonts w:ascii="Avenir Next W1G" w:hAnsi="Avenir Next W1G" w:cs="Times"/>
                <w:spacing w:val="1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или</w:t>
            </w:r>
            <w:r w:rsidRPr="00692094">
              <w:rPr>
                <w:rFonts w:ascii="Avenir Next W1G" w:hAnsi="Avenir Next W1G" w:cs="Times"/>
                <w:spacing w:val="1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расчетной</w:t>
            </w:r>
            <w:r w:rsidRPr="00692094">
              <w:rPr>
                <w:rFonts w:ascii="Avenir Next W1G" w:hAnsi="Avenir Next W1G" w:cs="Times"/>
                <w:spacing w:val="-4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lastRenderedPageBreak/>
              <w:t>валюте</w:t>
            </w:r>
          </w:p>
        </w:tc>
        <w:tc>
          <w:tcPr>
            <w:tcW w:w="1774" w:type="dxa"/>
            <w:vAlign w:val="center"/>
          </w:tcPr>
          <w:p w14:paraId="317ABCA3" w14:textId="5010EFED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lastRenderedPageBreak/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</w:p>
        </w:tc>
        <w:tc>
          <w:tcPr>
            <w:tcW w:w="1826" w:type="dxa"/>
            <w:vAlign w:val="center"/>
          </w:tcPr>
          <w:p w14:paraId="554DFA7F" w14:textId="4C653099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</w:p>
        </w:tc>
      </w:tr>
      <w:tr w:rsidR="000D6BD7" w:rsidRPr="00692094" w14:paraId="5E54A4EB" w14:textId="77717A8E" w:rsidTr="0064661B">
        <w:trPr>
          <w:trHeight w:val="283"/>
        </w:trPr>
        <w:tc>
          <w:tcPr>
            <w:tcW w:w="1134" w:type="dxa"/>
            <w:vAlign w:val="center"/>
          </w:tcPr>
          <w:p w14:paraId="0DFAE0BA" w14:textId="62E65960" w:rsidR="000D6BD7" w:rsidRPr="00692094" w:rsidRDefault="000D6BD7" w:rsidP="00D5183F">
            <w:pPr>
              <w:pStyle w:val="TableParagraph"/>
              <w:spacing w:before="0"/>
              <w:ind w:left="121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10.1.15.</w:t>
            </w:r>
          </w:p>
        </w:tc>
        <w:tc>
          <w:tcPr>
            <w:tcW w:w="4716" w:type="dxa"/>
            <w:vAlign w:val="center"/>
          </w:tcPr>
          <w:p w14:paraId="6C8BF777" w14:textId="7D6D1325" w:rsidR="000D6BD7" w:rsidRPr="00692094" w:rsidRDefault="000D6BD7" w:rsidP="00C118A3">
            <w:pPr>
              <w:pStyle w:val="TableParagraph"/>
              <w:spacing w:before="0"/>
              <w:ind w:left="121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2"/>
                <w:w w:val="105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2"/>
                <w:w w:val="105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2"/>
                <w:w w:val="105"/>
                <w:sz w:val="20"/>
                <w:szCs w:val="20"/>
                <w:lang w:val="ru-RU"/>
              </w:rPr>
              <w:t>кредитную</w:t>
            </w:r>
            <w:r w:rsidRPr="00692094">
              <w:rPr>
                <w:rFonts w:ascii="Avenir Next W1G" w:hAnsi="Avenir Next W1G" w:cs="Times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сделку</w:t>
            </w:r>
          </w:p>
        </w:tc>
        <w:tc>
          <w:tcPr>
            <w:tcW w:w="1774" w:type="dxa"/>
            <w:vAlign w:val="center"/>
          </w:tcPr>
          <w:p w14:paraId="50A17D66" w14:textId="1D8AAD79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0,50 EUR)</w:t>
            </w:r>
          </w:p>
        </w:tc>
        <w:tc>
          <w:tcPr>
            <w:tcW w:w="1826" w:type="dxa"/>
            <w:vAlign w:val="center"/>
          </w:tcPr>
          <w:p w14:paraId="57779FB5" w14:textId="4167BFC7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0,80 USD)</w:t>
            </w:r>
          </w:p>
        </w:tc>
      </w:tr>
      <w:tr w:rsidR="000D6BD7" w:rsidRPr="00692094" w14:paraId="429FC5E0" w14:textId="2336C1FD" w:rsidTr="0064661B">
        <w:trPr>
          <w:trHeight w:val="283"/>
        </w:trPr>
        <w:tc>
          <w:tcPr>
            <w:tcW w:w="1134" w:type="dxa"/>
            <w:vAlign w:val="center"/>
          </w:tcPr>
          <w:p w14:paraId="349F84C5" w14:textId="39FFB036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10.1.16.</w:t>
            </w:r>
          </w:p>
        </w:tc>
        <w:tc>
          <w:tcPr>
            <w:tcW w:w="4716" w:type="dxa"/>
            <w:vAlign w:val="center"/>
          </w:tcPr>
          <w:p w14:paraId="66B558A6" w14:textId="5F20C1D8" w:rsidR="000D6BD7" w:rsidRPr="00692094" w:rsidRDefault="000D6BD7" w:rsidP="00C118A3">
            <w:pPr>
              <w:pStyle w:val="TableParagraph"/>
              <w:spacing w:before="0"/>
              <w:ind w:left="121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2"/>
                <w:w w:val="105"/>
                <w:sz w:val="20"/>
                <w:szCs w:val="20"/>
                <w:lang w:val="ru-RU"/>
              </w:rPr>
              <w:t>Сумма</w:t>
            </w:r>
            <w:r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залога</w:t>
            </w:r>
          </w:p>
        </w:tc>
        <w:tc>
          <w:tcPr>
            <w:tcW w:w="1774" w:type="dxa"/>
            <w:vAlign w:val="center"/>
          </w:tcPr>
          <w:p w14:paraId="5616C566" w14:textId="3BD263D5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250,00 EUR</w:t>
            </w:r>
          </w:p>
        </w:tc>
        <w:tc>
          <w:tcPr>
            <w:tcW w:w="1826" w:type="dxa"/>
            <w:vAlign w:val="center"/>
          </w:tcPr>
          <w:p w14:paraId="06BCDB95" w14:textId="114CACDC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250,00 USD</w:t>
            </w:r>
          </w:p>
        </w:tc>
      </w:tr>
      <w:tr w:rsidR="000D6BD7" w:rsidRPr="00B10F3F" w14:paraId="197783F4" w14:textId="1640A059" w:rsidTr="0064661B">
        <w:trPr>
          <w:trHeight w:val="283"/>
        </w:trPr>
        <w:tc>
          <w:tcPr>
            <w:tcW w:w="1134" w:type="dxa"/>
            <w:vAlign w:val="center"/>
          </w:tcPr>
          <w:p w14:paraId="64013836" w14:textId="2117D685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10.1.17.</w:t>
            </w:r>
          </w:p>
        </w:tc>
        <w:tc>
          <w:tcPr>
            <w:tcW w:w="4716" w:type="dxa"/>
            <w:vAlign w:val="center"/>
          </w:tcPr>
          <w:p w14:paraId="1DD6658F" w14:textId="0E2A8EB4" w:rsidR="000D6BD7" w:rsidRPr="00692094" w:rsidRDefault="000D6BD7" w:rsidP="0035104F">
            <w:pPr>
              <w:pStyle w:val="TableParagraph"/>
              <w:spacing w:before="0"/>
              <w:ind w:left="121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Другие комиссии, связанные с выдачей/ отправкой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карты</w:t>
            </w:r>
          </w:p>
        </w:tc>
        <w:tc>
          <w:tcPr>
            <w:tcW w:w="1774" w:type="dxa"/>
            <w:vAlign w:val="center"/>
          </w:tcPr>
          <w:p w14:paraId="4502DA25" w14:textId="3CE428BB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  <w:tc>
          <w:tcPr>
            <w:tcW w:w="1826" w:type="dxa"/>
            <w:vAlign w:val="center"/>
          </w:tcPr>
          <w:p w14:paraId="4854392B" w14:textId="628FACC7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0D6BD7" w:rsidRPr="00692094" w14:paraId="64E8B8DE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5336D651" w14:textId="11B14D49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10.1.17.1.</w:t>
            </w:r>
          </w:p>
        </w:tc>
        <w:tc>
          <w:tcPr>
            <w:tcW w:w="4716" w:type="dxa"/>
            <w:vAlign w:val="center"/>
          </w:tcPr>
          <w:p w14:paraId="79C8BD23" w14:textId="323D71FB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комиссия за изменение места и</w:t>
            </w:r>
            <w:r w:rsidR="00525870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/или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способа получения</w:t>
            </w:r>
            <w:r w:rsidRPr="00692094">
              <w:rPr>
                <w:rStyle w:val="EndnoteReference"/>
                <w:rFonts w:ascii="Avenir Next W1G" w:hAnsi="Avenir Next W1G" w:cs="Calibri"/>
                <w:sz w:val="20"/>
                <w:szCs w:val="20"/>
                <w:lang w:val="ru-RU" w:eastAsia="lv-LV"/>
              </w:rPr>
              <w:endnoteReference w:id="45"/>
            </w:r>
            <w:r w:rsidR="00054764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карты</w:t>
            </w:r>
          </w:p>
        </w:tc>
        <w:tc>
          <w:tcPr>
            <w:tcW w:w="1774" w:type="dxa"/>
            <w:vAlign w:val="center"/>
          </w:tcPr>
          <w:p w14:paraId="250CCE25" w14:textId="21A20754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25,00 EUR</w:t>
            </w:r>
          </w:p>
        </w:tc>
        <w:tc>
          <w:tcPr>
            <w:tcW w:w="1826" w:type="dxa"/>
            <w:vAlign w:val="center"/>
          </w:tcPr>
          <w:p w14:paraId="774D209A" w14:textId="5FFFEE2A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40,00 USD</w:t>
            </w:r>
          </w:p>
        </w:tc>
      </w:tr>
      <w:tr w:rsidR="000D6BD7" w:rsidRPr="00692094" w14:paraId="2ADFCC6C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3D511A16" w14:textId="7A4A861E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10.1.17.2.</w:t>
            </w:r>
          </w:p>
        </w:tc>
        <w:tc>
          <w:tcPr>
            <w:tcW w:w="4716" w:type="dxa"/>
            <w:vAlign w:val="center"/>
          </w:tcPr>
          <w:p w14:paraId="6B628CAA" w14:textId="388C557D" w:rsidR="000D6BD7" w:rsidRPr="00692094" w:rsidRDefault="00286798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подготовка карты к </w:t>
            </w:r>
            <w:r w:rsidR="000D6BD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отправк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е</w:t>
            </w:r>
            <w:r w:rsidR="000D6BD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в пределах Латвии</w:t>
            </w:r>
            <w:r w:rsidR="001724C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  <w:r w:rsidR="001724C7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(одновременно удерживается плата за изготовление карты)</w:t>
            </w:r>
          </w:p>
        </w:tc>
        <w:tc>
          <w:tcPr>
            <w:tcW w:w="1774" w:type="dxa"/>
            <w:vAlign w:val="center"/>
          </w:tcPr>
          <w:p w14:paraId="3EBB4B52" w14:textId="2D894EEA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10,00 EUR </w:t>
            </w:r>
          </w:p>
        </w:tc>
        <w:tc>
          <w:tcPr>
            <w:tcW w:w="1826" w:type="dxa"/>
            <w:vAlign w:val="center"/>
          </w:tcPr>
          <w:p w14:paraId="3245627B" w14:textId="0986C1CF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</w:t>
            </w:r>
            <w:r w:rsidR="0068742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,00 USD </w:t>
            </w:r>
          </w:p>
        </w:tc>
      </w:tr>
      <w:tr w:rsidR="000D6BD7" w:rsidRPr="00692094" w14:paraId="2FE8DFDC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0837F9AA" w14:textId="19AD64FF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10.1.17.3.</w:t>
            </w:r>
          </w:p>
        </w:tc>
        <w:tc>
          <w:tcPr>
            <w:tcW w:w="4716" w:type="dxa"/>
            <w:vAlign w:val="center"/>
          </w:tcPr>
          <w:p w14:paraId="667199C4" w14:textId="6DFA96AC" w:rsidR="000D6BD7" w:rsidRPr="00692094" w:rsidRDefault="00286798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подготовка карты к </w:t>
            </w:r>
            <w:r w:rsidR="000D6BD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отправк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е</w:t>
            </w:r>
            <w:r w:rsidR="000D6BD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за пределы Латвии</w:t>
            </w:r>
            <w:r w:rsidR="001724C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  <w:r w:rsidR="001724C7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(одновременно удерживается плата за изготовление карты)</w:t>
            </w:r>
          </w:p>
        </w:tc>
        <w:tc>
          <w:tcPr>
            <w:tcW w:w="1774" w:type="dxa"/>
            <w:vAlign w:val="center"/>
          </w:tcPr>
          <w:p w14:paraId="2F24D815" w14:textId="5BCF9AF1" w:rsidR="000D6BD7" w:rsidRPr="00692094" w:rsidRDefault="000D6BD7" w:rsidP="00F60BF3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100,00 EUR </w:t>
            </w:r>
          </w:p>
        </w:tc>
        <w:tc>
          <w:tcPr>
            <w:tcW w:w="1826" w:type="dxa"/>
            <w:vAlign w:val="center"/>
          </w:tcPr>
          <w:p w14:paraId="33827C57" w14:textId="05A85429" w:rsidR="000D6BD7" w:rsidRPr="00692094" w:rsidRDefault="000D6BD7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12</w:t>
            </w:r>
            <w:r w:rsidR="00286798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</w:p>
        </w:tc>
      </w:tr>
      <w:tr w:rsidR="00286798" w:rsidRPr="00B10F3F" w14:paraId="57EC871D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3C507A81" w14:textId="0537DDAB" w:rsidR="00286798" w:rsidRPr="00692094" w:rsidRDefault="00717898" w:rsidP="0028679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10.1.18.</w:t>
            </w:r>
          </w:p>
        </w:tc>
        <w:tc>
          <w:tcPr>
            <w:tcW w:w="4716" w:type="dxa"/>
            <w:vAlign w:val="center"/>
          </w:tcPr>
          <w:p w14:paraId="7678899E" w14:textId="04C20300" w:rsidR="00286798" w:rsidRPr="00692094" w:rsidRDefault="00286798" w:rsidP="00286798">
            <w:pPr>
              <w:pStyle w:val="TableParagraph"/>
              <w:spacing w:before="0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Активация полученной по почте карты</w:t>
            </w:r>
          </w:p>
        </w:tc>
        <w:tc>
          <w:tcPr>
            <w:tcW w:w="1774" w:type="dxa"/>
            <w:vAlign w:val="center"/>
          </w:tcPr>
          <w:p w14:paraId="09445BAD" w14:textId="77777777" w:rsidR="00286798" w:rsidRPr="00692094" w:rsidRDefault="00286798" w:rsidP="00286798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1826" w:type="dxa"/>
            <w:vAlign w:val="center"/>
          </w:tcPr>
          <w:p w14:paraId="1E7DB745" w14:textId="77777777" w:rsidR="00286798" w:rsidRPr="00692094" w:rsidRDefault="00286798" w:rsidP="00286798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286798" w:rsidRPr="00692094" w14:paraId="23BA0C0E" w14:textId="77777777" w:rsidTr="00286798">
        <w:trPr>
          <w:trHeight w:val="283"/>
        </w:trPr>
        <w:tc>
          <w:tcPr>
            <w:tcW w:w="1134" w:type="dxa"/>
            <w:vAlign w:val="center"/>
          </w:tcPr>
          <w:p w14:paraId="1F63B0BA" w14:textId="273078A5" w:rsidR="00286798" w:rsidRPr="00692094" w:rsidRDefault="00717898" w:rsidP="0028679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10.1.18.1.</w:t>
            </w:r>
          </w:p>
        </w:tc>
        <w:tc>
          <w:tcPr>
            <w:tcW w:w="4716" w:type="dxa"/>
            <w:vAlign w:val="center"/>
          </w:tcPr>
          <w:p w14:paraId="4E7F837F" w14:textId="21F9CF6C" w:rsidR="00286798" w:rsidRPr="00692094" w:rsidRDefault="00286798" w:rsidP="00286798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Интернет-банке</w:t>
            </w:r>
          </w:p>
        </w:tc>
        <w:tc>
          <w:tcPr>
            <w:tcW w:w="1774" w:type="dxa"/>
          </w:tcPr>
          <w:p w14:paraId="0CE47442" w14:textId="07973376" w:rsidR="00286798" w:rsidRPr="00692094" w:rsidRDefault="00286798" w:rsidP="00286798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826" w:type="dxa"/>
          </w:tcPr>
          <w:p w14:paraId="334CC8A4" w14:textId="4E9DE572" w:rsidR="00286798" w:rsidRPr="00692094" w:rsidRDefault="00286798" w:rsidP="00286798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286798" w:rsidRPr="00692094" w14:paraId="422BFDDC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79E31E20" w14:textId="25D68203" w:rsidR="00286798" w:rsidRPr="00692094" w:rsidRDefault="00717898" w:rsidP="0028679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10.1.18.2.</w:t>
            </w:r>
          </w:p>
        </w:tc>
        <w:tc>
          <w:tcPr>
            <w:tcW w:w="4716" w:type="dxa"/>
            <w:vAlign w:val="center"/>
          </w:tcPr>
          <w:p w14:paraId="1907BD5E" w14:textId="1A782D5E" w:rsidR="00286798" w:rsidRPr="00692094" w:rsidRDefault="00286798" w:rsidP="00286798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Банке</w:t>
            </w:r>
          </w:p>
        </w:tc>
        <w:tc>
          <w:tcPr>
            <w:tcW w:w="1774" w:type="dxa"/>
            <w:vAlign w:val="center"/>
          </w:tcPr>
          <w:p w14:paraId="58F88FD8" w14:textId="0F7138A8" w:rsidR="00286798" w:rsidRPr="00692094" w:rsidRDefault="00286798" w:rsidP="00286798">
            <w:pPr>
              <w:pStyle w:val="TableParagraph"/>
              <w:spacing w:before="0"/>
              <w:ind w:left="79" w:right="100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10,00 EUR </w:t>
            </w:r>
          </w:p>
        </w:tc>
        <w:tc>
          <w:tcPr>
            <w:tcW w:w="1826" w:type="dxa"/>
            <w:vAlign w:val="center"/>
          </w:tcPr>
          <w:p w14:paraId="52B3435C" w14:textId="05973FC7" w:rsidR="00286798" w:rsidRPr="00692094" w:rsidRDefault="00286798" w:rsidP="00286798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USD</w:t>
            </w:r>
          </w:p>
        </w:tc>
      </w:tr>
    </w:tbl>
    <w:p w14:paraId="3210D46C" w14:textId="2A3D0C3D" w:rsidR="00E81FC2" w:rsidRPr="00692094" w:rsidRDefault="00E81FC2" w:rsidP="00551392">
      <w:pPr>
        <w:pStyle w:val="Title"/>
        <w:numPr>
          <w:ilvl w:val="1"/>
          <w:numId w:val="1"/>
        </w:numPr>
        <w:tabs>
          <w:tab w:val="left" w:pos="284"/>
          <w:tab w:val="left" w:pos="426"/>
        </w:tabs>
        <w:spacing w:after="60"/>
        <w:ind w:left="284" w:hanging="284"/>
        <w:rPr>
          <w:rFonts w:ascii="Avenir Next W1G" w:hAnsi="Avenir Next W1G" w:cs="Times"/>
          <w:sz w:val="20"/>
          <w:szCs w:val="20"/>
          <w:lang w:val="ru-RU"/>
        </w:rPr>
      </w:pPr>
      <w:r w:rsidRPr="00692094">
        <w:rPr>
          <w:rFonts w:ascii="Avenir Next W1G" w:hAnsi="Avenir Next W1G" w:cs="Times"/>
          <w:sz w:val="20"/>
          <w:szCs w:val="20"/>
          <w:lang w:val="ru-RU"/>
        </w:rPr>
        <w:t>Master</w:t>
      </w:r>
      <w:r w:rsidR="00AD334C" w:rsidRPr="00692094">
        <w:rPr>
          <w:rFonts w:ascii="Avenir Next W1G" w:hAnsi="Avenir Next W1G" w:cs="Times"/>
          <w:sz w:val="20"/>
          <w:szCs w:val="20"/>
          <w:lang w:val="ru-RU"/>
        </w:rPr>
        <w:t>c</w:t>
      </w:r>
      <w:r w:rsidRPr="00692094">
        <w:rPr>
          <w:rFonts w:ascii="Avenir Next W1G" w:hAnsi="Avenir Next W1G" w:cs="Times"/>
          <w:sz w:val="20"/>
          <w:szCs w:val="20"/>
          <w:lang w:val="ru-RU"/>
        </w:rPr>
        <w:t>ard Standard</w:t>
      </w:r>
    </w:p>
    <w:tbl>
      <w:tblPr>
        <w:tblW w:w="9360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4678"/>
        <w:gridCol w:w="1701"/>
        <w:gridCol w:w="1847"/>
      </w:tblGrid>
      <w:tr w:rsidR="004828EE" w:rsidRPr="00692094" w14:paraId="269BDE41" w14:textId="77777777" w:rsidTr="00DC2087">
        <w:trPr>
          <w:trHeight w:val="340"/>
          <w:tblHeader/>
        </w:trPr>
        <w:tc>
          <w:tcPr>
            <w:tcW w:w="1134" w:type="dxa"/>
            <w:vMerge w:val="restart"/>
            <w:shd w:val="clear" w:color="auto" w:fill="6EA9DB"/>
            <w:vAlign w:val="center"/>
          </w:tcPr>
          <w:p w14:paraId="64978CEE" w14:textId="55DA68B0" w:rsidR="004828EE" w:rsidRPr="00692094" w:rsidRDefault="00B7350C" w:rsidP="004828E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6EA9DB"/>
            <w:vAlign w:val="center"/>
          </w:tcPr>
          <w:p w14:paraId="250661BA" w14:textId="42828636" w:rsidR="004828EE" w:rsidRPr="00692094" w:rsidRDefault="004828EE" w:rsidP="004828EE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548" w:type="dxa"/>
            <w:gridSpan w:val="2"/>
            <w:shd w:val="clear" w:color="auto" w:fill="6EA9DB"/>
            <w:vAlign w:val="center"/>
          </w:tcPr>
          <w:p w14:paraId="00DFD931" w14:textId="596AD659" w:rsidR="004828EE" w:rsidRPr="00692094" w:rsidRDefault="00FE49D8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4828EE" w:rsidRPr="00692094" w14:paraId="6BF68E70" w14:textId="77777777" w:rsidTr="00DC2087">
        <w:trPr>
          <w:trHeight w:val="340"/>
          <w:tblHeader/>
        </w:trPr>
        <w:tc>
          <w:tcPr>
            <w:tcW w:w="1134" w:type="dxa"/>
            <w:vMerge/>
            <w:shd w:val="clear" w:color="auto" w:fill="6EA9DB"/>
            <w:vAlign w:val="center"/>
          </w:tcPr>
          <w:p w14:paraId="44AA38F5" w14:textId="77777777" w:rsidR="004828EE" w:rsidRPr="00692094" w:rsidRDefault="004828EE" w:rsidP="004828E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vMerge/>
            <w:shd w:val="clear" w:color="auto" w:fill="6EA9DB"/>
            <w:vAlign w:val="center"/>
          </w:tcPr>
          <w:p w14:paraId="5157F013" w14:textId="77777777" w:rsidR="004828EE" w:rsidRPr="00692094" w:rsidRDefault="004828EE" w:rsidP="004828EE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6EA9DB"/>
            <w:vAlign w:val="center"/>
          </w:tcPr>
          <w:p w14:paraId="35A1DBA0" w14:textId="7B63A439" w:rsidR="004828EE" w:rsidRPr="00692094" w:rsidRDefault="004828EE" w:rsidP="00F60BF3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 w:eastAsia="lv-LV"/>
              </w:rPr>
              <w:t>Карта в</w:t>
            </w:r>
            <w:r w:rsidRPr="00692094"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  <w:t xml:space="preserve"> EUR</w:t>
            </w:r>
          </w:p>
        </w:tc>
        <w:tc>
          <w:tcPr>
            <w:tcW w:w="1847" w:type="dxa"/>
            <w:shd w:val="clear" w:color="auto" w:fill="6EA9DB"/>
            <w:vAlign w:val="center"/>
          </w:tcPr>
          <w:p w14:paraId="1D7350FC" w14:textId="723BDD79" w:rsidR="004828EE" w:rsidRPr="00692094" w:rsidRDefault="004828EE" w:rsidP="00F60BF3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 w:eastAsia="lv-LV"/>
              </w:rPr>
              <w:t>Карта в</w:t>
            </w:r>
            <w:r w:rsidRPr="00692094"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  <w:t xml:space="preserve"> USD</w:t>
            </w:r>
          </w:p>
        </w:tc>
      </w:tr>
      <w:tr w:rsidR="00070EDA" w:rsidRPr="00692094" w14:paraId="18F1F765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6CC3560C" w14:textId="67E5F9B9" w:rsidR="00070EDA" w:rsidRPr="00692094" w:rsidRDefault="00070ED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</w:t>
            </w:r>
          </w:p>
        </w:tc>
        <w:tc>
          <w:tcPr>
            <w:tcW w:w="4678" w:type="dxa"/>
            <w:vAlign w:val="center"/>
          </w:tcPr>
          <w:p w14:paraId="1CC8F1D6" w14:textId="41D5305B" w:rsidR="00070EDA" w:rsidRPr="00692094" w:rsidRDefault="00824AA1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Изготовление</w:t>
            </w:r>
            <w:r w:rsidR="00286798"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 xml:space="preserve"> платежной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 xml:space="preserve"> карты</w:t>
            </w:r>
            <w:r w:rsidR="000D6BD7"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/</w:t>
            </w:r>
            <w:r w:rsidR="000D6BD7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дополнительной</w:t>
            </w:r>
            <w:r w:rsidR="000D6BD7" w:rsidRPr="00692094">
              <w:rPr>
                <w:rFonts w:ascii="Avenir Next W1G" w:hAnsi="Avenir Next W1G" w:cs="Times"/>
                <w:spacing w:val="68"/>
                <w:sz w:val="20"/>
                <w:szCs w:val="20"/>
                <w:lang w:val="ru-RU"/>
              </w:rPr>
              <w:t xml:space="preserve"> </w:t>
            </w:r>
            <w:r w:rsidR="000D6BD7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карты</w:t>
            </w:r>
          </w:p>
        </w:tc>
        <w:tc>
          <w:tcPr>
            <w:tcW w:w="1701" w:type="dxa"/>
            <w:vAlign w:val="center"/>
          </w:tcPr>
          <w:p w14:paraId="63F272BC" w14:textId="22C910DA" w:rsidR="00070EDA" w:rsidRPr="00692094" w:rsidRDefault="00566529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EUR</w:t>
            </w:r>
          </w:p>
        </w:tc>
        <w:tc>
          <w:tcPr>
            <w:tcW w:w="1847" w:type="dxa"/>
            <w:vAlign w:val="center"/>
          </w:tcPr>
          <w:p w14:paraId="672887E3" w14:textId="1698509E" w:rsidR="00070EDA" w:rsidRPr="00692094" w:rsidRDefault="00854848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60,00 USD</w:t>
            </w:r>
          </w:p>
        </w:tc>
      </w:tr>
      <w:tr w:rsidR="00070EDA" w:rsidRPr="00692094" w14:paraId="28C35CA1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15AC8EB3" w14:textId="056A85D4" w:rsidR="00070EDA" w:rsidRPr="00692094" w:rsidRDefault="00070ED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10.2.2.</w:t>
            </w:r>
          </w:p>
        </w:tc>
        <w:tc>
          <w:tcPr>
            <w:tcW w:w="4678" w:type="dxa"/>
            <w:vAlign w:val="center"/>
          </w:tcPr>
          <w:p w14:paraId="17EB1490" w14:textId="7FD9F60B" w:rsidR="00070EDA" w:rsidRPr="00692094" w:rsidRDefault="00070ED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Срочная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выдача</w:t>
            </w:r>
            <w:r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карты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3080A03F" w14:textId="6C597392" w:rsidR="00070EDA" w:rsidRPr="00692094" w:rsidRDefault="00C77C75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100</w:t>
            </w:r>
            <w:r w:rsidR="00070ED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</w:p>
        </w:tc>
        <w:tc>
          <w:tcPr>
            <w:tcW w:w="1847" w:type="dxa"/>
            <w:vAlign w:val="center"/>
          </w:tcPr>
          <w:p w14:paraId="519052BF" w14:textId="3EB38E64" w:rsidR="00070EDA" w:rsidRPr="00692094" w:rsidRDefault="00C77C75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120</w:t>
            </w:r>
            <w:r w:rsidR="00070ED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USD</w:t>
            </w:r>
          </w:p>
        </w:tc>
      </w:tr>
      <w:tr w:rsidR="00070EDA" w:rsidRPr="00692094" w14:paraId="4A5662FC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69C54DE6" w14:textId="0D29FF90" w:rsidR="00070EDA" w:rsidRPr="00692094" w:rsidRDefault="00070ED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10.2.3.</w:t>
            </w:r>
          </w:p>
        </w:tc>
        <w:tc>
          <w:tcPr>
            <w:tcW w:w="4678" w:type="dxa"/>
            <w:vAlign w:val="center"/>
          </w:tcPr>
          <w:p w14:paraId="514A6059" w14:textId="016EBD2C" w:rsidR="00070EDA" w:rsidRPr="00692094" w:rsidRDefault="00070ED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Годовая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карту</w:t>
            </w:r>
            <w:r w:rsidR="000D6BD7"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/</w:t>
            </w:r>
            <w:r w:rsidR="000D6BD7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дополнительную</w:t>
            </w:r>
            <w:r w:rsidR="000D6BD7" w:rsidRPr="00692094">
              <w:rPr>
                <w:rFonts w:ascii="Avenir Next W1G" w:hAnsi="Avenir Next W1G" w:cs="Times"/>
                <w:spacing w:val="68"/>
                <w:sz w:val="20"/>
                <w:szCs w:val="20"/>
                <w:lang w:val="ru-RU"/>
              </w:rPr>
              <w:t xml:space="preserve"> </w:t>
            </w:r>
            <w:r w:rsidR="000D6BD7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карту</w:t>
            </w:r>
          </w:p>
        </w:tc>
        <w:tc>
          <w:tcPr>
            <w:tcW w:w="1701" w:type="dxa"/>
            <w:vAlign w:val="center"/>
          </w:tcPr>
          <w:p w14:paraId="2D5F1079" w14:textId="096A70F7" w:rsidR="00070EDA" w:rsidRPr="00692094" w:rsidRDefault="00084FA0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70</w:t>
            </w:r>
            <w:r w:rsidR="00070ED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</w:p>
        </w:tc>
        <w:tc>
          <w:tcPr>
            <w:tcW w:w="1847" w:type="dxa"/>
            <w:vAlign w:val="center"/>
          </w:tcPr>
          <w:p w14:paraId="3307B924" w14:textId="537C7704" w:rsidR="00070EDA" w:rsidRPr="00692094" w:rsidRDefault="00084FA0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90</w:t>
            </w:r>
            <w:r w:rsidR="00070ED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USD</w:t>
            </w:r>
          </w:p>
        </w:tc>
      </w:tr>
      <w:tr w:rsidR="000D6BD7" w:rsidRPr="00692094" w14:paraId="5F327198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4A3B0387" w14:textId="0B20F596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</w:t>
            </w:r>
            <w:r w:rsidR="00717898" w:rsidRPr="00692094">
              <w:rPr>
                <w:rFonts w:ascii="Avenir Next W1G" w:hAnsi="Avenir Next W1G" w:cs="Times"/>
                <w:sz w:val="20"/>
                <w:lang w:val="ru-RU"/>
              </w:rPr>
              <w:t>4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14:paraId="550323F0" w14:textId="0A7A4380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Замена</w:t>
            </w:r>
            <w:r w:rsidR="00525870"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или обновление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карты до</w:t>
            </w:r>
            <w:r w:rsidR="00525870"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или после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истечения срока действия</w:t>
            </w:r>
            <w:r w:rsidR="00525870"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карты</w:t>
            </w:r>
          </w:p>
        </w:tc>
        <w:tc>
          <w:tcPr>
            <w:tcW w:w="1701" w:type="dxa"/>
            <w:vAlign w:val="center"/>
          </w:tcPr>
          <w:p w14:paraId="74869C7B" w14:textId="284C816A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EUR</w:t>
            </w:r>
          </w:p>
        </w:tc>
        <w:tc>
          <w:tcPr>
            <w:tcW w:w="1847" w:type="dxa"/>
            <w:vAlign w:val="center"/>
          </w:tcPr>
          <w:p w14:paraId="6B2E02E8" w14:textId="1A0D92AE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60,00 USD</w:t>
            </w:r>
          </w:p>
        </w:tc>
      </w:tr>
      <w:tr w:rsidR="000D6BD7" w:rsidRPr="00B10F3F" w14:paraId="03847C0C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407C4944" w14:textId="0F7C4E55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</w:t>
            </w:r>
            <w:r w:rsidR="00717898" w:rsidRPr="00692094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14:paraId="7B138D97" w14:textId="2E4EED90" w:rsidR="000D6BD7" w:rsidRPr="00692094" w:rsidRDefault="0068742A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="000D6BD7"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за</w:t>
            </w:r>
            <w:r w:rsidR="000D6BD7"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="00774B46"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>пользование</w:t>
            </w:r>
            <w:r w:rsidR="009137B3"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кредитным лимитом</w:t>
            </w:r>
          </w:p>
        </w:tc>
        <w:tc>
          <w:tcPr>
            <w:tcW w:w="1701" w:type="dxa"/>
            <w:vAlign w:val="center"/>
          </w:tcPr>
          <w:p w14:paraId="382BDC88" w14:textId="21849C70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  <w:tc>
          <w:tcPr>
            <w:tcW w:w="1847" w:type="dxa"/>
            <w:vAlign w:val="center"/>
          </w:tcPr>
          <w:p w14:paraId="05B81EDB" w14:textId="7985EA90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0D6BD7" w:rsidRPr="00692094" w14:paraId="1958FC40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0C978C96" w14:textId="2ED5DBA3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</w:t>
            </w:r>
            <w:r w:rsidR="00717898" w:rsidRPr="00692094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678" w:type="dxa"/>
            <w:vAlign w:val="center"/>
          </w:tcPr>
          <w:p w14:paraId="2CF9211F" w14:textId="0479A218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проценты за разрешенный кредит</w:t>
            </w:r>
            <w:r w:rsidR="00044F9D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в год</w:t>
            </w:r>
          </w:p>
        </w:tc>
        <w:tc>
          <w:tcPr>
            <w:tcW w:w="1701" w:type="dxa"/>
            <w:vAlign w:val="center"/>
          </w:tcPr>
          <w:p w14:paraId="6C7878CD" w14:textId="2B27F036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24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</w:p>
        </w:tc>
        <w:tc>
          <w:tcPr>
            <w:tcW w:w="1847" w:type="dxa"/>
          </w:tcPr>
          <w:p w14:paraId="64BF48CE" w14:textId="0A20F246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24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  <w:r w:rsidR="00054764" w:rsidRPr="00692094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2</w:t>
            </w:r>
          </w:p>
        </w:tc>
      </w:tr>
      <w:tr w:rsidR="000D6BD7" w:rsidRPr="00692094" w14:paraId="4F392EBC" w14:textId="77777777" w:rsidTr="0064661B">
        <w:trPr>
          <w:trHeight w:val="283"/>
        </w:trPr>
        <w:tc>
          <w:tcPr>
            <w:tcW w:w="1134" w:type="dxa"/>
          </w:tcPr>
          <w:p w14:paraId="05D1EEEE" w14:textId="2CFB2CF7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</w:t>
            </w:r>
            <w:r w:rsidR="00717898" w:rsidRPr="00692094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678" w:type="dxa"/>
            <w:vAlign w:val="center"/>
          </w:tcPr>
          <w:p w14:paraId="61C7E578" w14:textId="26F8264D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проценты за превышение разрешенного кредитного лимита</w:t>
            </w:r>
            <w:r w:rsidR="00044F9D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в год</w:t>
            </w:r>
          </w:p>
        </w:tc>
        <w:tc>
          <w:tcPr>
            <w:tcW w:w="1701" w:type="dxa"/>
          </w:tcPr>
          <w:p w14:paraId="4CBB1199" w14:textId="18C70F9F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</w:p>
        </w:tc>
        <w:tc>
          <w:tcPr>
            <w:tcW w:w="1847" w:type="dxa"/>
          </w:tcPr>
          <w:p w14:paraId="3F9EEEBA" w14:textId="753BA4AD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  <w:r w:rsidR="00054764" w:rsidRPr="00692094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2</w:t>
            </w:r>
          </w:p>
        </w:tc>
      </w:tr>
      <w:tr w:rsidR="000D6BD7" w:rsidRPr="00692094" w14:paraId="0AE39B35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5FC2C1FB" w14:textId="0C298300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</w:t>
            </w:r>
            <w:r w:rsidR="00717898" w:rsidRPr="00692094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14:paraId="4D98924C" w14:textId="64B89A18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 за оформление овердрафта</w:t>
            </w:r>
          </w:p>
        </w:tc>
        <w:tc>
          <w:tcPr>
            <w:tcW w:w="1701" w:type="dxa"/>
            <w:vAlign w:val="center"/>
          </w:tcPr>
          <w:p w14:paraId="71315ED3" w14:textId="75D58932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25,00 EUR</w:t>
            </w:r>
          </w:p>
        </w:tc>
        <w:tc>
          <w:tcPr>
            <w:tcW w:w="1847" w:type="dxa"/>
          </w:tcPr>
          <w:p w14:paraId="0E0FB01A" w14:textId="01BA23AF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не предоставляются</w:t>
            </w:r>
          </w:p>
        </w:tc>
      </w:tr>
      <w:tr w:rsidR="000D6BD7" w:rsidRPr="00692094" w14:paraId="6CF7F6D2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208105BA" w14:textId="438E1A1C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</w:t>
            </w:r>
            <w:r w:rsidR="00717898" w:rsidRPr="00692094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14:paraId="10C58432" w14:textId="1CDCE54C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</w:t>
            </w:r>
            <w:r w:rsidR="004B07F9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за продление овердрафта или за внесение изменений в договор</w:t>
            </w:r>
          </w:p>
        </w:tc>
        <w:tc>
          <w:tcPr>
            <w:tcW w:w="1701" w:type="dxa"/>
            <w:vAlign w:val="center"/>
          </w:tcPr>
          <w:p w14:paraId="046D1A8E" w14:textId="410E01AD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25,00 EUR</w:t>
            </w:r>
          </w:p>
        </w:tc>
        <w:tc>
          <w:tcPr>
            <w:tcW w:w="1847" w:type="dxa"/>
          </w:tcPr>
          <w:p w14:paraId="68A06963" w14:textId="2254E44C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не предоставляются</w:t>
            </w:r>
          </w:p>
        </w:tc>
      </w:tr>
      <w:tr w:rsidR="000D6BD7" w:rsidRPr="00692094" w14:paraId="6A622FC2" w14:textId="77777777" w:rsidTr="00B61608">
        <w:trPr>
          <w:trHeight w:val="283"/>
        </w:trPr>
        <w:tc>
          <w:tcPr>
            <w:tcW w:w="1134" w:type="dxa"/>
            <w:vAlign w:val="center"/>
          </w:tcPr>
          <w:p w14:paraId="494ED4BD" w14:textId="3D8C7804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8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14:paraId="70443CEF" w14:textId="208D333A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Рассмотрение</w:t>
            </w:r>
            <w:r w:rsidRPr="00692094">
              <w:rPr>
                <w:rFonts w:ascii="Avenir Next W1G" w:hAnsi="Avenir Next W1G" w:cs="Times"/>
                <w:spacing w:val="2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претензии</w:t>
            </w:r>
            <w:r w:rsidR="00054764" w:rsidRPr="00692094"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Align w:val="center"/>
          </w:tcPr>
          <w:p w14:paraId="04E29AB5" w14:textId="7F679CF9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847" w:type="dxa"/>
            <w:vAlign w:val="center"/>
          </w:tcPr>
          <w:p w14:paraId="0455CB3A" w14:textId="44FDF970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0D6BD7" w:rsidRPr="00692094" w14:paraId="086ECCAA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58C5F7D9" w14:textId="4E0BE944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9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14:paraId="3DC2377E" w14:textId="3F9B3695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Получение</w:t>
            </w:r>
            <w:r w:rsidRPr="00692094">
              <w:rPr>
                <w:rFonts w:ascii="Avenir Next W1G" w:hAnsi="Avenir Next W1G" w:cs="Times"/>
                <w:spacing w:val="1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наличных</w:t>
            </w:r>
            <w:r w:rsidRPr="00692094">
              <w:rPr>
                <w:rFonts w:ascii="Avenir Next W1G" w:hAnsi="Avenir Next W1G" w:cs="Times"/>
                <w:spacing w:val="1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денежных</w:t>
            </w:r>
            <w:r w:rsidRPr="00692094">
              <w:rPr>
                <w:rFonts w:ascii="Avenir Next W1G" w:hAnsi="Avenir Next W1G" w:cs="Times"/>
                <w:spacing w:val="1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средств</w:t>
            </w:r>
          </w:p>
        </w:tc>
        <w:tc>
          <w:tcPr>
            <w:tcW w:w="1701" w:type="dxa"/>
            <w:vAlign w:val="center"/>
          </w:tcPr>
          <w:p w14:paraId="5ED7B9AF" w14:textId="2CC7CA4D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  <w:tc>
          <w:tcPr>
            <w:tcW w:w="1847" w:type="dxa"/>
            <w:vAlign w:val="center"/>
          </w:tcPr>
          <w:p w14:paraId="14FB5168" w14:textId="355F86EC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0D6BD7" w:rsidRPr="00692094" w14:paraId="2BFF4D22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1DAE4CFB" w14:textId="3A00BA2F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9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678" w:type="dxa"/>
            <w:vAlign w:val="center"/>
          </w:tcPr>
          <w:p w14:paraId="42CC0E01" w14:textId="24219C44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банкоматах</w:t>
            </w:r>
          </w:p>
        </w:tc>
        <w:tc>
          <w:tcPr>
            <w:tcW w:w="1701" w:type="dxa"/>
            <w:vAlign w:val="center"/>
          </w:tcPr>
          <w:p w14:paraId="29420785" w14:textId="45EA7A28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5,00 EUR)</w:t>
            </w:r>
          </w:p>
        </w:tc>
        <w:tc>
          <w:tcPr>
            <w:tcW w:w="1847" w:type="dxa"/>
            <w:vAlign w:val="center"/>
          </w:tcPr>
          <w:p w14:paraId="652733E9" w14:textId="010D8576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7,00 USD)</w:t>
            </w:r>
          </w:p>
        </w:tc>
      </w:tr>
      <w:tr w:rsidR="000D6BD7" w:rsidRPr="00692094" w14:paraId="057C10CA" w14:textId="77777777" w:rsidTr="0064661B">
        <w:trPr>
          <w:trHeight w:val="283"/>
        </w:trPr>
        <w:tc>
          <w:tcPr>
            <w:tcW w:w="1134" w:type="dxa"/>
          </w:tcPr>
          <w:p w14:paraId="7C3EE2DF" w14:textId="48F366CE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lastRenderedPageBreak/>
              <w:t>10.2.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9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678" w:type="dxa"/>
            <w:vAlign w:val="center"/>
          </w:tcPr>
          <w:p w14:paraId="139276D5" w14:textId="63F30E76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POS терминал</w:t>
            </w:r>
            <w:r w:rsidR="004B07F9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ах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  <w:proofErr w:type="spellStart"/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Industra</w:t>
            </w:r>
            <w:proofErr w:type="spellEnd"/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Bank Латвии</w:t>
            </w:r>
          </w:p>
        </w:tc>
        <w:tc>
          <w:tcPr>
            <w:tcW w:w="1701" w:type="dxa"/>
          </w:tcPr>
          <w:p w14:paraId="74E5798E" w14:textId="37FB72F2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5,00 EUR)</w:t>
            </w:r>
          </w:p>
        </w:tc>
        <w:tc>
          <w:tcPr>
            <w:tcW w:w="1847" w:type="dxa"/>
          </w:tcPr>
          <w:p w14:paraId="227534EC" w14:textId="05D41B75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7,00 USD)</w:t>
            </w:r>
          </w:p>
        </w:tc>
      </w:tr>
      <w:tr w:rsidR="000D6BD7" w:rsidRPr="00692094" w14:paraId="6CE5CD91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039CBAB3" w14:textId="3CBBBC7C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9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.3.</w:t>
            </w:r>
          </w:p>
        </w:tc>
        <w:tc>
          <w:tcPr>
            <w:tcW w:w="4678" w:type="dxa"/>
            <w:vAlign w:val="center"/>
          </w:tcPr>
          <w:p w14:paraId="2EB32A0A" w14:textId="7E7EAF43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POS терминал</w:t>
            </w:r>
            <w:r w:rsidR="004B07F9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ах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другого банка</w:t>
            </w:r>
          </w:p>
        </w:tc>
        <w:tc>
          <w:tcPr>
            <w:tcW w:w="1701" w:type="dxa"/>
            <w:vAlign w:val="center"/>
          </w:tcPr>
          <w:p w14:paraId="2A608046" w14:textId="48B25239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10,00 EUR)</w:t>
            </w:r>
          </w:p>
        </w:tc>
        <w:tc>
          <w:tcPr>
            <w:tcW w:w="1847" w:type="dxa"/>
            <w:vAlign w:val="center"/>
          </w:tcPr>
          <w:p w14:paraId="5325D193" w14:textId="659C7B22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15,00 USD)</w:t>
            </w:r>
          </w:p>
        </w:tc>
      </w:tr>
      <w:tr w:rsidR="000D6BD7" w:rsidRPr="00B10F3F" w14:paraId="55696272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470C135C" w14:textId="093ABE1D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0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14:paraId="354F889D" w14:textId="00E11995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1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просмотр</w:t>
            </w:r>
            <w:r w:rsidRPr="00692094">
              <w:rPr>
                <w:rFonts w:ascii="Avenir Next W1G" w:hAnsi="Avenir Next W1G" w:cs="Times"/>
                <w:spacing w:val="1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баланса</w:t>
            </w:r>
            <w:r w:rsidR="00C118A3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в банкоматах:</w:t>
            </w:r>
          </w:p>
        </w:tc>
        <w:tc>
          <w:tcPr>
            <w:tcW w:w="1701" w:type="dxa"/>
            <w:vAlign w:val="center"/>
          </w:tcPr>
          <w:p w14:paraId="4738C0DB" w14:textId="1DA655B0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  <w:tc>
          <w:tcPr>
            <w:tcW w:w="1847" w:type="dxa"/>
            <w:vAlign w:val="center"/>
          </w:tcPr>
          <w:p w14:paraId="674B78E2" w14:textId="62F9A11A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0D6BD7" w:rsidRPr="00692094" w14:paraId="28088103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46F2A247" w14:textId="2D9C0294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0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678" w:type="dxa"/>
            <w:vAlign w:val="center"/>
          </w:tcPr>
          <w:p w14:paraId="65486917" w14:textId="5D169AD8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стран SEPA</w:t>
            </w:r>
            <w:r w:rsidR="00054764" w:rsidRPr="00692094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  <w:tc>
          <w:tcPr>
            <w:tcW w:w="1701" w:type="dxa"/>
            <w:vAlign w:val="center"/>
          </w:tcPr>
          <w:p w14:paraId="25F47564" w14:textId="556B60FD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0,50 EUR</w:t>
            </w:r>
          </w:p>
        </w:tc>
        <w:tc>
          <w:tcPr>
            <w:tcW w:w="1847" w:type="dxa"/>
            <w:vAlign w:val="center"/>
          </w:tcPr>
          <w:p w14:paraId="2E485598" w14:textId="13749C09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0,80 USD</w:t>
            </w:r>
          </w:p>
        </w:tc>
      </w:tr>
      <w:tr w:rsidR="000D6BD7" w:rsidRPr="00692094" w14:paraId="6C59B846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694A0CEE" w14:textId="5C70EA22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0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678" w:type="dxa"/>
            <w:vAlign w:val="center"/>
          </w:tcPr>
          <w:p w14:paraId="58DEF32E" w14:textId="473F33E6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за пределами стран SEPA</w:t>
            </w:r>
            <w:r w:rsidR="00054764" w:rsidRPr="00692094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  <w:tc>
          <w:tcPr>
            <w:tcW w:w="1701" w:type="dxa"/>
            <w:vAlign w:val="center"/>
          </w:tcPr>
          <w:p w14:paraId="7C241B0D" w14:textId="7AEE299D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0,80 EUR</w:t>
            </w:r>
          </w:p>
        </w:tc>
        <w:tc>
          <w:tcPr>
            <w:tcW w:w="1847" w:type="dxa"/>
            <w:vAlign w:val="center"/>
          </w:tcPr>
          <w:p w14:paraId="102EBEC8" w14:textId="1DBF572F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1,00 USD</w:t>
            </w:r>
          </w:p>
        </w:tc>
      </w:tr>
      <w:tr w:rsidR="000D6BD7" w:rsidRPr="00692094" w14:paraId="711444E2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48FF496B" w14:textId="4575D862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14:paraId="04B06E9C" w14:textId="3BEFF6C7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покупку</w:t>
            </w:r>
          </w:p>
        </w:tc>
        <w:tc>
          <w:tcPr>
            <w:tcW w:w="1701" w:type="dxa"/>
            <w:vAlign w:val="center"/>
          </w:tcPr>
          <w:p w14:paraId="7F8FF6E3" w14:textId="383FF9AF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  <w:tc>
          <w:tcPr>
            <w:tcW w:w="1847" w:type="dxa"/>
            <w:vAlign w:val="center"/>
          </w:tcPr>
          <w:p w14:paraId="50FF66B6" w14:textId="355FD375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0D6BD7" w:rsidRPr="00692094" w14:paraId="5A8C6631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31A37A1A" w14:textId="54FB0629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678" w:type="dxa"/>
            <w:vAlign w:val="center"/>
          </w:tcPr>
          <w:p w14:paraId="679015C7" w14:textId="4A9C2AB5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странах SEPA</w:t>
            </w:r>
            <w:r w:rsidR="00054764" w:rsidRPr="00692094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  <w:tc>
          <w:tcPr>
            <w:tcW w:w="1701" w:type="dxa"/>
            <w:vAlign w:val="center"/>
          </w:tcPr>
          <w:p w14:paraId="1DA0676F" w14:textId="58EFD19D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847" w:type="dxa"/>
            <w:vAlign w:val="center"/>
          </w:tcPr>
          <w:p w14:paraId="2DACD5A2" w14:textId="2EA7B743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0D6BD7" w:rsidRPr="00692094" w14:paraId="2D621735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5739446F" w14:textId="641F4794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678" w:type="dxa"/>
            <w:vAlign w:val="center"/>
          </w:tcPr>
          <w:p w14:paraId="4B033FF9" w14:textId="5BC3BDB9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за пределами стран SEPA</w:t>
            </w:r>
            <w:r w:rsidR="00054764" w:rsidRPr="00692094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  <w:tc>
          <w:tcPr>
            <w:tcW w:w="1701" w:type="dxa"/>
            <w:vAlign w:val="center"/>
          </w:tcPr>
          <w:p w14:paraId="56BA11A4" w14:textId="7F524602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0,20 EUR)</w:t>
            </w:r>
          </w:p>
        </w:tc>
        <w:tc>
          <w:tcPr>
            <w:tcW w:w="1847" w:type="dxa"/>
            <w:vAlign w:val="center"/>
          </w:tcPr>
          <w:p w14:paraId="3B43A6C8" w14:textId="5E37872F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0,30 USD)</w:t>
            </w:r>
          </w:p>
        </w:tc>
      </w:tr>
      <w:tr w:rsidR="000D6BD7" w:rsidRPr="00692094" w14:paraId="34DAE62E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272109D9" w14:textId="1254B8D6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14:paraId="39838926" w14:textId="563E52AC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Суточный</w:t>
            </w:r>
            <w:r w:rsidRPr="00692094">
              <w:rPr>
                <w:rFonts w:ascii="Avenir Next W1G" w:hAnsi="Avenir Next W1G" w:cs="Times"/>
                <w:spacing w:val="1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лимит</w:t>
            </w:r>
            <w:r w:rsidRPr="00692094">
              <w:rPr>
                <w:rFonts w:ascii="Avenir Next W1G" w:hAnsi="Avenir Next W1G" w:cs="Times"/>
                <w:spacing w:val="1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расходов</w:t>
            </w:r>
          </w:p>
        </w:tc>
        <w:tc>
          <w:tcPr>
            <w:tcW w:w="1701" w:type="dxa"/>
            <w:vAlign w:val="center"/>
          </w:tcPr>
          <w:p w14:paraId="06313CF1" w14:textId="677F1839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  <w:tc>
          <w:tcPr>
            <w:tcW w:w="1847" w:type="dxa"/>
            <w:vAlign w:val="center"/>
          </w:tcPr>
          <w:p w14:paraId="29FB9DA1" w14:textId="7B00C47E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0D6BD7" w:rsidRPr="00692094" w14:paraId="36440F2A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4CBD517F" w14:textId="2FF67677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678" w:type="dxa"/>
            <w:vAlign w:val="center"/>
          </w:tcPr>
          <w:p w14:paraId="15EC465D" w14:textId="5EB6D9D1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в </w:t>
            </w:r>
            <w:r w:rsidR="00D639E9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торговых точках / у поставщиков услуг</w:t>
            </w:r>
          </w:p>
        </w:tc>
        <w:tc>
          <w:tcPr>
            <w:tcW w:w="1701" w:type="dxa"/>
            <w:vAlign w:val="center"/>
          </w:tcPr>
          <w:p w14:paraId="24540D5E" w14:textId="784B717D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4 000,00 EUR</w:t>
            </w:r>
          </w:p>
        </w:tc>
        <w:tc>
          <w:tcPr>
            <w:tcW w:w="1847" w:type="dxa"/>
            <w:vAlign w:val="center"/>
          </w:tcPr>
          <w:p w14:paraId="47918FBD" w14:textId="014DB6EF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5 000,00 USD</w:t>
            </w:r>
          </w:p>
        </w:tc>
      </w:tr>
      <w:tr w:rsidR="000D6BD7" w:rsidRPr="00692094" w14:paraId="51C08ECA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6C069F5D" w14:textId="1D2B6EE0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678" w:type="dxa"/>
            <w:vAlign w:val="center"/>
          </w:tcPr>
          <w:p w14:paraId="551C9C35" w14:textId="02607720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банкоматах</w:t>
            </w:r>
          </w:p>
        </w:tc>
        <w:tc>
          <w:tcPr>
            <w:tcW w:w="1701" w:type="dxa"/>
            <w:vAlign w:val="center"/>
          </w:tcPr>
          <w:p w14:paraId="45A18CF9" w14:textId="3AC05435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2 000,00 EUR</w:t>
            </w:r>
          </w:p>
        </w:tc>
        <w:tc>
          <w:tcPr>
            <w:tcW w:w="1847" w:type="dxa"/>
            <w:vAlign w:val="center"/>
          </w:tcPr>
          <w:p w14:paraId="61A9FFA0" w14:textId="7F6B432D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2 500,00 USD</w:t>
            </w:r>
          </w:p>
        </w:tc>
      </w:tr>
      <w:tr w:rsidR="000D6BD7" w:rsidRPr="00692094" w14:paraId="03471FEB" w14:textId="77777777" w:rsidTr="00985C66">
        <w:trPr>
          <w:trHeight w:val="283"/>
        </w:trPr>
        <w:tc>
          <w:tcPr>
            <w:tcW w:w="1134" w:type="dxa"/>
            <w:vAlign w:val="center"/>
          </w:tcPr>
          <w:p w14:paraId="5CBAA7E4" w14:textId="65C1E811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3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14:paraId="7FC7AEEA" w14:textId="5587735F" w:rsidR="000D6BD7" w:rsidRPr="00692094" w:rsidRDefault="000D6BD7" w:rsidP="00F60BF3">
            <w:pPr>
              <w:pStyle w:val="TableParagraph"/>
              <w:spacing w:before="0"/>
              <w:ind w:left="0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Администрирование</w:t>
            </w:r>
            <w:r w:rsidRPr="00692094">
              <w:rPr>
                <w:rFonts w:ascii="Avenir Next W1G" w:hAnsi="Avenir Next W1G" w:cs="Times"/>
                <w:spacing w:val="17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суточного</w:t>
            </w:r>
            <w:r w:rsidRPr="00692094">
              <w:rPr>
                <w:rFonts w:ascii="Avenir Next W1G" w:hAnsi="Avenir Next W1G" w:cs="Times"/>
                <w:spacing w:val="18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лимита</w:t>
            </w:r>
            <w:r w:rsidRPr="00692094">
              <w:rPr>
                <w:rFonts w:ascii="Avenir Next W1G" w:hAnsi="Avenir Next W1G" w:cs="Times"/>
                <w:spacing w:val="17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расходов</w:t>
            </w:r>
            <w:r w:rsidRPr="00692094">
              <w:rPr>
                <w:rFonts w:ascii="Avenir Next W1G" w:hAnsi="Avenir Next W1G" w:cs="Times"/>
                <w:spacing w:val="1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карты</w:t>
            </w:r>
            <w:r w:rsidR="00054764" w:rsidRPr="00692094"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14:paraId="2A8E4616" w14:textId="77777777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EUR</w:t>
            </w:r>
          </w:p>
        </w:tc>
        <w:tc>
          <w:tcPr>
            <w:tcW w:w="1847" w:type="dxa"/>
            <w:vAlign w:val="center"/>
          </w:tcPr>
          <w:p w14:paraId="2F23963B" w14:textId="77777777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20,00 USD</w:t>
            </w:r>
          </w:p>
        </w:tc>
      </w:tr>
      <w:tr w:rsidR="000D6BD7" w:rsidRPr="00692094" w14:paraId="65D097EB" w14:textId="77777777" w:rsidTr="00985C66">
        <w:trPr>
          <w:trHeight w:val="283"/>
        </w:trPr>
        <w:tc>
          <w:tcPr>
            <w:tcW w:w="1134" w:type="dxa"/>
            <w:vAlign w:val="center"/>
          </w:tcPr>
          <w:p w14:paraId="6332CA46" w14:textId="4861F0C2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4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14:paraId="2E86D90A" w14:textId="09247758" w:rsidR="000D6BD7" w:rsidRPr="00692094" w:rsidRDefault="000D6BD7" w:rsidP="000D6BD7">
            <w:pPr>
              <w:pStyle w:val="TableParagraph"/>
              <w:spacing w:line="198" w:lineRule="exact"/>
              <w:ind w:left="30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9131D9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Наценка за обмен валюты, если привязанная к карте валюта основного счета не соответствует валюте сделки или расчетной валюте</w:t>
            </w:r>
          </w:p>
        </w:tc>
        <w:tc>
          <w:tcPr>
            <w:tcW w:w="1701" w:type="dxa"/>
            <w:vAlign w:val="center"/>
          </w:tcPr>
          <w:p w14:paraId="064126E8" w14:textId="45EEF799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</w:p>
        </w:tc>
        <w:tc>
          <w:tcPr>
            <w:tcW w:w="1847" w:type="dxa"/>
            <w:vAlign w:val="center"/>
          </w:tcPr>
          <w:p w14:paraId="0C7E56B2" w14:textId="21AEB429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</w:p>
        </w:tc>
      </w:tr>
      <w:tr w:rsidR="000D6BD7" w:rsidRPr="00692094" w14:paraId="3C54DC45" w14:textId="77777777" w:rsidTr="006E7D2D">
        <w:trPr>
          <w:trHeight w:val="283"/>
        </w:trPr>
        <w:tc>
          <w:tcPr>
            <w:tcW w:w="1134" w:type="dxa"/>
            <w:vAlign w:val="center"/>
          </w:tcPr>
          <w:p w14:paraId="66F28BD4" w14:textId="705E15DE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14:paraId="01EB2859" w14:textId="28BE4668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2"/>
                <w:w w:val="105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2"/>
                <w:w w:val="105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2"/>
                <w:w w:val="105"/>
                <w:sz w:val="20"/>
                <w:szCs w:val="20"/>
                <w:lang w:val="ru-RU"/>
              </w:rPr>
              <w:t>кредитную</w:t>
            </w:r>
            <w:r w:rsidRPr="00692094">
              <w:rPr>
                <w:rFonts w:ascii="Avenir Next W1G" w:hAnsi="Avenir Next W1G" w:cs="Times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сделку</w:t>
            </w:r>
          </w:p>
        </w:tc>
        <w:tc>
          <w:tcPr>
            <w:tcW w:w="1701" w:type="dxa"/>
            <w:vAlign w:val="center"/>
          </w:tcPr>
          <w:p w14:paraId="35779A20" w14:textId="5C9822D1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0,50 EUR)</w:t>
            </w:r>
          </w:p>
        </w:tc>
        <w:tc>
          <w:tcPr>
            <w:tcW w:w="1847" w:type="dxa"/>
            <w:vAlign w:val="center"/>
          </w:tcPr>
          <w:p w14:paraId="48609585" w14:textId="01B8564A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0,80 USD)</w:t>
            </w:r>
          </w:p>
        </w:tc>
      </w:tr>
      <w:tr w:rsidR="000D6BD7" w:rsidRPr="00692094" w14:paraId="0FAC3B22" w14:textId="77777777" w:rsidTr="0064661B">
        <w:trPr>
          <w:trHeight w:val="283"/>
        </w:trPr>
        <w:tc>
          <w:tcPr>
            <w:tcW w:w="1134" w:type="dxa"/>
          </w:tcPr>
          <w:p w14:paraId="1E930B73" w14:textId="6479EC38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14:paraId="0A2B0017" w14:textId="5A51591C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2"/>
                <w:w w:val="105"/>
                <w:sz w:val="20"/>
                <w:szCs w:val="20"/>
                <w:lang w:val="ru-RU"/>
              </w:rPr>
              <w:t>Сумма</w:t>
            </w:r>
            <w:r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залога</w:t>
            </w:r>
          </w:p>
        </w:tc>
        <w:tc>
          <w:tcPr>
            <w:tcW w:w="1701" w:type="dxa"/>
            <w:vAlign w:val="center"/>
          </w:tcPr>
          <w:p w14:paraId="2EAF2682" w14:textId="03183485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250,00 EUR</w:t>
            </w:r>
          </w:p>
        </w:tc>
        <w:tc>
          <w:tcPr>
            <w:tcW w:w="1847" w:type="dxa"/>
            <w:vAlign w:val="center"/>
          </w:tcPr>
          <w:p w14:paraId="10650CE4" w14:textId="52A38F9B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250,00 USD</w:t>
            </w:r>
          </w:p>
        </w:tc>
      </w:tr>
      <w:tr w:rsidR="000D6BD7" w:rsidRPr="00B10F3F" w14:paraId="6608172F" w14:textId="77777777" w:rsidTr="0064661B">
        <w:trPr>
          <w:trHeight w:val="283"/>
        </w:trPr>
        <w:tc>
          <w:tcPr>
            <w:tcW w:w="1134" w:type="dxa"/>
          </w:tcPr>
          <w:p w14:paraId="5D653295" w14:textId="346802E0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17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14:paraId="0E5276EB" w14:textId="4B25AA18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Другие комиссии, связанные с выдачей/ отправкой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карты</w:t>
            </w:r>
          </w:p>
        </w:tc>
        <w:tc>
          <w:tcPr>
            <w:tcW w:w="1701" w:type="dxa"/>
            <w:vAlign w:val="center"/>
          </w:tcPr>
          <w:p w14:paraId="0CA8C15C" w14:textId="2A26D2DA" w:rsidR="000D6BD7" w:rsidRPr="00692094" w:rsidRDefault="000D6BD7" w:rsidP="00F60BF3">
            <w:pPr>
              <w:pStyle w:val="TableParagraph"/>
              <w:spacing w:before="0"/>
              <w:ind w:left="79" w:right="130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  <w:tc>
          <w:tcPr>
            <w:tcW w:w="1847" w:type="dxa"/>
            <w:vAlign w:val="center"/>
          </w:tcPr>
          <w:p w14:paraId="410E8B70" w14:textId="0E7E9BAC" w:rsidR="000D6BD7" w:rsidRPr="00692094" w:rsidRDefault="000D6BD7" w:rsidP="00F60BF3">
            <w:pPr>
              <w:pStyle w:val="TableParagraph"/>
              <w:spacing w:before="0"/>
              <w:ind w:left="79" w:right="128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0D6BD7" w:rsidRPr="00692094" w14:paraId="683A9F04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71934C47" w14:textId="7EFB2E09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17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678" w:type="dxa"/>
            <w:vAlign w:val="center"/>
          </w:tcPr>
          <w:p w14:paraId="3AE228EB" w14:textId="574234CF" w:rsidR="000D6BD7" w:rsidRPr="00692094" w:rsidRDefault="000D6BD7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комиссия за изменение места и</w:t>
            </w:r>
            <w:r w:rsidR="00525870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/или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способа получения</w:t>
            </w:r>
            <w:r w:rsidR="00054764" w:rsidRPr="00692094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6</w:t>
            </w:r>
            <w:r w:rsidR="007740B5" w:rsidRPr="00692094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 xml:space="preserve"> 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карты</w:t>
            </w:r>
          </w:p>
        </w:tc>
        <w:tc>
          <w:tcPr>
            <w:tcW w:w="1701" w:type="dxa"/>
            <w:vAlign w:val="center"/>
          </w:tcPr>
          <w:p w14:paraId="11489338" w14:textId="5B3D8360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25,00 EUR</w:t>
            </w:r>
          </w:p>
        </w:tc>
        <w:tc>
          <w:tcPr>
            <w:tcW w:w="1847" w:type="dxa"/>
            <w:vAlign w:val="center"/>
          </w:tcPr>
          <w:p w14:paraId="284488A3" w14:textId="61E5D97B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40,00 USD</w:t>
            </w:r>
          </w:p>
        </w:tc>
      </w:tr>
      <w:tr w:rsidR="000D6BD7" w:rsidRPr="00692094" w14:paraId="552411E5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5F6E5B8F" w14:textId="21F0C404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17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678" w:type="dxa"/>
            <w:vAlign w:val="center"/>
          </w:tcPr>
          <w:p w14:paraId="27BB75F6" w14:textId="27CF09E8" w:rsidR="000D6BD7" w:rsidRPr="00692094" w:rsidRDefault="00286798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подготовка карты к </w:t>
            </w:r>
            <w:r w:rsidR="000D6BD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отправк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е</w:t>
            </w:r>
            <w:r w:rsidR="000D6BD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в пределах Латвии</w:t>
            </w:r>
            <w:r w:rsidR="00AB74B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  <w:r w:rsidR="00AB74B7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(одновременно удерживается плата за изготовление карты)</w:t>
            </w:r>
          </w:p>
        </w:tc>
        <w:tc>
          <w:tcPr>
            <w:tcW w:w="1701" w:type="dxa"/>
          </w:tcPr>
          <w:p w14:paraId="5DA91F41" w14:textId="52DF63DC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10,00 EUR </w:t>
            </w:r>
          </w:p>
        </w:tc>
        <w:tc>
          <w:tcPr>
            <w:tcW w:w="1847" w:type="dxa"/>
          </w:tcPr>
          <w:p w14:paraId="3C20E5FE" w14:textId="4CBBE119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</w:t>
            </w:r>
            <w:r w:rsidR="00E904D3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,00 USD </w:t>
            </w:r>
          </w:p>
        </w:tc>
      </w:tr>
      <w:tr w:rsidR="000D6BD7" w:rsidRPr="00692094" w14:paraId="3546355C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63CF691D" w14:textId="71703A37" w:rsidR="000D6BD7" w:rsidRPr="00692094" w:rsidRDefault="000D6BD7" w:rsidP="000D6BD7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</w:t>
            </w:r>
            <w:r w:rsidR="002A068A" w:rsidRPr="00692094">
              <w:rPr>
                <w:rFonts w:ascii="Avenir Next W1G" w:hAnsi="Avenir Next W1G" w:cs="Times"/>
                <w:sz w:val="20"/>
                <w:lang w:val="ru-RU"/>
              </w:rPr>
              <w:t>17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.3.</w:t>
            </w:r>
          </w:p>
        </w:tc>
        <w:tc>
          <w:tcPr>
            <w:tcW w:w="4678" w:type="dxa"/>
            <w:vAlign w:val="center"/>
          </w:tcPr>
          <w:p w14:paraId="27005F18" w14:textId="5B517E9D" w:rsidR="000D6BD7" w:rsidRPr="00692094" w:rsidRDefault="00286798" w:rsidP="000D6BD7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подготовка карты к </w:t>
            </w:r>
            <w:r w:rsidR="000D6BD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отправк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е</w:t>
            </w:r>
            <w:r w:rsidR="000D6BD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за пределы Латвии</w:t>
            </w:r>
            <w:r w:rsidR="00AB74B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  <w:r w:rsidR="00AB74B7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(одновременно удерживается плата за изготовление карты)</w:t>
            </w:r>
          </w:p>
        </w:tc>
        <w:tc>
          <w:tcPr>
            <w:tcW w:w="1701" w:type="dxa"/>
            <w:vAlign w:val="center"/>
          </w:tcPr>
          <w:p w14:paraId="544CE23A" w14:textId="627B92E8" w:rsidR="000D6BD7" w:rsidRPr="00692094" w:rsidRDefault="000D6BD7" w:rsidP="00F60BF3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100,00 EUR </w:t>
            </w:r>
          </w:p>
        </w:tc>
        <w:tc>
          <w:tcPr>
            <w:tcW w:w="1847" w:type="dxa"/>
            <w:vAlign w:val="center"/>
          </w:tcPr>
          <w:p w14:paraId="248FA1FD" w14:textId="39BB982B" w:rsidR="000D6BD7" w:rsidRPr="00692094" w:rsidRDefault="000D6BD7" w:rsidP="00F60BF3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</w:t>
            </w:r>
            <w:r w:rsidR="00E904D3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0,00 </w:t>
            </w:r>
            <w:r w:rsidR="00E904D3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USD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</w:p>
        </w:tc>
      </w:tr>
      <w:tr w:rsidR="00286798" w:rsidRPr="00B10F3F" w14:paraId="79486D8A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5819D3F0" w14:textId="78485749" w:rsidR="00286798" w:rsidRPr="00692094" w:rsidRDefault="00717898" w:rsidP="0028679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10.2.18.</w:t>
            </w:r>
          </w:p>
        </w:tc>
        <w:tc>
          <w:tcPr>
            <w:tcW w:w="4678" w:type="dxa"/>
            <w:vAlign w:val="center"/>
          </w:tcPr>
          <w:p w14:paraId="71E4849D" w14:textId="112A8055" w:rsidR="00286798" w:rsidRPr="00692094" w:rsidRDefault="00286798" w:rsidP="00286798">
            <w:pPr>
              <w:pStyle w:val="TableParagraph"/>
              <w:spacing w:before="0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Активация полученной по почте карты</w:t>
            </w:r>
          </w:p>
        </w:tc>
        <w:tc>
          <w:tcPr>
            <w:tcW w:w="1701" w:type="dxa"/>
            <w:vAlign w:val="center"/>
          </w:tcPr>
          <w:p w14:paraId="66C0607C" w14:textId="77777777" w:rsidR="00286798" w:rsidRPr="00692094" w:rsidRDefault="00286798" w:rsidP="00286798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1847" w:type="dxa"/>
            <w:vAlign w:val="center"/>
          </w:tcPr>
          <w:p w14:paraId="7D427326" w14:textId="77777777" w:rsidR="00286798" w:rsidRPr="00692094" w:rsidRDefault="00286798" w:rsidP="00286798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286798" w:rsidRPr="00692094" w14:paraId="44123512" w14:textId="77777777" w:rsidTr="00286798">
        <w:trPr>
          <w:trHeight w:val="283"/>
        </w:trPr>
        <w:tc>
          <w:tcPr>
            <w:tcW w:w="1134" w:type="dxa"/>
            <w:vAlign w:val="center"/>
          </w:tcPr>
          <w:p w14:paraId="25F15F92" w14:textId="2D90682B" w:rsidR="00286798" w:rsidRPr="00692094" w:rsidRDefault="00717898" w:rsidP="0028679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10.2.18.1.</w:t>
            </w:r>
          </w:p>
        </w:tc>
        <w:tc>
          <w:tcPr>
            <w:tcW w:w="4678" w:type="dxa"/>
            <w:vAlign w:val="center"/>
          </w:tcPr>
          <w:p w14:paraId="37EC3676" w14:textId="2689F5AD" w:rsidR="00286798" w:rsidRPr="00692094" w:rsidRDefault="00286798" w:rsidP="00286798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Интернет-банке</w:t>
            </w:r>
          </w:p>
        </w:tc>
        <w:tc>
          <w:tcPr>
            <w:tcW w:w="1701" w:type="dxa"/>
          </w:tcPr>
          <w:p w14:paraId="7BF21F36" w14:textId="15A2BB8D" w:rsidR="00286798" w:rsidRPr="00692094" w:rsidRDefault="00286798" w:rsidP="00286798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847" w:type="dxa"/>
          </w:tcPr>
          <w:p w14:paraId="12A44C5D" w14:textId="1F01D190" w:rsidR="00286798" w:rsidRPr="00692094" w:rsidRDefault="00286798" w:rsidP="00286798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286798" w:rsidRPr="00692094" w14:paraId="2D175A76" w14:textId="77777777" w:rsidTr="0064661B">
        <w:trPr>
          <w:trHeight w:val="283"/>
        </w:trPr>
        <w:tc>
          <w:tcPr>
            <w:tcW w:w="1134" w:type="dxa"/>
            <w:vAlign w:val="center"/>
          </w:tcPr>
          <w:p w14:paraId="27D942A5" w14:textId="3828839B" w:rsidR="00286798" w:rsidRPr="00692094" w:rsidRDefault="00717898" w:rsidP="0028679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10.2.18.2.</w:t>
            </w:r>
          </w:p>
        </w:tc>
        <w:tc>
          <w:tcPr>
            <w:tcW w:w="4678" w:type="dxa"/>
            <w:vAlign w:val="center"/>
          </w:tcPr>
          <w:p w14:paraId="54DE7FB1" w14:textId="23D143C7" w:rsidR="00286798" w:rsidRPr="00692094" w:rsidRDefault="00286798" w:rsidP="00286798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Банке</w:t>
            </w:r>
          </w:p>
        </w:tc>
        <w:tc>
          <w:tcPr>
            <w:tcW w:w="1701" w:type="dxa"/>
            <w:vAlign w:val="center"/>
          </w:tcPr>
          <w:p w14:paraId="76D59BA3" w14:textId="2E21E131" w:rsidR="00286798" w:rsidRPr="00692094" w:rsidRDefault="00286798" w:rsidP="00286798">
            <w:pPr>
              <w:pStyle w:val="TableParagraph"/>
              <w:spacing w:before="0"/>
              <w:ind w:left="79" w:right="130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10,00 EUR </w:t>
            </w:r>
          </w:p>
        </w:tc>
        <w:tc>
          <w:tcPr>
            <w:tcW w:w="1847" w:type="dxa"/>
            <w:vAlign w:val="center"/>
          </w:tcPr>
          <w:p w14:paraId="7BC0C375" w14:textId="64C8DB9B" w:rsidR="00286798" w:rsidRPr="00692094" w:rsidRDefault="00286798" w:rsidP="00286798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USD</w:t>
            </w:r>
          </w:p>
        </w:tc>
      </w:tr>
    </w:tbl>
    <w:p w14:paraId="199709EE" w14:textId="030B3A75" w:rsidR="00E81FC2" w:rsidRPr="00692094" w:rsidRDefault="00E81FC2" w:rsidP="00551392">
      <w:pPr>
        <w:pStyle w:val="Title"/>
        <w:numPr>
          <w:ilvl w:val="1"/>
          <w:numId w:val="1"/>
        </w:numPr>
        <w:tabs>
          <w:tab w:val="left" w:pos="284"/>
          <w:tab w:val="left" w:pos="426"/>
        </w:tabs>
        <w:spacing w:after="60"/>
        <w:ind w:left="284" w:hanging="284"/>
        <w:rPr>
          <w:rFonts w:ascii="Avenir Next W1G" w:hAnsi="Avenir Next W1G" w:cs="Times"/>
          <w:sz w:val="20"/>
          <w:szCs w:val="20"/>
          <w:lang w:val="ru-RU"/>
        </w:rPr>
      </w:pPr>
      <w:r w:rsidRPr="00692094">
        <w:rPr>
          <w:rFonts w:ascii="Avenir Next W1G" w:hAnsi="Avenir Next W1G" w:cs="Times"/>
          <w:sz w:val="20"/>
          <w:szCs w:val="20"/>
          <w:lang w:val="ru-RU"/>
        </w:rPr>
        <w:t>Master</w:t>
      </w:r>
      <w:r w:rsidR="00AD334C" w:rsidRPr="00692094">
        <w:rPr>
          <w:rFonts w:ascii="Avenir Next W1G" w:hAnsi="Avenir Next W1G" w:cs="Times"/>
          <w:sz w:val="20"/>
          <w:szCs w:val="20"/>
          <w:lang w:val="ru-RU"/>
        </w:rPr>
        <w:t>c</w:t>
      </w:r>
      <w:r w:rsidRPr="00692094">
        <w:rPr>
          <w:rFonts w:ascii="Avenir Next W1G" w:hAnsi="Avenir Next W1G" w:cs="Times"/>
          <w:sz w:val="20"/>
          <w:szCs w:val="20"/>
          <w:lang w:val="ru-RU"/>
        </w:rPr>
        <w:t>ard Gold</w:t>
      </w:r>
    </w:p>
    <w:tbl>
      <w:tblPr>
        <w:tblW w:w="9450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4716"/>
        <w:gridCol w:w="1663"/>
        <w:gridCol w:w="1929"/>
        <w:gridCol w:w="8"/>
      </w:tblGrid>
      <w:tr w:rsidR="004828EE" w:rsidRPr="00692094" w14:paraId="6F67B8B5" w14:textId="77777777" w:rsidTr="00DC2087">
        <w:trPr>
          <w:trHeight w:val="340"/>
          <w:tblHeader/>
        </w:trPr>
        <w:tc>
          <w:tcPr>
            <w:tcW w:w="1134" w:type="dxa"/>
            <w:vMerge w:val="restart"/>
            <w:shd w:val="clear" w:color="auto" w:fill="6EA9DB"/>
            <w:vAlign w:val="center"/>
          </w:tcPr>
          <w:p w14:paraId="4200400E" w14:textId="51F55A34" w:rsidR="004828EE" w:rsidRPr="00692094" w:rsidRDefault="00B7350C" w:rsidP="004828E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4716" w:type="dxa"/>
            <w:vMerge w:val="restart"/>
            <w:shd w:val="clear" w:color="auto" w:fill="6EA9DB"/>
            <w:vAlign w:val="center"/>
          </w:tcPr>
          <w:p w14:paraId="1EA61F39" w14:textId="1B4B9795" w:rsidR="004828EE" w:rsidRPr="00692094" w:rsidRDefault="004828EE" w:rsidP="004828EE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600" w:type="dxa"/>
            <w:gridSpan w:val="3"/>
            <w:shd w:val="clear" w:color="auto" w:fill="6EA9DB"/>
            <w:vAlign w:val="center"/>
          </w:tcPr>
          <w:p w14:paraId="660881C8" w14:textId="6A27E2FE" w:rsidR="004828EE" w:rsidRPr="00692094" w:rsidRDefault="00FE49D8" w:rsidP="00A035DE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4828EE" w:rsidRPr="00692094" w14:paraId="6741912A" w14:textId="77777777" w:rsidTr="009131D9">
        <w:trPr>
          <w:trHeight w:val="340"/>
          <w:tblHeader/>
        </w:trPr>
        <w:tc>
          <w:tcPr>
            <w:tcW w:w="1134" w:type="dxa"/>
            <w:vMerge/>
            <w:shd w:val="clear" w:color="auto" w:fill="6EA9DB"/>
            <w:vAlign w:val="center"/>
          </w:tcPr>
          <w:p w14:paraId="7925FCE6" w14:textId="77777777" w:rsidR="004828EE" w:rsidRPr="00692094" w:rsidRDefault="004828EE" w:rsidP="004828EE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4716" w:type="dxa"/>
            <w:vMerge/>
            <w:shd w:val="clear" w:color="auto" w:fill="6EA9DB"/>
            <w:vAlign w:val="center"/>
          </w:tcPr>
          <w:p w14:paraId="4163FB37" w14:textId="77777777" w:rsidR="004828EE" w:rsidRPr="00692094" w:rsidRDefault="004828EE" w:rsidP="004828EE">
            <w:pPr>
              <w:pStyle w:val="TableParagraph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663" w:type="dxa"/>
            <w:shd w:val="clear" w:color="auto" w:fill="6EA9DB"/>
            <w:vAlign w:val="center"/>
          </w:tcPr>
          <w:p w14:paraId="33A949F8" w14:textId="50D718B2" w:rsidR="004828EE" w:rsidRPr="00692094" w:rsidRDefault="004828EE" w:rsidP="00F60BF3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 w:eastAsia="lv-LV"/>
              </w:rPr>
              <w:t>Карта в</w:t>
            </w:r>
            <w:r w:rsidRPr="00692094"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  <w:t xml:space="preserve"> EUR</w:t>
            </w:r>
          </w:p>
        </w:tc>
        <w:tc>
          <w:tcPr>
            <w:tcW w:w="1937" w:type="dxa"/>
            <w:gridSpan w:val="2"/>
            <w:shd w:val="clear" w:color="auto" w:fill="6EA9DB"/>
            <w:vAlign w:val="center"/>
          </w:tcPr>
          <w:p w14:paraId="00877289" w14:textId="0466E7A0" w:rsidR="004828EE" w:rsidRPr="00692094" w:rsidRDefault="004828EE" w:rsidP="00F60BF3">
            <w:pPr>
              <w:pStyle w:val="TableParagraph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 w:themeColor="background1"/>
                <w:sz w:val="20"/>
                <w:szCs w:val="20"/>
                <w:lang w:val="ru-RU" w:eastAsia="lv-LV"/>
              </w:rPr>
              <w:t>Карта в</w:t>
            </w:r>
            <w:r w:rsidRPr="00692094">
              <w:rPr>
                <w:rFonts w:ascii="Avenir Next W1G" w:hAnsi="Avenir Next W1G" w:cs="Times"/>
                <w:b/>
                <w:color w:val="FFFFFF" w:themeColor="background1"/>
                <w:spacing w:val="-1"/>
                <w:sz w:val="20"/>
                <w:szCs w:val="20"/>
                <w:lang w:val="ru-RU"/>
              </w:rPr>
              <w:t xml:space="preserve"> USD</w:t>
            </w:r>
          </w:p>
        </w:tc>
      </w:tr>
      <w:tr w:rsidR="00070EDA" w:rsidRPr="00692094" w14:paraId="27DEF84C" w14:textId="77777777" w:rsidTr="009131D9">
        <w:trPr>
          <w:trHeight w:val="283"/>
        </w:trPr>
        <w:tc>
          <w:tcPr>
            <w:tcW w:w="1134" w:type="dxa"/>
            <w:vAlign w:val="center"/>
          </w:tcPr>
          <w:p w14:paraId="596AD638" w14:textId="7BDE22AA" w:rsidR="00070EDA" w:rsidRPr="00692094" w:rsidRDefault="00070ED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10.3.1.</w:t>
            </w:r>
          </w:p>
        </w:tc>
        <w:tc>
          <w:tcPr>
            <w:tcW w:w="4716" w:type="dxa"/>
            <w:vAlign w:val="center"/>
          </w:tcPr>
          <w:p w14:paraId="72A8FF1A" w14:textId="6D2EC172" w:rsidR="00070EDA" w:rsidRPr="00692094" w:rsidRDefault="00FE1327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Изготовление</w:t>
            </w:r>
            <w:r w:rsidR="00286798"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 xml:space="preserve"> платежной</w:t>
            </w:r>
            <w:r w:rsidR="00070EDA"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="00070EDA"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карты</w:t>
            </w:r>
            <w:r w:rsidR="002A068A"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/</w:t>
            </w:r>
            <w:r w:rsidR="002A068A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</w:t>
            </w:r>
            <w:r w:rsidR="002A068A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lastRenderedPageBreak/>
              <w:t>дополнительной</w:t>
            </w:r>
            <w:r w:rsidR="002A068A" w:rsidRPr="00692094">
              <w:rPr>
                <w:rFonts w:ascii="Avenir Next W1G" w:hAnsi="Avenir Next W1G" w:cs="Times"/>
                <w:spacing w:val="68"/>
                <w:sz w:val="20"/>
                <w:szCs w:val="20"/>
                <w:lang w:val="ru-RU"/>
              </w:rPr>
              <w:t xml:space="preserve"> </w:t>
            </w:r>
            <w:r w:rsidR="002A068A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карты</w:t>
            </w:r>
          </w:p>
        </w:tc>
        <w:tc>
          <w:tcPr>
            <w:tcW w:w="1663" w:type="dxa"/>
            <w:vAlign w:val="center"/>
          </w:tcPr>
          <w:p w14:paraId="584F83B4" w14:textId="4ADE2A8C" w:rsidR="00070EDA" w:rsidRPr="00692094" w:rsidRDefault="00070ED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lastRenderedPageBreak/>
              <w:t>50,00 EUR</w:t>
            </w:r>
          </w:p>
        </w:tc>
        <w:tc>
          <w:tcPr>
            <w:tcW w:w="1937" w:type="dxa"/>
            <w:gridSpan w:val="2"/>
            <w:vAlign w:val="center"/>
          </w:tcPr>
          <w:p w14:paraId="7D7C6295" w14:textId="48131C2B" w:rsidR="00070EDA" w:rsidRPr="00692094" w:rsidRDefault="00070ED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60,00 USD</w:t>
            </w:r>
          </w:p>
        </w:tc>
      </w:tr>
      <w:tr w:rsidR="00070EDA" w:rsidRPr="00692094" w14:paraId="2DAEA820" w14:textId="77777777" w:rsidTr="009131D9">
        <w:trPr>
          <w:trHeight w:val="283"/>
        </w:trPr>
        <w:tc>
          <w:tcPr>
            <w:tcW w:w="1134" w:type="dxa"/>
            <w:vAlign w:val="center"/>
          </w:tcPr>
          <w:p w14:paraId="2FE8535A" w14:textId="202C7943" w:rsidR="00070EDA" w:rsidRPr="00692094" w:rsidRDefault="00070ED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10.3.2.</w:t>
            </w:r>
          </w:p>
        </w:tc>
        <w:tc>
          <w:tcPr>
            <w:tcW w:w="4716" w:type="dxa"/>
            <w:vAlign w:val="center"/>
          </w:tcPr>
          <w:p w14:paraId="7ED27211" w14:textId="596B618F" w:rsidR="00070EDA" w:rsidRPr="00692094" w:rsidRDefault="00070ED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Срочная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выдача</w:t>
            </w:r>
            <w:r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карты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1663" w:type="dxa"/>
            <w:vAlign w:val="center"/>
          </w:tcPr>
          <w:p w14:paraId="6A6EF63A" w14:textId="3D2C4AA5" w:rsidR="00070EDA" w:rsidRPr="00692094" w:rsidRDefault="00180AAB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100</w:t>
            </w:r>
            <w:r w:rsidR="00070ED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EUR</w:t>
            </w:r>
          </w:p>
        </w:tc>
        <w:tc>
          <w:tcPr>
            <w:tcW w:w="1937" w:type="dxa"/>
            <w:gridSpan w:val="2"/>
            <w:vAlign w:val="center"/>
          </w:tcPr>
          <w:p w14:paraId="3DE8F93F" w14:textId="673861B3" w:rsidR="00070EDA" w:rsidRPr="00692094" w:rsidRDefault="00180AAB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120</w:t>
            </w:r>
            <w:r w:rsidR="00070ED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USD</w:t>
            </w:r>
          </w:p>
        </w:tc>
      </w:tr>
      <w:tr w:rsidR="00070EDA" w:rsidRPr="00692094" w14:paraId="7187B8AB" w14:textId="77777777" w:rsidTr="009131D9">
        <w:trPr>
          <w:trHeight w:val="283"/>
        </w:trPr>
        <w:tc>
          <w:tcPr>
            <w:tcW w:w="1134" w:type="dxa"/>
            <w:vAlign w:val="center"/>
          </w:tcPr>
          <w:p w14:paraId="20749CFB" w14:textId="218680E4" w:rsidR="00070EDA" w:rsidRPr="00692094" w:rsidRDefault="00070ED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10.3.3.</w:t>
            </w:r>
          </w:p>
        </w:tc>
        <w:tc>
          <w:tcPr>
            <w:tcW w:w="4716" w:type="dxa"/>
            <w:vAlign w:val="center"/>
          </w:tcPr>
          <w:p w14:paraId="34B71C5B" w14:textId="3CBE16C5" w:rsidR="00070EDA" w:rsidRPr="00692094" w:rsidRDefault="00070EDA" w:rsidP="00070ED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Годовая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карту</w:t>
            </w:r>
            <w:r w:rsidR="002A068A"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/</w:t>
            </w:r>
            <w:r w:rsidR="002A068A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 дополнительную</w:t>
            </w:r>
            <w:r w:rsidR="002A068A" w:rsidRPr="00692094">
              <w:rPr>
                <w:rFonts w:ascii="Avenir Next W1G" w:hAnsi="Avenir Next W1G" w:cs="Times"/>
                <w:spacing w:val="68"/>
                <w:sz w:val="20"/>
                <w:szCs w:val="20"/>
                <w:lang w:val="ru-RU"/>
              </w:rPr>
              <w:t xml:space="preserve"> </w:t>
            </w:r>
            <w:r w:rsidR="002A068A"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карту</w:t>
            </w:r>
          </w:p>
        </w:tc>
        <w:tc>
          <w:tcPr>
            <w:tcW w:w="1663" w:type="dxa"/>
            <w:vAlign w:val="center"/>
          </w:tcPr>
          <w:p w14:paraId="6FC79A5C" w14:textId="7908EDFC" w:rsidR="00070EDA" w:rsidRPr="00692094" w:rsidRDefault="00070ED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</w:t>
            </w:r>
            <w:r w:rsidR="00C40292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0,00 EUR</w:t>
            </w:r>
          </w:p>
        </w:tc>
        <w:tc>
          <w:tcPr>
            <w:tcW w:w="1937" w:type="dxa"/>
            <w:gridSpan w:val="2"/>
            <w:vAlign w:val="center"/>
          </w:tcPr>
          <w:p w14:paraId="5779AA51" w14:textId="669ED435" w:rsidR="00070EDA" w:rsidRPr="00692094" w:rsidRDefault="00C40292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200</w:t>
            </w:r>
            <w:r w:rsidR="00070ED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,00 USD</w:t>
            </w:r>
          </w:p>
        </w:tc>
      </w:tr>
      <w:tr w:rsidR="00500F4B" w:rsidRPr="00692094" w14:paraId="2596B4F3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1A51DA55" w14:textId="251EB538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</w:t>
            </w:r>
            <w:r w:rsidR="006C28CD" w:rsidRPr="00692094">
              <w:rPr>
                <w:rFonts w:ascii="Avenir Next W1G" w:hAnsi="Avenir Next W1G" w:cs="Times"/>
                <w:sz w:val="20"/>
                <w:lang w:val="ru-RU"/>
              </w:rPr>
              <w:t>4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5131AA4C" w14:textId="261AF25F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Замена </w:t>
            </w:r>
            <w:r w:rsidR="00525870"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или обновление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карты до</w:t>
            </w:r>
            <w:r w:rsidR="00525870"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или после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истечения срока действия</w:t>
            </w:r>
            <w:r w:rsidR="00525870"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карты</w:t>
            </w:r>
          </w:p>
        </w:tc>
        <w:tc>
          <w:tcPr>
            <w:tcW w:w="1663" w:type="dxa"/>
            <w:vAlign w:val="center"/>
          </w:tcPr>
          <w:p w14:paraId="795F0105" w14:textId="7B44C7D9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EUR</w:t>
            </w:r>
          </w:p>
        </w:tc>
        <w:tc>
          <w:tcPr>
            <w:tcW w:w="1929" w:type="dxa"/>
            <w:vAlign w:val="center"/>
          </w:tcPr>
          <w:p w14:paraId="4CB70DBC" w14:textId="18B3DBCD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60,00 USD</w:t>
            </w:r>
          </w:p>
        </w:tc>
      </w:tr>
      <w:tr w:rsidR="00500F4B" w:rsidRPr="00B10F3F" w14:paraId="18F675EF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786EA8FC" w14:textId="72D0F5DC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</w:t>
            </w:r>
            <w:r w:rsidR="006C28CD" w:rsidRPr="00692094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4855B755" w14:textId="15E01CCB" w:rsidR="002A068A" w:rsidRPr="00692094" w:rsidRDefault="00B52C12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="002A068A"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 xml:space="preserve"> пользование</w:t>
            </w:r>
            <w:r w:rsidR="00623DF5"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 xml:space="preserve"> кредитным лимитом</w:t>
            </w:r>
          </w:p>
        </w:tc>
        <w:tc>
          <w:tcPr>
            <w:tcW w:w="1663" w:type="dxa"/>
            <w:vAlign w:val="center"/>
          </w:tcPr>
          <w:p w14:paraId="1B6709C7" w14:textId="5A54BCDB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  <w:tc>
          <w:tcPr>
            <w:tcW w:w="1929" w:type="dxa"/>
            <w:vAlign w:val="center"/>
          </w:tcPr>
          <w:p w14:paraId="5AEEDF39" w14:textId="6928C395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500F4B" w:rsidRPr="00692094" w14:paraId="275ECFA7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42171EB3" w14:textId="5574E079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</w:t>
            </w:r>
            <w:r w:rsidR="006C28CD" w:rsidRPr="00692094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716" w:type="dxa"/>
            <w:vAlign w:val="center"/>
          </w:tcPr>
          <w:p w14:paraId="0C01A0CE" w14:textId="43CBC557" w:rsidR="002A068A" w:rsidRPr="00692094" w:rsidRDefault="002A068A" w:rsidP="002A068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проценты за разрешенный кредит в год</w:t>
            </w:r>
          </w:p>
        </w:tc>
        <w:tc>
          <w:tcPr>
            <w:tcW w:w="1663" w:type="dxa"/>
            <w:vAlign w:val="center"/>
          </w:tcPr>
          <w:p w14:paraId="3582C844" w14:textId="79F5643E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24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</w:p>
        </w:tc>
        <w:tc>
          <w:tcPr>
            <w:tcW w:w="1929" w:type="dxa"/>
          </w:tcPr>
          <w:p w14:paraId="7549B2D7" w14:textId="110070B7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24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  <w:r w:rsidR="00054764" w:rsidRPr="00692094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2</w:t>
            </w:r>
          </w:p>
        </w:tc>
      </w:tr>
      <w:tr w:rsidR="00500F4B" w:rsidRPr="00692094" w14:paraId="5D71CAD3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7B5102B8" w14:textId="58F0DA72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</w:t>
            </w:r>
            <w:r w:rsidR="006C28CD" w:rsidRPr="00692094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716" w:type="dxa"/>
            <w:vAlign w:val="center"/>
          </w:tcPr>
          <w:p w14:paraId="6DE250DD" w14:textId="73AB73CE" w:rsidR="002A068A" w:rsidRPr="00692094" w:rsidRDefault="002A068A" w:rsidP="002A068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проценты за превышение разрешенного кредитного лимита в год</w:t>
            </w:r>
          </w:p>
        </w:tc>
        <w:tc>
          <w:tcPr>
            <w:tcW w:w="1663" w:type="dxa"/>
            <w:vAlign w:val="center"/>
          </w:tcPr>
          <w:p w14:paraId="1E453096" w14:textId="665CE45F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</w:p>
        </w:tc>
        <w:tc>
          <w:tcPr>
            <w:tcW w:w="1929" w:type="dxa"/>
          </w:tcPr>
          <w:p w14:paraId="5F65BF89" w14:textId="33BC9DEE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60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  <w:r w:rsidR="00054764" w:rsidRPr="00692094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2</w:t>
            </w:r>
          </w:p>
        </w:tc>
      </w:tr>
      <w:tr w:rsidR="00500F4B" w:rsidRPr="00692094" w14:paraId="7717BEAF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1939DC0C" w14:textId="66038FC5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</w:t>
            </w:r>
            <w:r w:rsidR="006C28CD" w:rsidRPr="00692094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5BBB6EC2" w14:textId="68F2793C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Рассмотрение</w:t>
            </w:r>
            <w:r w:rsidRPr="00692094">
              <w:rPr>
                <w:rFonts w:ascii="Avenir Next W1G" w:hAnsi="Avenir Next W1G" w:cs="Times"/>
                <w:spacing w:val="2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претензии</w:t>
            </w:r>
            <w:r w:rsidR="00054764" w:rsidRPr="00692094"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663" w:type="dxa"/>
            <w:vAlign w:val="center"/>
          </w:tcPr>
          <w:p w14:paraId="4094DD5F" w14:textId="3276FDB9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929" w:type="dxa"/>
            <w:vAlign w:val="center"/>
          </w:tcPr>
          <w:p w14:paraId="29FD57A3" w14:textId="19F07CCC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500F4B" w:rsidRPr="00692094" w14:paraId="23413AD0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717EFB9B" w14:textId="39F068BD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</w:t>
            </w:r>
            <w:r w:rsidR="006C28CD" w:rsidRPr="00692094">
              <w:rPr>
                <w:rFonts w:ascii="Avenir Next W1G" w:hAnsi="Avenir Next W1G" w:cs="Times"/>
                <w:sz w:val="20"/>
                <w:lang w:val="ru-RU"/>
              </w:rPr>
              <w:t>7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2F876C49" w14:textId="6451F13E" w:rsidR="002A068A" w:rsidRPr="00692094" w:rsidRDefault="006D21D8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Комиссия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="002A068A"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за</w:t>
            </w:r>
            <w:r w:rsidR="002A068A"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="002A068A"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оформление</w:t>
            </w:r>
            <w:r w:rsidR="002A068A"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="002A068A"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овердрафта</w:t>
            </w:r>
          </w:p>
        </w:tc>
        <w:tc>
          <w:tcPr>
            <w:tcW w:w="1663" w:type="dxa"/>
            <w:vAlign w:val="center"/>
          </w:tcPr>
          <w:p w14:paraId="7951F379" w14:textId="2FA6AA4C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25,00 EUR</w:t>
            </w:r>
          </w:p>
        </w:tc>
        <w:tc>
          <w:tcPr>
            <w:tcW w:w="1929" w:type="dxa"/>
          </w:tcPr>
          <w:p w14:paraId="57F669AF" w14:textId="16757465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не предоставляются</w:t>
            </w:r>
          </w:p>
        </w:tc>
      </w:tr>
      <w:tr w:rsidR="00500F4B" w:rsidRPr="00692094" w14:paraId="6D861EE8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5E6F3D1C" w14:textId="795AD22E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10.3.8.</w:t>
            </w:r>
          </w:p>
        </w:tc>
        <w:tc>
          <w:tcPr>
            <w:tcW w:w="4716" w:type="dxa"/>
            <w:vAlign w:val="center"/>
          </w:tcPr>
          <w:p w14:paraId="6C884D96" w14:textId="03D10A38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Комиссия за продление овердрафта или за внесение изменений в договор</w:t>
            </w:r>
          </w:p>
        </w:tc>
        <w:tc>
          <w:tcPr>
            <w:tcW w:w="1663" w:type="dxa"/>
            <w:vAlign w:val="center"/>
          </w:tcPr>
          <w:p w14:paraId="44155B58" w14:textId="661608CF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25,00 EUR</w:t>
            </w:r>
          </w:p>
        </w:tc>
        <w:tc>
          <w:tcPr>
            <w:tcW w:w="1929" w:type="dxa"/>
          </w:tcPr>
          <w:p w14:paraId="025E0F85" w14:textId="7A20BD2E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не предоставляются</w:t>
            </w:r>
          </w:p>
        </w:tc>
      </w:tr>
      <w:tr w:rsidR="00500F4B" w:rsidRPr="00692094" w14:paraId="34FF6425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187A080B" w14:textId="2C3E392E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10.3.9.</w:t>
            </w:r>
          </w:p>
        </w:tc>
        <w:tc>
          <w:tcPr>
            <w:tcW w:w="4716" w:type="dxa"/>
            <w:vAlign w:val="center"/>
          </w:tcPr>
          <w:p w14:paraId="1C93569B" w14:textId="65938FFF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Получение</w:t>
            </w:r>
            <w:r w:rsidRPr="00692094">
              <w:rPr>
                <w:rFonts w:ascii="Avenir Next W1G" w:hAnsi="Avenir Next W1G" w:cs="Times"/>
                <w:spacing w:val="1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наличных</w:t>
            </w:r>
            <w:r w:rsidRPr="00692094">
              <w:rPr>
                <w:rFonts w:ascii="Avenir Next W1G" w:hAnsi="Avenir Next W1G" w:cs="Times"/>
                <w:spacing w:val="1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денежных</w:t>
            </w:r>
            <w:r w:rsidRPr="00692094">
              <w:rPr>
                <w:rFonts w:ascii="Avenir Next W1G" w:hAnsi="Avenir Next W1G" w:cs="Times"/>
                <w:spacing w:val="1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средств</w:t>
            </w:r>
          </w:p>
        </w:tc>
        <w:tc>
          <w:tcPr>
            <w:tcW w:w="1663" w:type="dxa"/>
            <w:vAlign w:val="center"/>
          </w:tcPr>
          <w:p w14:paraId="5B6E2C28" w14:textId="757BE384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  <w:tc>
          <w:tcPr>
            <w:tcW w:w="1929" w:type="dxa"/>
            <w:vAlign w:val="center"/>
          </w:tcPr>
          <w:p w14:paraId="2CA0EF0C" w14:textId="6366048E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500F4B" w:rsidRPr="00692094" w14:paraId="664E0C61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44B1AF8A" w14:textId="6A2466F6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10.3.9.1.</w:t>
            </w:r>
          </w:p>
        </w:tc>
        <w:tc>
          <w:tcPr>
            <w:tcW w:w="4716" w:type="dxa"/>
            <w:vAlign w:val="center"/>
          </w:tcPr>
          <w:p w14:paraId="6FA821A3" w14:textId="110C81D6" w:rsidR="002A068A" w:rsidRPr="00692094" w:rsidRDefault="002A068A" w:rsidP="002A068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банкоматах</w:t>
            </w:r>
          </w:p>
        </w:tc>
        <w:tc>
          <w:tcPr>
            <w:tcW w:w="1663" w:type="dxa"/>
            <w:vAlign w:val="center"/>
          </w:tcPr>
          <w:p w14:paraId="201F689F" w14:textId="346225A1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5,00 EUR)</w:t>
            </w:r>
          </w:p>
        </w:tc>
        <w:tc>
          <w:tcPr>
            <w:tcW w:w="1929" w:type="dxa"/>
            <w:vAlign w:val="center"/>
          </w:tcPr>
          <w:p w14:paraId="6FFD5FB8" w14:textId="7974348A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7,00 USD)</w:t>
            </w:r>
          </w:p>
        </w:tc>
      </w:tr>
      <w:tr w:rsidR="00500F4B" w:rsidRPr="00692094" w14:paraId="05BC05CC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5B3DCCDD" w14:textId="118ECFA0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10.3.9.2.</w:t>
            </w:r>
          </w:p>
        </w:tc>
        <w:tc>
          <w:tcPr>
            <w:tcW w:w="4716" w:type="dxa"/>
            <w:vAlign w:val="center"/>
          </w:tcPr>
          <w:p w14:paraId="6CE91C24" w14:textId="36A0C0A6" w:rsidR="002A068A" w:rsidRPr="00692094" w:rsidRDefault="002A068A" w:rsidP="002A068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POS терминал</w:t>
            </w:r>
            <w:r w:rsidR="00B52C12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ах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  <w:proofErr w:type="spellStart"/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Industra</w:t>
            </w:r>
            <w:proofErr w:type="spellEnd"/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Bank Латвии</w:t>
            </w:r>
          </w:p>
        </w:tc>
        <w:tc>
          <w:tcPr>
            <w:tcW w:w="1663" w:type="dxa"/>
            <w:vAlign w:val="center"/>
          </w:tcPr>
          <w:p w14:paraId="45E97375" w14:textId="5B479544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5,00 EUR)</w:t>
            </w:r>
          </w:p>
        </w:tc>
        <w:tc>
          <w:tcPr>
            <w:tcW w:w="1929" w:type="dxa"/>
            <w:vAlign w:val="center"/>
          </w:tcPr>
          <w:p w14:paraId="27FF3C60" w14:textId="0E325FB5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7,00 USD)</w:t>
            </w:r>
          </w:p>
        </w:tc>
      </w:tr>
      <w:tr w:rsidR="00500F4B" w:rsidRPr="00692094" w14:paraId="1EA718F2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19370B33" w14:textId="2EBFE1F3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10.3.9.3.</w:t>
            </w:r>
          </w:p>
        </w:tc>
        <w:tc>
          <w:tcPr>
            <w:tcW w:w="4716" w:type="dxa"/>
            <w:vAlign w:val="center"/>
          </w:tcPr>
          <w:p w14:paraId="6FB55DD2" w14:textId="500B7413" w:rsidR="002A068A" w:rsidRPr="00692094" w:rsidRDefault="002A068A" w:rsidP="002A068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POS терминал</w:t>
            </w:r>
            <w:r w:rsidR="00B52C12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ах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другого банка</w:t>
            </w:r>
          </w:p>
        </w:tc>
        <w:tc>
          <w:tcPr>
            <w:tcW w:w="1663" w:type="dxa"/>
            <w:vAlign w:val="center"/>
          </w:tcPr>
          <w:p w14:paraId="1BDD2745" w14:textId="6D69C81C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10,00 EUR)</w:t>
            </w:r>
          </w:p>
        </w:tc>
        <w:tc>
          <w:tcPr>
            <w:tcW w:w="1929" w:type="dxa"/>
            <w:vAlign w:val="center"/>
          </w:tcPr>
          <w:p w14:paraId="0E383DCA" w14:textId="551A90DB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15,00 USD)</w:t>
            </w:r>
          </w:p>
        </w:tc>
      </w:tr>
      <w:tr w:rsidR="00500F4B" w:rsidRPr="00B10F3F" w14:paraId="32F2C3D0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0B74B5FD" w14:textId="124C034B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10.3.10.</w:t>
            </w:r>
          </w:p>
        </w:tc>
        <w:tc>
          <w:tcPr>
            <w:tcW w:w="4716" w:type="dxa"/>
            <w:vAlign w:val="center"/>
          </w:tcPr>
          <w:p w14:paraId="1776559F" w14:textId="3C8FB3B8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1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просмотр</w:t>
            </w:r>
            <w:r w:rsidRPr="00692094">
              <w:rPr>
                <w:rFonts w:ascii="Avenir Next W1G" w:hAnsi="Avenir Next W1G" w:cs="Times"/>
                <w:spacing w:val="1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баланса</w:t>
            </w:r>
            <w:r w:rsidR="00C118A3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в банкоматах:</w:t>
            </w:r>
          </w:p>
        </w:tc>
        <w:tc>
          <w:tcPr>
            <w:tcW w:w="1663" w:type="dxa"/>
            <w:vAlign w:val="center"/>
          </w:tcPr>
          <w:p w14:paraId="31BF7CC5" w14:textId="2F19A0F4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  <w:tc>
          <w:tcPr>
            <w:tcW w:w="1929" w:type="dxa"/>
            <w:vAlign w:val="center"/>
          </w:tcPr>
          <w:p w14:paraId="1A225A66" w14:textId="5E3B6689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500F4B" w:rsidRPr="00692094" w14:paraId="3A15A257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264EC45A" w14:textId="092709D3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10.3.10.1.</w:t>
            </w:r>
          </w:p>
        </w:tc>
        <w:tc>
          <w:tcPr>
            <w:tcW w:w="4716" w:type="dxa"/>
            <w:vAlign w:val="center"/>
          </w:tcPr>
          <w:p w14:paraId="36CF769B" w14:textId="6270D996" w:rsidR="002A068A" w:rsidRPr="00692094" w:rsidRDefault="002A068A" w:rsidP="002A068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стран SEPA</w:t>
            </w:r>
            <w:r w:rsidR="00054764" w:rsidRPr="00692094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  <w:tc>
          <w:tcPr>
            <w:tcW w:w="1663" w:type="dxa"/>
            <w:vAlign w:val="center"/>
          </w:tcPr>
          <w:p w14:paraId="5005DDD7" w14:textId="523E34D0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0,50 EUR</w:t>
            </w:r>
          </w:p>
        </w:tc>
        <w:tc>
          <w:tcPr>
            <w:tcW w:w="1929" w:type="dxa"/>
            <w:vAlign w:val="center"/>
          </w:tcPr>
          <w:p w14:paraId="0C1C7087" w14:textId="377CE8CE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0,80 USD</w:t>
            </w:r>
          </w:p>
        </w:tc>
      </w:tr>
      <w:tr w:rsidR="00500F4B" w:rsidRPr="00692094" w14:paraId="738EB65C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6B01BF64" w14:textId="67CCAFE4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10.3.10.2.</w:t>
            </w:r>
          </w:p>
        </w:tc>
        <w:tc>
          <w:tcPr>
            <w:tcW w:w="4716" w:type="dxa"/>
            <w:vAlign w:val="center"/>
          </w:tcPr>
          <w:p w14:paraId="3D184CB9" w14:textId="1E5843C9" w:rsidR="002A068A" w:rsidRPr="00692094" w:rsidRDefault="002A068A" w:rsidP="002A068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за пределами стран SEPA</w:t>
            </w:r>
            <w:r w:rsidR="00054764" w:rsidRPr="00692094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  <w:tc>
          <w:tcPr>
            <w:tcW w:w="1663" w:type="dxa"/>
            <w:vAlign w:val="center"/>
          </w:tcPr>
          <w:p w14:paraId="68443689" w14:textId="1B78C0FE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0,80 EUR</w:t>
            </w:r>
          </w:p>
        </w:tc>
        <w:tc>
          <w:tcPr>
            <w:tcW w:w="1929" w:type="dxa"/>
            <w:vAlign w:val="center"/>
          </w:tcPr>
          <w:p w14:paraId="1BED241A" w14:textId="029091D7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1,00 USD</w:t>
            </w:r>
          </w:p>
        </w:tc>
      </w:tr>
      <w:tr w:rsidR="00500F4B" w:rsidRPr="00692094" w14:paraId="362C49B4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44F6DB1C" w14:textId="2C4B1DA3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10.3.11.</w:t>
            </w:r>
          </w:p>
        </w:tc>
        <w:tc>
          <w:tcPr>
            <w:tcW w:w="4716" w:type="dxa"/>
            <w:vAlign w:val="center"/>
          </w:tcPr>
          <w:p w14:paraId="4D40AC65" w14:textId="508C5105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покупку</w:t>
            </w:r>
          </w:p>
        </w:tc>
        <w:tc>
          <w:tcPr>
            <w:tcW w:w="1663" w:type="dxa"/>
            <w:vAlign w:val="center"/>
          </w:tcPr>
          <w:p w14:paraId="452275C2" w14:textId="3E281A3B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  <w:tc>
          <w:tcPr>
            <w:tcW w:w="1929" w:type="dxa"/>
            <w:vAlign w:val="center"/>
          </w:tcPr>
          <w:p w14:paraId="560C6FDD" w14:textId="5980E56B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500F4B" w:rsidRPr="00692094" w14:paraId="5BB20A68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5C143EC1" w14:textId="58BCD06D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</w:t>
            </w:r>
            <w:r w:rsidR="005F700E" w:rsidRPr="00692094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716" w:type="dxa"/>
            <w:vAlign w:val="center"/>
          </w:tcPr>
          <w:p w14:paraId="0FB84D14" w14:textId="0F804F53" w:rsidR="002A068A" w:rsidRPr="00692094" w:rsidRDefault="002A068A" w:rsidP="002A068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странах SEPA</w:t>
            </w:r>
            <w:r w:rsidR="00054764" w:rsidRPr="00692094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  <w:tc>
          <w:tcPr>
            <w:tcW w:w="1663" w:type="dxa"/>
            <w:vAlign w:val="center"/>
          </w:tcPr>
          <w:p w14:paraId="2C71BF60" w14:textId="71A98A04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0,15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</w:p>
        </w:tc>
        <w:tc>
          <w:tcPr>
            <w:tcW w:w="1929" w:type="dxa"/>
            <w:vAlign w:val="center"/>
          </w:tcPr>
          <w:p w14:paraId="22C787D0" w14:textId="0192716E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0,15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 xml:space="preserve"> от суммы</w:t>
            </w:r>
          </w:p>
        </w:tc>
      </w:tr>
      <w:tr w:rsidR="00500F4B" w:rsidRPr="00692094" w14:paraId="324DDFD9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58461B6F" w14:textId="486FCCE3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</w:t>
            </w:r>
            <w:r w:rsidR="005F700E" w:rsidRPr="00692094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716" w:type="dxa"/>
            <w:vAlign w:val="center"/>
          </w:tcPr>
          <w:p w14:paraId="1497617F" w14:textId="0E762880" w:rsidR="002A068A" w:rsidRPr="00692094" w:rsidRDefault="002A068A" w:rsidP="002A068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за пределами стран SEPA</w:t>
            </w:r>
            <w:r w:rsidR="00054764" w:rsidRPr="00692094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4</w:t>
            </w:r>
          </w:p>
        </w:tc>
        <w:tc>
          <w:tcPr>
            <w:tcW w:w="1663" w:type="dxa"/>
            <w:vAlign w:val="center"/>
          </w:tcPr>
          <w:p w14:paraId="0E83F565" w14:textId="49BAAE29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0,20 EUR)</w:t>
            </w:r>
          </w:p>
        </w:tc>
        <w:tc>
          <w:tcPr>
            <w:tcW w:w="1929" w:type="dxa"/>
            <w:vAlign w:val="center"/>
          </w:tcPr>
          <w:p w14:paraId="7769D644" w14:textId="4BF525C3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0,30 USD)</w:t>
            </w:r>
          </w:p>
        </w:tc>
      </w:tr>
      <w:tr w:rsidR="00500F4B" w:rsidRPr="00692094" w14:paraId="06287C1D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70914618" w14:textId="65FC7A62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</w:t>
            </w:r>
            <w:r w:rsidR="005F700E" w:rsidRPr="00692094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103B04C0" w14:textId="0D03EA39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Суточный</w:t>
            </w:r>
            <w:r w:rsidRPr="00692094">
              <w:rPr>
                <w:rFonts w:ascii="Avenir Next W1G" w:hAnsi="Avenir Next W1G" w:cs="Times"/>
                <w:spacing w:val="12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лимит</w:t>
            </w:r>
            <w:r w:rsidRPr="00692094">
              <w:rPr>
                <w:rFonts w:ascii="Avenir Next W1G" w:hAnsi="Avenir Next W1G" w:cs="Times"/>
                <w:spacing w:val="13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расходов</w:t>
            </w:r>
          </w:p>
        </w:tc>
        <w:tc>
          <w:tcPr>
            <w:tcW w:w="1663" w:type="dxa"/>
            <w:vAlign w:val="center"/>
          </w:tcPr>
          <w:p w14:paraId="4332014F" w14:textId="6501C65B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  <w:tc>
          <w:tcPr>
            <w:tcW w:w="1929" w:type="dxa"/>
            <w:vAlign w:val="center"/>
          </w:tcPr>
          <w:p w14:paraId="7068F915" w14:textId="74AE740D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500F4B" w:rsidRPr="00692094" w14:paraId="47476813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5A2E2426" w14:textId="6A3D39E3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</w:t>
            </w:r>
            <w:r w:rsidR="005F700E" w:rsidRPr="00692094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716" w:type="dxa"/>
            <w:vAlign w:val="center"/>
          </w:tcPr>
          <w:p w14:paraId="372DA7D0" w14:textId="3B2D25E6" w:rsidR="002A068A" w:rsidRPr="00692094" w:rsidRDefault="002A068A" w:rsidP="002A068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в </w:t>
            </w:r>
            <w:r w:rsidR="00B52C12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торговых точках / у поставщиков услуг</w:t>
            </w:r>
          </w:p>
        </w:tc>
        <w:tc>
          <w:tcPr>
            <w:tcW w:w="1663" w:type="dxa"/>
            <w:vAlign w:val="center"/>
          </w:tcPr>
          <w:p w14:paraId="6D8BA084" w14:textId="61BB845C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7 000,00 EUR</w:t>
            </w:r>
          </w:p>
        </w:tc>
        <w:tc>
          <w:tcPr>
            <w:tcW w:w="1929" w:type="dxa"/>
            <w:vAlign w:val="center"/>
          </w:tcPr>
          <w:p w14:paraId="2099CC82" w14:textId="71D1A844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9 000,00 USD</w:t>
            </w:r>
          </w:p>
        </w:tc>
      </w:tr>
      <w:tr w:rsidR="00500F4B" w:rsidRPr="00692094" w14:paraId="0C26C10C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19707A5F" w14:textId="49E2A79C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</w:t>
            </w:r>
            <w:r w:rsidR="005F700E" w:rsidRPr="00692094">
              <w:rPr>
                <w:rFonts w:ascii="Avenir Next W1G" w:hAnsi="Avenir Next W1G" w:cs="Times"/>
                <w:sz w:val="20"/>
                <w:lang w:val="ru-RU"/>
              </w:rPr>
              <w:t>2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716" w:type="dxa"/>
            <w:vAlign w:val="center"/>
          </w:tcPr>
          <w:p w14:paraId="0B133D58" w14:textId="4ADB7065" w:rsidR="002A068A" w:rsidRPr="00692094" w:rsidRDefault="002A068A" w:rsidP="002A068A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банкоматах</w:t>
            </w:r>
          </w:p>
        </w:tc>
        <w:tc>
          <w:tcPr>
            <w:tcW w:w="1663" w:type="dxa"/>
            <w:vAlign w:val="center"/>
          </w:tcPr>
          <w:p w14:paraId="7C252099" w14:textId="0A5885D0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2 800,00 EUR</w:t>
            </w:r>
          </w:p>
        </w:tc>
        <w:tc>
          <w:tcPr>
            <w:tcW w:w="1929" w:type="dxa"/>
            <w:vAlign w:val="center"/>
          </w:tcPr>
          <w:p w14:paraId="3760804C" w14:textId="0112240E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3 500,00 USD</w:t>
            </w:r>
          </w:p>
        </w:tc>
      </w:tr>
      <w:tr w:rsidR="00500F4B" w:rsidRPr="00692094" w14:paraId="1E6EAD04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232690F1" w14:textId="30BEDDEE" w:rsidR="005F700E" w:rsidRPr="00692094" w:rsidRDefault="005F700E" w:rsidP="00C35A61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10.3.13.</w:t>
            </w:r>
          </w:p>
        </w:tc>
        <w:tc>
          <w:tcPr>
            <w:tcW w:w="4716" w:type="dxa"/>
            <w:vAlign w:val="center"/>
          </w:tcPr>
          <w:p w14:paraId="19932886" w14:textId="1744E5F7" w:rsidR="005F700E" w:rsidRPr="00692094" w:rsidRDefault="005F700E" w:rsidP="005F700E">
            <w:pPr>
              <w:pStyle w:val="TableParagraph"/>
              <w:spacing w:line="203" w:lineRule="exact"/>
              <w:ind w:left="124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Администрирование</w:t>
            </w:r>
            <w:r w:rsidRPr="00692094">
              <w:rPr>
                <w:rFonts w:ascii="Avenir Next W1G" w:hAnsi="Avenir Next W1G" w:cs="Times"/>
                <w:spacing w:val="18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суточного</w:t>
            </w:r>
            <w:r w:rsidRPr="00692094">
              <w:rPr>
                <w:rFonts w:ascii="Avenir Next W1G" w:hAnsi="Avenir Next W1G" w:cs="Times"/>
                <w:spacing w:val="1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лимита</w:t>
            </w:r>
            <w:r w:rsidRPr="00692094">
              <w:rPr>
                <w:rFonts w:ascii="Avenir Next W1G" w:hAnsi="Avenir Next W1G" w:cs="Times"/>
                <w:spacing w:val="1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 xml:space="preserve">расходов </w:t>
            </w:r>
            <w:r w:rsidRPr="00692094">
              <w:rPr>
                <w:rFonts w:ascii="Avenir Next W1G" w:hAnsi="Avenir Next W1G" w:cs="Times"/>
                <w:w w:val="105"/>
                <w:sz w:val="20"/>
                <w:szCs w:val="20"/>
                <w:lang w:val="ru-RU"/>
              </w:rPr>
              <w:t>карты</w:t>
            </w:r>
            <w:r w:rsidR="00054764" w:rsidRPr="00692094">
              <w:rPr>
                <w:rFonts w:ascii="Avenir Next W1G" w:hAnsi="Avenir Next W1G" w:cs="Times"/>
                <w:w w:val="105"/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1663" w:type="dxa"/>
            <w:vAlign w:val="center"/>
          </w:tcPr>
          <w:p w14:paraId="3D864E48" w14:textId="77777777" w:rsidR="005F700E" w:rsidRPr="00692094" w:rsidRDefault="005F700E" w:rsidP="005F700E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EUR</w:t>
            </w:r>
          </w:p>
        </w:tc>
        <w:tc>
          <w:tcPr>
            <w:tcW w:w="1929" w:type="dxa"/>
            <w:vAlign w:val="center"/>
          </w:tcPr>
          <w:p w14:paraId="6476036F" w14:textId="77777777" w:rsidR="005F700E" w:rsidRPr="00692094" w:rsidRDefault="005F700E" w:rsidP="005F700E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20,00 USD</w:t>
            </w:r>
          </w:p>
        </w:tc>
      </w:tr>
      <w:tr w:rsidR="00500F4B" w:rsidRPr="00692094" w14:paraId="1AB0580E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45C8B03E" w14:textId="6F7A3D2F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</w:t>
            </w:r>
            <w:r w:rsidR="005F700E" w:rsidRPr="00692094">
              <w:rPr>
                <w:rFonts w:ascii="Avenir Next W1G" w:hAnsi="Avenir Next W1G" w:cs="Times"/>
                <w:sz w:val="20"/>
                <w:lang w:val="ru-RU"/>
              </w:rPr>
              <w:t>4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3F1E0DEB" w14:textId="65341E7A" w:rsidR="002A068A" w:rsidRPr="00692094" w:rsidRDefault="005F700E" w:rsidP="005F700E">
            <w:pPr>
              <w:pStyle w:val="TableParagraph"/>
              <w:spacing w:before="3"/>
              <w:ind w:left="124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Наценка за обмен валюты, если привязанная к карте валюта основного счета не соответствует валюте сделки или расчетной валюте</w:t>
            </w:r>
          </w:p>
        </w:tc>
        <w:tc>
          <w:tcPr>
            <w:tcW w:w="1663" w:type="dxa"/>
            <w:vAlign w:val="center"/>
          </w:tcPr>
          <w:p w14:paraId="7F08D093" w14:textId="7FBD4924" w:rsidR="002A068A" w:rsidRPr="00692094" w:rsidRDefault="002A068A" w:rsidP="005F700E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</w:p>
        </w:tc>
        <w:tc>
          <w:tcPr>
            <w:tcW w:w="1929" w:type="dxa"/>
            <w:vAlign w:val="center"/>
          </w:tcPr>
          <w:p w14:paraId="1036A04D" w14:textId="04C3E6EF" w:rsidR="002A068A" w:rsidRPr="00692094" w:rsidRDefault="002A068A" w:rsidP="005F700E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</w:t>
            </w:r>
          </w:p>
        </w:tc>
      </w:tr>
      <w:tr w:rsidR="00500F4B" w:rsidRPr="00692094" w14:paraId="5D87DDAD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7D2261D9" w14:textId="4FB8F0FA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</w:t>
            </w:r>
            <w:r w:rsidR="005F700E" w:rsidRPr="00692094">
              <w:rPr>
                <w:rFonts w:ascii="Avenir Next W1G" w:hAnsi="Avenir Next W1G" w:cs="Times"/>
                <w:sz w:val="20"/>
                <w:lang w:val="ru-RU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2B10AC9B" w14:textId="0EA8627F" w:rsidR="002A068A" w:rsidRPr="00692094" w:rsidRDefault="002A068A" w:rsidP="006E7D2D">
            <w:pPr>
              <w:pStyle w:val="TableParagraph"/>
              <w:spacing w:before="0"/>
              <w:ind w:left="121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2"/>
                <w:w w:val="105"/>
                <w:sz w:val="20"/>
                <w:szCs w:val="20"/>
                <w:lang w:val="ru-RU"/>
              </w:rPr>
              <w:t>Плата</w:t>
            </w:r>
            <w:r w:rsidRPr="00692094">
              <w:rPr>
                <w:rFonts w:ascii="Avenir Next W1G" w:hAnsi="Avenir Next W1G" w:cs="Times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2"/>
                <w:w w:val="105"/>
                <w:sz w:val="20"/>
                <w:szCs w:val="20"/>
                <w:lang w:val="ru-RU"/>
              </w:rPr>
              <w:t>за</w:t>
            </w:r>
            <w:r w:rsidRPr="00692094">
              <w:rPr>
                <w:rFonts w:ascii="Avenir Next W1G" w:hAnsi="Avenir Next W1G" w:cs="Times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2"/>
                <w:w w:val="105"/>
                <w:sz w:val="20"/>
                <w:szCs w:val="20"/>
                <w:lang w:val="ru-RU"/>
              </w:rPr>
              <w:t>кредитную</w:t>
            </w:r>
            <w:r w:rsidRPr="00692094">
              <w:rPr>
                <w:rFonts w:ascii="Avenir Next W1G" w:hAnsi="Avenir Next W1G" w:cs="Times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сделку</w:t>
            </w:r>
          </w:p>
        </w:tc>
        <w:tc>
          <w:tcPr>
            <w:tcW w:w="1663" w:type="dxa"/>
            <w:vAlign w:val="center"/>
          </w:tcPr>
          <w:p w14:paraId="39BA8A01" w14:textId="2CCAF519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0,25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lastRenderedPageBreak/>
              <w:t>0,50 EUR)</w:t>
            </w:r>
          </w:p>
        </w:tc>
        <w:tc>
          <w:tcPr>
            <w:tcW w:w="1929" w:type="dxa"/>
            <w:vAlign w:val="center"/>
          </w:tcPr>
          <w:p w14:paraId="444D1E15" w14:textId="6FB31A5A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lastRenderedPageBreak/>
              <w:t>0,25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</w:t>
            </w:r>
            <w:r w:rsidRPr="00692094">
              <w:rPr>
                <w:rFonts w:ascii="Avenir Next W1G" w:hAnsi="Avenir Next W1G"/>
                <w:sz w:val="20"/>
                <w:szCs w:val="20"/>
                <w:shd w:val="clear" w:color="auto" w:fill="FFFFFF"/>
                <w:lang w:val="ru-RU"/>
              </w:rPr>
              <w:t>от суммы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(мин. 0,80 USD)</w:t>
            </w:r>
          </w:p>
        </w:tc>
      </w:tr>
      <w:tr w:rsidR="00500F4B" w:rsidRPr="00692094" w14:paraId="46B456D4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40500BB7" w14:textId="61DC5686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</w:t>
            </w:r>
            <w:r w:rsidR="005F700E" w:rsidRPr="00692094">
              <w:rPr>
                <w:rFonts w:ascii="Avenir Next W1G" w:hAnsi="Avenir Next W1G" w:cs="Times"/>
                <w:sz w:val="20"/>
                <w:lang w:val="ru-RU"/>
              </w:rPr>
              <w:t>6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59DE4B76" w14:textId="1C2FF762" w:rsidR="002A068A" w:rsidRPr="00692094" w:rsidRDefault="002A068A" w:rsidP="006E7D2D">
            <w:pPr>
              <w:pStyle w:val="TableParagraph"/>
              <w:spacing w:before="0"/>
              <w:ind w:left="121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2"/>
                <w:w w:val="105"/>
                <w:sz w:val="20"/>
                <w:szCs w:val="20"/>
                <w:lang w:val="ru-RU"/>
              </w:rPr>
              <w:t>Сумма</w:t>
            </w:r>
            <w:r w:rsidRPr="00692094">
              <w:rPr>
                <w:rFonts w:ascii="Avenir Next W1G" w:hAnsi="Avenir Next W1G" w:cs="Times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залога</w:t>
            </w:r>
          </w:p>
        </w:tc>
        <w:tc>
          <w:tcPr>
            <w:tcW w:w="1663" w:type="dxa"/>
            <w:vAlign w:val="center"/>
          </w:tcPr>
          <w:p w14:paraId="4001E1DB" w14:textId="398007FB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250,00 EUR</w:t>
            </w:r>
          </w:p>
        </w:tc>
        <w:tc>
          <w:tcPr>
            <w:tcW w:w="1929" w:type="dxa"/>
            <w:vAlign w:val="center"/>
          </w:tcPr>
          <w:p w14:paraId="23426F4B" w14:textId="7FBEEBB1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250,00 USD</w:t>
            </w:r>
          </w:p>
        </w:tc>
      </w:tr>
      <w:tr w:rsidR="00500F4B" w:rsidRPr="00B10F3F" w14:paraId="52980849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0F73E0E7" w14:textId="61061703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</w:t>
            </w:r>
            <w:r w:rsidR="005F700E" w:rsidRPr="00692094">
              <w:rPr>
                <w:rFonts w:ascii="Avenir Next W1G" w:hAnsi="Avenir Next W1G" w:cs="Times"/>
                <w:sz w:val="20"/>
                <w:lang w:val="ru-RU"/>
              </w:rPr>
              <w:t>17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6B87C83F" w14:textId="59C1F312" w:rsidR="002A068A" w:rsidRPr="00692094" w:rsidRDefault="002A068A" w:rsidP="006E7D2D">
            <w:pPr>
              <w:pStyle w:val="TableParagraph"/>
              <w:spacing w:before="0"/>
              <w:ind w:left="121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Другие комиссии, связанные с выдачей/ отправкой</w:t>
            </w:r>
            <w:r w:rsidRPr="00692094">
              <w:rPr>
                <w:rFonts w:ascii="Avenir Next W1G" w:hAnsi="Avenir Next W1G" w:cs="Times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lang w:val="ru-RU"/>
              </w:rPr>
              <w:t>карты</w:t>
            </w:r>
          </w:p>
        </w:tc>
        <w:tc>
          <w:tcPr>
            <w:tcW w:w="1663" w:type="dxa"/>
            <w:vAlign w:val="center"/>
          </w:tcPr>
          <w:p w14:paraId="5319F9EB" w14:textId="5899BDC1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  <w:tc>
          <w:tcPr>
            <w:tcW w:w="1929" w:type="dxa"/>
            <w:vAlign w:val="center"/>
          </w:tcPr>
          <w:p w14:paraId="26958EE7" w14:textId="166FC308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</w:p>
        </w:tc>
      </w:tr>
      <w:tr w:rsidR="00500F4B" w:rsidRPr="00692094" w14:paraId="5CA22483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705A8860" w14:textId="3712C642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</w:t>
            </w:r>
            <w:r w:rsidR="005F700E" w:rsidRPr="00692094">
              <w:rPr>
                <w:rFonts w:ascii="Avenir Next W1G" w:hAnsi="Avenir Next W1G" w:cs="Times"/>
                <w:sz w:val="20"/>
                <w:lang w:val="ru-RU"/>
              </w:rPr>
              <w:t>17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.1.</w:t>
            </w:r>
          </w:p>
        </w:tc>
        <w:tc>
          <w:tcPr>
            <w:tcW w:w="4716" w:type="dxa"/>
            <w:vAlign w:val="center"/>
          </w:tcPr>
          <w:p w14:paraId="5C2EB63F" w14:textId="060047E8" w:rsidR="002A068A" w:rsidRPr="00692094" w:rsidRDefault="002A068A" w:rsidP="002A068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pacing w:val="-1"/>
                <w:w w:val="105"/>
                <w:sz w:val="20"/>
                <w:szCs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комиссия изменение места и</w:t>
            </w:r>
            <w:r w:rsidR="00525870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/или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способа получения</w:t>
            </w:r>
            <w:r w:rsidR="00054764" w:rsidRPr="00692094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t>6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карты</w:t>
            </w:r>
          </w:p>
        </w:tc>
        <w:tc>
          <w:tcPr>
            <w:tcW w:w="1663" w:type="dxa"/>
            <w:vAlign w:val="center"/>
          </w:tcPr>
          <w:p w14:paraId="071273F8" w14:textId="033C4787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25,00 EUR</w:t>
            </w:r>
          </w:p>
        </w:tc>
        <w:tc>
          <w:tcPr>
            <w:tcW w:w="1929" w:type="dxa"/>
            <w:vAlign w:val="center"/>
          </w:tcPr>
          <w:p w14:paraId="69F7A5D7" w14:textId="3A90BAB8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40,00 USD</w:t>
            </w:r>
          </w:p>
        </w:tc>
      </w:tr>
      <w:tr w:rsidR="00500F4B" w:rsidRPr="00692094" w14:paraId="74EE156F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2D82C697" w14:textId="28F40CA4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</w:t>
            </w:r>
            <w:r w:rsidR="005F700E" w:rsidRPr="00692094">
              <w:rPr>
                <w:rFonts w:ascii="Avenir Next W1G" w:hAnsi="Avenir Next W1G" w:cs="Times"/>
                <w:sz w:val="20"/>
                <w:lang w:val="ru-RU"/>
              </w:rPr>
              <w:t>17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.2.</w:t>
            </w:r>
          </w:p>
        </w:tc>
        <w:tc>
          <w:tcPr>
            <w:tcW w:w="4716" w:type="dxa"/>
            <w:vAlign w:val="center"/>
          </w:tcPr>
          <w:p w14:paraId="0D09622E" w14:textId="7219C911" w:rsidR="002A068A" w:rsidRPr="00692094" w:rsidRDefault="00286798" w:rsidP="002A068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подготовка карты к </w:t>
            </w:r>
            <w:r w:rsidR="002A068A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отправк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е</w:t>
            </w:r>
            <w:r w:rsidR="002A068A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в пределах Латвии</w:t>
            </w:r>
            <w:r w:rsidR="00AB74B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  <w:r w:rsidR="00AB74B7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(одновременно удерживается плата за изготовление карты)</w:t>
            </w:r>
          </w:p>
        </w:tc>
        <w:tc>
          <w:tcPr>
            <w:tcW w:w="1663" w:type="dxa"/>
            <w:vAlign w:val="center"/>
          </w:tcPr>
          <w:p w14:paraId="3C083196" w14:textId="2C7D4503" w:rsidR="002A068A" w:rsidRPr="00692094" w:rsidRDefault="002A068A" w:rsidP="00F60BF3">
            <w:pPr>
              <w:pStyle w:val="TableParagraph"/>
              <w:spacing w:before="0"/>
              <w:ind w:left="79"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10,00 EUR </w:t>
            </w:r>
          </w:p>
        </w:tc>
        <w:tc>
          <w:tcPr>
            <w:tcW w:w="1929" w:type="dxa"/>
            <w:vAlign w:val="center"/>
          </w:tcPr>
          <w:p w14:paraId="21632E25" w14:textId="4E13C504" w:rsidR="002A068A" w:rsidRPr="00692094" w:rsidRDefault="002A068A" w:rsidP="00F60BF3">
            <w:pPr>
              <w:pStyle w:val="TableParagraph"/>
              <w:spacing w:before="0"/>
              <w:ind w:left="79"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</w:t>
            </w:r>
            <w:r w:rsidR="00616B7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,00 USD </w:t>
            </w:r>
          </w:p>
        </w:tc>
      </w:tr>
      <w:tr w:rsidR="00500F4B" w:rsidRPr="00692094" w14:paraId="2BE21E00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6CB934EA" w14:textId="703E893D" w:rsidR="002A068A" w:rsidRPr="00692094" w:rsidRDefault="002A068A" w:rsidP="002A068A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</w:t>
            </w:r>
            <w:r w:rsidR="005F700E" w:rsidRPr="00692094">
              <w:rPr>
                <w:rFonts w:ascii="Avenir Next W1G" w:hAnsi="Avenir Next W1G" w:cs="Times"/>
                <w:sz w:val="20"/>
                <w:lang w:val="ru-RU"/>
              </w:rPr>
              <w:t>17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.3.</w:t>
            </w:r>
          </w:p>
        </w:tc>
        <w:tc>
          <w:tcPr>
            <w:tcW w:w="4716" w:type="dxa"/>
            <w:vAlign w:val="center"/>
          </w:tcPr>
          <w:p w14:paraId="182FDCF0" w14:textId="31FE5258" w:rsidR="002A068A" w:rsidRPr="00692094" w:rsidRDefault="00286798" w:rsidP="002A068A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подготовка карты к </w:t>
            </w:r>
            <w:r w:rsidR="002A068A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отправк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е</w:t>
            </w:r>
            <w:r w:rsidR="002A068A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за пределы Латвии</w:t>
            </w:r>
            <w:r w:rsidR="00AB74B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  <w:r w:rsidR="00AB74B7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(одновременно удерживается плата за изготовление карты)</w:t>
            </w:r>
          </w:p>
        </w:tc>
        <w:tc>
          <w:tcPr>
            <w:tcW w:w="1663" w:type="dxa"/>
            <w:vAlign w:val="center"/>
          </w:tcPr>
          <w:p w14:paraId="7F3B9443" w14:textId="1B15E094" w:rsidR="002A068A" w:rsidRPr="00692094" w:rsidRDefault="002A068A" w:rsidP="00F60BF3">
            <w:pPr>
              <w:pStyle w:val="TableParagraph"/>
              <w:spacing w:before="8"/>
              <w:ind w:right="8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</w:t>
            </w:r>
            <w:r w:rsidR="007740B5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0,00 EUR </w:t>
            </w:r>
          </w:p>
        </w:tc>
        <w:tc>
          <w:tcPr>
            <w:tcW w:w="1929" w:type="dxa"/>
            <w:vAlign w:val="center"/>
          </w:tcPr>
          <w:p w14:paraId="2BB3CD92" w14:textId="4FD83959" w:rsidR="002A068A" w:rsidRPr="00692094" w:rsidRDefault="002A068A" w:rsidP="00F60BF3">
            <w:pPr>
              <w:pStyle w:val="TableParagraph"/>
              <w:spacing w:before="8"/>
              <w:ind w:right="74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</w:t>
            </w:r>
            <w:r w:rsidR="0069474F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2</w:t>
            </w:r>
            <w:r w:rsidR="007740B5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,00 </w:t>
            </w:r>
            <w:r w:rsidR="0069474F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USD</w:t>
            </w:r>
          </w:p>
        </w:tc>
      </w:tr>
      <w:tr w:rsidR="00500F4B" w:rsidRPr="00B10F3F" w14:paraId="37FA6014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344075EE" w14:textId="791307E1" w:rsidR="00286798" w:rsidRPr="00692094" w:rsidRDefault="006C28CD" w:rsidP="0028679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10.3.18.</w:t>
            </w:r>
          </w:p>
        </w:tc>
        <w:tc>
          <w:tcPr>
            <w:tcW w:w="4716" w:type="dxa"/>
            <w:vAlign w:val="center"/>
          </w:tcPr>
          <w:p w14:paraId="27F8F44B" w14:textId="620B184A" w:rsidR="00286798" w:rsidRPr="00692094" w:rsidDel="00992418" w:rsidRDefault="00286798" w:rsidP="00286798">
            <w:pPr>
              <w:pStyle w:val="TableParagraph"/>
              <w:spacing w:before="0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Активация полученной по почте карты</w:t>
            </w:r>
          </w:p>
        </w:tc>
        <w:tc>
          <w:tcPr>
            <w:tcW w:w="1663" w:type="dxa"/>
            <w:vAlign w:val="center"/>
          </w:tcPr>
          <w:p w14:paraId="14C0AA01" w14:textId="77777777" w:rsidR="00286798" w:rsidRPr="00692094" w:rsidRDefault="00286798" w:rsidP="00286798">
            <w:pPr>
              <w:pStyle w:val="TableParagraph"/>
              <w:spacing w:before="8"/>
              <w:ind w:right="8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  <w:tc>
          <w:tcPr>
            <w:tcW w:w="1929" w:type="dxa"/>
            <w:vAlign w:val="center"/>
          </w:tcPr>
          <w:p w14:paraId="3E46AA27" w14:textId="77777777" w:rsidR="00286798" w:rsidRPr="00692094" w:rsidRDefault="00286798" w:rsidP="00286798">
            <w:pPr>
              <w:pStyle w:val="TableParagraph"/>
              <w:spacing w:before="8"/>
              <w:ind w:right="74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</w:p>
        </w:tc>
      </w:tr>
      <w:tr w:rsidR="00500F4B" w:rsidRPr="00692094" w14:paraId="572C123A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15D9C154" w14:textId="0667B7A3" w:rsidR="00286798" w:rsidRPr="00692094" w:rsidRDefault="006C28CD" w:rsidP="0028679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10.3.18.1.</w:t>
            </w:r>
          </w:p>
        </w:tc>
        <w:tc>
          <w:tcPr>
            <w:tcW w:w="4716" w:type="dxa"/>
            <w:vAlign w:val="center"/>
          </w:tcPr>
          <w:p w14:paraId="5DDA6E42" w14:textId="5EAFA99F" w:rsidR="00286798" w:rsidRPr="00692094" w:rsidDel="00992418" w:rsidRDefault="00286798" w:rsidP="00286798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Интернет-банке</w:t>
            </w:r>
          </w:p>
        </w:tc>
        <w:tc>
          <w:tcPr>
            <w:tcW w:w="1663" w:type="dxa"/>
          </w:tcPr>
          <w:p w14:paraId="1FC4C367" w14:textId="140B1154" w:rsidR="00286798" w:rsidRPr="00692094" w:rsidRDefault="00286798" w:rsidP="00286798">
            <w:pPr>
              <w:pStyle w:val="TableParagraph"/>
              <w:spacing w:before="8"/>
              <w:ind w:right="8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929" w:type="dxa"/>
          </w:tcPr>
          <w:p w14:paraId="5A890FB2" w14:textId="07A491D2" w:rsidR="00286798" w:rsidRPr="00692094" w:rsidRDefault="00286798" w:rsidP="00286798">
            <w:pPr>
              <w:pStyle w:val="TableParagraph"/>
              <w:spacing w:before="8"/>
              <w:ind w:right="74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500F4B" w:rsidRPr="00692094" w14:paraId="5F39427B" w14:textId="77777777" w:rsidTr="009131D9">
        <w:trPr>
          <w:gridAfter w:val="1"/>
          <w:wAfter w:w="8" w:type="dxa"/>
          <w:trHeight w:val="283"/>
        </w:trPr>
        <w:tc>
          <w:tcPr>
            <w:tcW w:w="1134" w:type="dxa"/>
            <w:vAlign w:val="center"/>
          </w:tcPr>
          <w:p w14:paraId="65296808" w14:textId="0B5B9056" w:rsidR="00286798" w:rsidRPr="00692094" w:rsidRDefault="006C28CD" w:rsidP="0028679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10.3.18.2.</w:t>
            </w:r>
          </w:p>
        </w:tc>
        <w:tc>
          <w:tcPr>
            <w:tcW w:w="4716" w:type="dxa"/>
            <w:vAlign w:val="center"/>
          </w:tcPr>
          <w:p w14:paraId="0088F69E" w14:textId="4F7AD1A5" w:rsidR="00286798" w:rsidRPr="00692094" w:rsidDel="00992418" w:rsidRDefault="00286798" w:rsidP="00286798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 Банке</w:t>
            </w:r>
          </w:p>
        </w:tc>
        <w:tc>
          <w:tcPr>
            <w:tcW w:w="1663" w:type="dxa"/>
            <w:vAlign w:val="center"/>
          </w:tcPr>
          <w:p w14:paraId="2169BA9B" w14:textId="35C99529" w:rsidR="00286798" w:rsidRPr="00692094" w:rsidRDefault="00286798" w:rsidP="00286798">
            <w:pPr>
              <w:pStyle w:val="TableParagraph"/>
              <w:spacing w:before="8"/>
              <w:ind w:right="8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10,00 EUR </w:t>
            </w:r>
          </w:p>
        </w:tc>
        <w:tc>
          <w:tcPr>
            <w:tcW w:w="1929" w:type="dxa"/>
            <w:vAlign w:val="center"/>
          </w:tcPr>
          <w:p w14:paraId="7028906B" w14:textId="116C2728" w:rsidR="00286798" w:rsidRPr="00692094" w:rsidRDefault="00286798" w:rsidP="00286798">
            <w:pPr>
              <w:pStyle w:val="TableParagraph"/>
              <w:spacing w:before="8"/>
              <w:ind w:right="74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USD</w:t>
            </w:r>
          </w:p>
        </w:tc>
      </w:tr>
      <w:tr w:rsidR="00286798" w:rsidRPr="00692094" w14:paraId="10777AD4" w14:textId="77777777" w:rsidTr="009131D9">
        <w:trPr>
          <w:trHeight w:val="283"/>
        </w:trPr>
        <w:tc>
          <w:tcPr>
            <w:tcW w:w="1134" w:type="dxa"/>
            <w:vAlign w:val="center"/>
          </w:tcPr>
          <w:p w14:paraId="7F70FB64" w14:textId="4C05618E" w:rsidR="00286798" w:rsidRPr="00692094" w:rsidRDefault="00286798" w:rsidP="0028679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10.3.1</w:t>
            </w:r>
            <w:r w:rsidR="006C28CD" w:rsidRPr="00692094">
              <w:rPr>
                <w:rFonts w:ascii="Avenir Next W1G" w:hAnsi="Avenir Next W1G" w:cs="Times"/>
                <w:sz w:val="20"/>
                <w:lang w:val="ru-RU"/>
              </w:rPr>
              <w:t>9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2C69205E" w14:textId="1979216E" w:rsidR="00286798" w:rsidRPr="00692094" w:rsidRDefault="00286798" w:rsidP="00286798">
            <w:pPr>
              <w:pStyle w:val="TableParagraph"/>
              <w:spacing w:line="201" w:lineRule="exact"/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Страхование путешествий (Standard программа)</w:t>
            </w:r>
          </w:p>
        </w:tc>
        <w:tc>
          <w:tcPr>
            <w:tcW w:w="1663" w:type="dxa"/>
            <w:vAlign w:val="center"/>
          </w:tcPr>
          <w:p w14:paraId="580B857F" w14:textId="641ABD00" w:rsidR="00286798" w:rsidRPr="00692094" w:rsidDel="00F173D2" w:rsidRDefault="00286798" w:rsidP="00286798">
            <w:pPr>
              <w:pStyle w:val="TableParagraph"/>
              <w:spacing w:before="8"/>
              <w:ind w:right="10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  <w:tc>
          <w:tcPr>
            <w:tcW w:w="1937" w:type="dxa"/>
            <w:gridSpan w:val="2"/>
            <w:vAlign w:val="center"/>
          </w:tcPr>
          <w:p w14:paraId="4D0D40B0" w14:textId="0DC3B398" w:rsidR="00286798" w:rsidRPr="00692094" w:rsidDel="00F173D2" w:rsidRDefault="00286798" w:rsidP="00286798">
            <w:pPr>
              <w:pStyle w:val="TableParagraph"/>
              <w:spacing w:before="8"/>
              <w:ind w:right="10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286798" w:rsidRPr="00B10F3F" w14:paraId="5D25F5CB" w14:textId="77777777" w:rsidTr="009131D9">
        <w:trPr>
          <w:trHeight w:val="283"/>
        </w:trPr>
        <w:tc>
          <w:tcPr>
            <w:tcW w:w="1134" w:type="dxa"/>
            <w:vAlign w:val="center"/>
          </w:tcPr>
          <w:p w14:paraId="3CBB6C18" w14:textId="057C6852" w:rsidR="00286798" w:rsidRPr="00692094" w:rsidRDefault="00286798" w:rsidP="0028679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</w:t>
            </w:r>
            <w:r w:rsidR="006C28CD" w:rsidRPr="00692094">
              <w:rPr>
                <w:rFonts w:ascii="Avenir Next W1G" w:hAnsi="Avenir Next W1G" w:cs="Times"/>
                <w:sz w:val="20"/>
                <w:lang w:val="ru-RU"/>
              </w:rPr>
              <w:t>20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7D2E9A66" w14:textId="70E5CBB8" w:rsidR="00286798" w:rsidRPr="00692094" w:rsidRDefault="00286798" w:rsidP="00286798">
            <w:pPr>
              <w:pStyle w:val="TableParagraph"/>
              <w:spacing w:line="201" w:lineRule="exact"/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</w:pPr>
            <w:proofErr w:type="spellStart"/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Priority</w:t>
            </w:r>
            <w:proofErr w:type="spellEnd"/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Pass</w:t>
            </w:r>
            <w:proofErr w:type="spellEnd"/>
            <w:r w:rsidRPr="00692094">
              <w:rPr>
                <w:rStyle w:val="EndnoteReference"/>
                <w:rFonts w:ascii="Avenir Next W1G" w:hAnsi="Avenir Next W1G" w:cs="Times"/>
                <w:iCs/>
                <w:sz w:val="20"/>
                <w:szCs w:val="20"/>
                <w:lang w:val="ru-RU"/>
              </w:rPr>
              <w:endnoteReference w:id="46"/>
            </w:r>
          </w:p>
        </w:tc>
        <w:tc>
          <w:tcPr>
            <w:tcW w:w="1663" w:type="dxa"/>
            <w:vAlign w:val="center"/>
          </w:tcPr>
          <w:p w14:paraId="7FE63868" w14:textId="13D3D15A" w:rsidR="00286798" w:rsidRPr="00692094" w:rsidRDefault="00286798" w:rsidP="00286798">
            <w:pPr>
              <w:pStyle w:val="TableParagraph"/>
              <w:spacing w:before="8"/>
              <w:ind w:right="10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35 EUR за посещение на человека</w:t>
            </w:r>
          </w:p>
        </w:tc>
        <w:tc>
          <w:tcPr>
            <w:tcW w:w="1937" w:type="dxa"/>
            <w:gridSpan w:val="2"/>
            <w:vAlign w:val="center"/>
          </w:tcPr>
          <w:p w14:paraId="3E0EE9A3" w14:textId="0BC8C7A4" w:rsidR="00286798" w:rsidRPr="00692094" w:rsidRDefault="00286798" w:rsidP="00286798">
            <w:pPr>
              <w:pStyle w:val="TableParagraph"/>
              <w:spacing w:before="8"/>
              <w:ind w:right="10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45 USD за посещение на человека</w:t>
            </w:r>
          </w:p>
        </w:tc>
      </w:tr>
      <w:tr w:rsidR="00286798" w:rsidRPr="00692094" w14:paraId="2B07A02B" w14:textId="77777777" w:rsidTr="009131D9">
        <w:trPr>
          <w:trHeight w:val="283"/>
        </w:trPr>
        <w:tc>
          <w:tcPr>
            <w:tcW w:w="1134" w:type="dxa"/>
            <w:vAlign w:val="center"/>
          </w:tcPr>
          <w:p w14:paraId="65E5B4BF" w14:textId="10BABC34" w:rsidR="00286798" w:rsidRPr="00692094" w:rsidRDefault="00286798" w:rsidP="00286798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10.3.2</w:t>
            </w:r>
            <w:r w:rsidR="006C28CD" w:rsidRPr="00692094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716" w:type="dxa"/>
            <w:vAlign w:val="center"/>
          </w:tcPr>
          <w:p w14:paraId="3853DE20" w14:textId="5275F8A0" w:rsidR="00286798" w:rsidRPr="00692094" w:rsidRDefault="00286798" w:rsidP="00286798">
            <w:pPr>
              <w:pStyle w:val="TableParagraph"/>
              <w:spacing w:line="201" w:lineRule="exact"/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iCs/>
                <w:sz w:val="20"/>
                <w:szCs w:val="20"/>
                <w:lang w:val="ru-RU"/>
              </w:rPr>
              <w:t>Fast Track</w:t>
            </w:r>
            <w:r w:rsidRPr="00692094">
              <w:rPr>
                <w:rStyle w:val="EndnoteReference"/>
                <w:rFonts w:ascii="Avenir Next W1G" w:hAnsi="Avenir Next W1G" w:cs="Times"/>
                <w:iCs/>
                <w:sz w:val="20"/>
                <w:szCs w:val="20"/>
                <w:lang w:val="ru-RU"/>
              </w:rPr>
              <w:endnoteReference w:id="47"/>
            </w:r>
          </w:p>
        </w:tc>
        <w:tc>
          <w:tcPr>
            <w:tcW w:w="1663" w:type="dxa"/>
            <w:vAlign w:val="center"/>
          </w:tcPr>
          <w:p w14:paraId="047D4A32" w14:textId="36117DD8" w:rsidR="00286798" w:rsidRPr="00692094" w:rsidRDefault="00286798" w:rsidP="00286798">
            <w:pPr>
              <w:pStyle w:val="TableParagraph"/>
              <w:spacing w:before="8"/>
              <w:ind w:right="10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согласно прейскуранту аэропорта</w:t>
            </w:r>
          </w:p>
        </w:tc>
        <w:tc>
          <w:tcPr>
            <w:tcW w:w="1937" w:type="dxa"/>
            <w:gridSpan w:val="2"/>
            <w:vAlign w:val="center"/>
          </w:tcPr>
          <w:p w14:paraId="5594081A" w14:textId="01545FF0" w:rsidR="00286798" w:rsidRPr="00692094" w:rsidRDefault="00286798" w:rsidP="00286798">
            <w:pPr>
              <w:pStyle w:val="TableParagraph"/>
              <w:spacing w:before="8"/>
              <w:ind w:right="101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согласно прейскуранту аэропорта</w:t>
            </w:r>
          </w:p>
        </w:tc>
      </w:tr>
    </w:tbl>
    <w:p w14:paraId="1DD95D21" w14:textId="77777777" w:rsidR="00765B97" w:rsidRPr="00692094" w:rsidRDefault="00765B97" w:rsidP="00765B97">
      <w:pPr>
        <w:pStyle w:val="Title"/>
        <w:numPr>
          <w:ilvl w:val="1"/>
          <w:numId w:val="1"/>
        </w:numPr>
        <w:tabs>
          <w:tab w:val="left" w:pos="284"/>
          <w:tab w:val="left" w:pos="426"/>
        </w:tabs>
        <w:spacing w:after="60"/>
        <w:ind w:left="284" w:hanging="284"/>
        <w:rPr>
          <w:rFonts w:ascii="Avenir Next W1G" w:hAnsi="Avenir Next W1G" w:cs="Times"/>
          <w:lang w:val="ru-RU"/>
        </w:rPr>
      </w:pPr>
      <w:r w:rsidRPr="00692094">
        <w:rPr>
          <w:rFonts w:ascii="Avenir Next W1G" w:hAnsi="Avenir Next W1G" w:cs="Times"/>
          <w:lang w:val="ru-RU"/>
        </w:rPr>
        <w:t>Страхование путешествий</w:t>
      </w:r>
    </w:p>
    <w:tbl>
      <w:tblPr>
        <w:tblW w:w="9360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5616"/>
        <w:gridCol w:w="2736"/>
      </w:tblGrid>
      <w:tr w:rsidR="00765B97" w:rsidRPr="00692094" w14:paraId="7ACA420B" w14:textId="77777777" w:rsidTr="00804856">
        <w:trPr>
          <w:trHeight w:val="297"/>
        </w:trPr>
        <w:tc>
          <w:tcPr>
            <w:tcW w:w="1008" w:type="dxa"/>
            <w:vMerge w:val="restart"/>
            <w:shd w:val="clear" w:color="auto" w:fill="6EA9DB"/>
            <w:vAlign w:val="center"/>
          </w:tcPr>
          <w:p w14:paraId="36D67C8D" w14:textId="0E89F6A1" w:rsidR="00765B97" w:rsidRPr="00692094" w:rsidRDefault="00B7350C" w:rsidP="00804856">
            <w:pPr>
              <w:pStyle w:val="BodyText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616" w:type="dxa"/>
            <w:vMerge w:val="restart"/>
            <w:shd w:val="clear" w:color="auto" w:fill="6EA9DB"/>
            <w:vAlign w:val="center"/>
          </w:tcPr>
          <w:p w14:paraId="5D750496" w14:textId="77777777" w:rsidR="00765B97" w:rsidRPr="00692094" w:rsidRDefault="00765B97" w:rsidP="00804856">
            <w:pPr>
              <w:pStyle w:val="BodyText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2736" w:type="dxa"/>
            <w:vMerge w:val="restart"/>
            <w:shd w:val="clear" w:color="auto" w:fill="6EA9DB"/>
            <w:vAlign w:val="center"/>
          </w:tcPr>
          <w:p w14:paraId="6D3DE6C0" w14:textId="08831016" w:rsidR="00765B97" w:rsidRPr="00692094" w:rsidRDefault="00FE49D8" w:rsidP="00A035DE">
            <w:pPr>
              <w:pStyle w:val="BodyText"/>
              <w:spacing w:before="37" w:line="249" w:lineRule="auto"/>
              <w:ind w:left="78" w:right="242"/>
              <w:jc w:val="center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765B97" w:rsidRPr="00692094" w14:paraId="5DE75D9A" w14:textId="77777777" w:rsidTr="00804856">
        <w:trPr>
          <w:trHeight w:val="297"/>
        </w:trPr>
        <w:tc>
          <w:tcPr>
            <w:tcW w:w="1008" w:type="dxa"/>
            <w:vMerge/>
            <w:shd w:val="clear" w:color="auto" w:fill="6EA9DB"/>
            <w:vAlign w:val="center"/>
          </w:tcPr>
          <w:p w14:paraId="3C548839" w14:textId="77777777" w:rsidR="00765B97" w:rsidRPr="00692094" w:rsidRDefault="00765B97" w:rsidP="00804856">
            <w:pPr>
              <w:pStyle w:val="BodyText"/>
              <w:ind w:left="79"/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</w:pPr>
          </w:p>
        </w:tc>
        <w:tc>
          <w:tcPr>
            <w:tcW w:w="5616" w:type="dxa"/>
            <w:vMerge/>
            <w:shd w:val="clear" w:color="auto" w:fill="6EA9DB"/>
            <w:vAlign w:val="center"/>
          </w:tcPr>
          <w:p w14:paraId="11FABFA9" w14:textId="77777777" w:rsidR="00765B97" w:rsidRPr="00692094" w:rsidRDefault="00765B97" w:rsidP="00804856">
            <w:pPr>
              <w:pStyle w:val="BodyText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736" w:type="dxa"/>
            <w:vMerge/>
            <w:shd w:val="clear" w:color="auto" w:fill="6EA9DB"/>
            <w:vAlign w:val="center"/>
          </w:tcPr>
          <w:p w14:paraId="5B977EC6" w14:textId="77777777" w:rsidR="00765B97" w:rsidRPr="00692094" w:rsidRDefault="00765B97" w:rsidP="00804856">
            <w:pPr>
              <w:pStyle w:val="BodyText"/>
              <w:spacing w:before="37" w:line="249" w:lineRule="auto"/>
              <w:ind w:left="78" w:right="242"/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</w:pPr>
          </w:p>
        </w:tc>
      </w:tr>
      <w:tr w:rsidR="00765B97" w:rsidRPr="00692094" w14:paraId="564DA75A" w14:textId="77777777" w:rsidTr="00804856">
        <w:trPr>
          <w:trHeight w:val="283"/>
        </w:trPr>
        <w:tc>
          <w:tcPr>
            <w:tcW w:w="1008" w:type="dxa"/>
            <w:vAlign w:val="center"/>
          </w:tcPr>
          <w:p w14:paraId="0FFEB776" w14:textId="77777777" w:rsidR="00765B97" w:rsidRPr="00692094" w:rsidRDefault="00765B97" w:rsidP="00804856">
            <w:pPr>
              <w:pStyle w:val="BodyText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10.4.1.</w:t>
            </w:r>
          </w:p>
        </w:tc>
        <w:tc>
          <w:tcPr>
            <w:tcW w:w="5616" w:type="dxa"/>
            <w:vAlign w:val="center"/>
          </w:tcPr>
          <w:p w14:paraId="39D0ED87" w14:textId="77777777" w:rsidR="00765B97" w:rsidRPr="00692094" w:rsidRDefault="00765B97" w:rsidP="00804856">
            <w:pPr>
              <w:pStyle w:val="BodyText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lang w:val="ru-RU"/>
              </w:rPr>
              <w:t>Standard программа</w:t>
            </w:r>
          </w:p>
        </w:tc>
        <w:tc>
          <w:tcPr>
            <w:tcW w:w="2736" w:type="dxa"/>
            <w:vAlign w:val="center"/>
          </w:tcPr>
          <w:p w14:paraId="1F352EB5" w14:textId="77777777" w:rsidR="00765B97" w:rsidRPr="00692094" w:rsidRDefault="00765B97" w:rsidP="00DE37B6">
            <w:pPr>
              <w:pStyle w:val="BodyText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lang w:val="ru-RU"/>
              </w:rPr>
              <w:t>10,00 EUR/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692094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765B97" w:rsidRPr="00692094" w14:paraId="7D4D2712" w14:textId="77777777" w:rsidTr="00804856">
        <w:trPr>
          <w:trHeight w:val="283"/>
        </w:trPr>
        <w:tc>
          <w:tcPr>
            <w:tcW w:w="1008" w:type="dxa"/>
            <w:vAlign w:val="center"/>
          </w:tcPr>
          <w:p w14:paraId="7C19FA1D" w14:textId="77777777" w:rsidR="00765B97" w:rsidRPr="00692094" w:rsidRDefault="00765B97" w:rsidP="00804856">
            <w:pPr>
              <w:pStyle w:val="BodyText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10.4.2.</w:t>
            </w:r>
          </w:p>
        </w:tc>
        <w:tc>
          <w:tcPr>
            <w:tcW w:w="5616" w:type="dxa"/>
            <w:vAlign w:val="center"/>
          </w:tcPr>
          <w:p w14:paraId="0B9D2340" w14:textId="6C27075E" w:rsidR="00765B97" w:rsidRPr="00692094" w:rsidRDefault="00502760" w:rsidP="00804856">
            <w:pPr>
              <w:pStyle w:val="BodyText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lang w:val="ru-RU"/>
              </w:rPr>
              <w:t>Silver</w:t>
            </w:r>
            <w:r w:rsidR="00765B97" w:rsidRPr="00692094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программа</w:t>
            </w:r>
          </w:p>
        </w:tc>
        <w:tc>
          <w:tcPr>
            <w:tcW w:w="2736" w:type="dxa"/>
            <w:vAlign w:val="center"/>
          </w:tcPr>
          <w:p w14:paraId="265DF357" w14:textId="77777777" w:rsidR="00765B97" w:rsidRPr="00692094" w:rsidRDefault="00765B97" w:rsidP="00DE37B6">
            <w:pPr>
              <w:pStyle w:val="BodyText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lang w:val="ru-RU"/>
              </w:rPr>
              <w:t>20,00 EUR/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692094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765B97" w:rsidRPr="00692094" w14:paraId="73A8620D" w14:textId="77777777" w:rsidTr="00804856">
        <w:trPr>
          <w:trHeight w:val="283"/>
        </w:trPr>
        <w:tc>
          <w:tcPr>
            <w:tcW w:w="1008" w:type="dxa"/>
            <w:vAlign w:val="center"/>
          </w:tcPr>
          <w:p w14:paraId="13E0CEE9" w14:textId="77777777" w:rsidR="00765B97" w:rsidRPr="00692094" w:rsidRDefault="00765B97" w:rsidP="00804856">
            <w:pPr>
              <w:pStyle w:val="BodyText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10.4.3.</w:t>
            </w:r>
          </w:p>
        </w:tc>
        <w:tc>
          <w:tcPr>
            <w:tcW w:w="5616" w:type="dxa"/>
            <w:vAlign w:val="center"/>
          </w:tcPr>
          <w:p w14:paraId="326E6D61" w14:textId="77777777" w:rsidR="00765B97" w:rsidRPr="00692094" w:rsidRDefault="00765B97" w:rsidP="00804856">
            <w:pPr>
              <w:pStyle w:val="BodyText"/>
              <w:ind w:left="79"/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lang w:val="ru-RU"/>
              </w:rPr>
              <w:t>Gold программа</w:t>
            </w:r>
          </w:p>
        </w:tc>
        <w:tc>
          <w:tcPr>
            <w:tcW w:w="2736" w:type="dxa"/>
            <w:vAlign w:val="center"/>
          </w:tcPr>
          <w:p w14:paraId="5166E692" w14:textId="77777777" w:rsidR="00765B97" w:rsidRPr="00692094" w:rsidRDefault="00765B97" w:rsidP="00DE37B6">
            <w:pPr>
              <w:pStyle w:val="BodyText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lang w:val="ru-RU"/>
              </w:rPr>
              <w:t>30,00 EUR/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692094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765B97" w:rsidRPr="00692094" w14:paraId="7651D526" w14:textId="77777777" w:rsidTr="00804856">
        <w:trPr>
          <w:trHeight w:val="283"/>
        </w:trPr>
        <w:tc>
          <w:tcPr>
            <w:tcW w:w="1008" w:type="dxa"/>
            <w:vAlign w:val="center"/>
          </w:tcPr>
          <w:p w14:paraId="1DC685F6" w14:textId="77777777" w:rsidR="00765B97" w:rsidRPr="00692094" w:rsidRDefault="00765B97" w:rsidP="00804856">
            <w:pPr>
              <w:pStyle w:val="BodyText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10.4.4.</w:t>
            </w:r>
          </w:p>
        </w:tc>
        <w:tc>
          <w:tcPr>
            <w:tcW w:w="5616" w:type="dxa"/>
            <w:vAlign w:val="center"/>
          </w:tcPr>
          <w:p w14:paraId="640DDDF2" w14:textId="77777777" w:rsidR="00765B97" w:rsidRPr="00692094" w:rsidRDefault="00765B97" w:rsidP="00804856">
            <w:pPr>
              <w:pStyle w:val="BodyText"/>
              <w:ind w:left="79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lang w:val="ru-RU"/>
              </w:rPr>
              <w:t>Platinum программа</w:t>
            </w:r>
          </w:p>
        </w:tc>
        <w:tc>
          <w:tcPr>
            <w:tcW w:w="2736" w:type="dxa"/>
            <w:vAlign w:val="center"/>
          </w:tcPr>
          <w:p w14:paraId="030873DF" w14:textId="77777777" w:rsidR="00765B97" w:rsidRPr="00692094" w:rsidRDefault="00765B97" w:rsidP="00DE37B6">
            <w:pPr>
              <w:pStyle w:val="BodyText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/>
                <w:sz w:val="20"/>
                <w:szCs w:val="20"/>
                <w:lang w:val="ru-RU"/>
              </w:rPr>
              <w:t>40,00 EUR/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692094">
              <w:rPr>
                <w:rFonts w:ascii="Avenir Next W1G" w:hAnsi="Avenir Next W1G"/>
                <w:sz w:val="20"/>
                <w:szCs w:val="20"/>
                <w:lang w:val="ru-RU"/>
              </w:rPr>
              <w:t xml:space="preserve"> год</w:t>
            </w:r>
          </w:p>
        </w:tc>
      </w:tr>
    </w:tbl>
    <w:p w14:paraId="7921F0DD" w14:textId="77777777" w:rsidR="00537983" w:rsidRPr="00692094" w:rsidRDefault="00537983" w:rsidP="001967BC">
      <w:pPr>
        <w:pStyle w:val="Title"/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  <w:sectPr w:rsidR="00537983" w:rsidRPr="00692094" w:rsidSect="00CC2BE9">
          <w:footnotePr>
            <w:pos w:val="beneathText"/>
          </w:footnotePr>
          <w:endnotePr>
            <w:numFmt w:val="decimal"/>
            <w:numRestart w:val="eachSect"/>
          </w:endnotePr>
          <w:pgSz w:w="11910" w:h="16840"/>
          <w:pgMar w:top="1304" w:right="1304" w:bottom="1304" w:left="1304" w:header="720" w:footer="340" w:gutter="0"/>
          <w:cols w:space="3146"/>
          <w:docGrid w:linePitch="299"/>
        </w:sectPr>
      </w:pPr>
    </w:p>
    <w:p w14:paraId="2367AD41" w14:textId="12FC7A9D" w:rsidR="0022442B" w:rsidRPr="00692094" w:rsidRDefault="0022442B" w:rsidP="001967BC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</w:pPr>
      <w:r w:rsidRPr="00692094">
        <w:rPr>
          <w:rFonts w:ascii="Avenir Next W1G" w:hAnsi="Avenir Next W1G" w:cs="Times"/>
          <w:lang w:val="ru-RU"/>
        </w:rPr>
        <w:lastRenderedPageBreak/>
        <w:t>Брокерские услуги</w:t>
      </w:r>
    </w:p>
    <w:p w14:paraId="5B6E5241" w14:textId="351CE6AC" w:rsidR="0022442B" w:rsidRPr="00692094" w:rsidRDefault="0022442B" w:rsidP="0022442B">
      <w:pPr>
        <w:pStyle w:val="Title"/>
        <w:numPr>
          <w:ilvl w:val="1"/>
          <w:numId w:val="1"/>
        </w:numPr>
        <w:tabs>
          <w:tab w:val="left" w:pos="284"/>
          <w:tab w:val="left" w:pos="426"/>
        </w:tabs>
        <w:spacing w:after="60"/>
        <w:ind w:left="284" w:hanging="284"/>
        <w:rPr>
          <w:rFonts w:ascii="Avenir Next W1G" w:hAnsi="Avenir Next W1G" w:cs="Times"/>
          <w:sz w:val="20"/>
          <w:szCs w:val="20"/>
          <w:lang w:val="ru-RU"/>
        </w:rPr>
      </w:pPr>
      <w:r w:rsidRPr="00692094">
        <w:rPr>
          <w:rFonts w:ascii="Avenir Next W1G" w:hAnsi="Avenir Next W1G" w:cs="Times"/>
          <w:sz w:val="20"/>
          <w:szCs w:val="20"/>
          <w:lang w:val="ru-RU"/>
        </w:rPr>
        <w:t xml:space="preserve">Сделки с </w:t>
      </w:r>
      <w:r w:rsidR="00813DCF" w:rsidRPr="00692094">
        <w:rPr>
          <w:rFonts w:ascii="Avenir Next W1G" w:hAnsi="Avenir Next W1G" w:cs="Times"/>
          <w:sz w:val="20"/>
          <w:szCs w:val="20"/>
          <w:lang w:val="ru-RU"/>
        </w:rPr>
        <w:t>ф</w:t>
      </w:r>
      <w:r w:rsidR="006E0353" w:rsidRPr="00692094">
        <w:rPr>
          <w:rFonts w:ascii="Avenir Next W1G" w:hAnsi="Avenir Next W1G" w:cs="Times"/>
          <w:sz w:val="20"/>
          <w:szCs w:val="20"/>
          <w:lang w:val="ru-RU"/>
        </w:rPr>
        <w:t>инансовыми инструментами</w:t>
      </w:r>
      <w:r w:rsidR="00204FAD" w:rsidRPr="00692094">
        <w:rPr>
          <w:rFonts w:ascii="Avenir Next W1G" w:hAnsi="Avenir Next W1G" w:cs="Times"/>
          <w:sz w:val="20"/>
          <w:szCs w:val="20"/>
          <w:vertAlign w:val="superscript"/>
          <w:lang w:val="ru-RU"/>
        </w:rPr>
        <w:t>1</w:t>
      </w:r>
    </w:p>
    <w:tbl>
      <w:tblPr>
        <w:tblW w:w="9297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673"/>
        <w:gridCol w:w="3717"/>
      </w:tblGrid>
      <w:tr w:rsidR="0022442B" w:rsidRPr="00692094" w14:paraId="6E09BFB1" w14:textId="77777777" w:rsidTr="00804856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325677EF" w14:textId="4084EB21" w:rsidR="0022442B" w:rsidRPr="00692094" w:rsidRDefault="00B7350C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4673" w:type="dxa"/>
            <w:shd w:val="clear" w:color="auto" w:fill="6EA9DB"/>
            <w:vAlign w:val="center"/>
          </w:tcPr>
          <w:p w14:paraId="3A43CA04" w14:textId="77777777" w:rsidR="0022442B" w:rsidRPr="00692094" w:rsidRDefault="0022442B" w:rsidP="00804856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717" w:type="dxa"/>
            <w:shd w:val="clear" w:color="auto" w:fill="6EA9DB"/>
            <w:vAlign w:val="center"/>
          </w:tcPr>
          <w:p w14:paraId="55A9CC26" w14:textId="270CDCE2" w:rsidR="0022442B" w:rsidRPr="00692094" w:rsidRDefault="00FE49D8" w:rsidP="00A035DE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22442B" w:rsidRPr="00B10F3F" w14:paraId="55BE06E4" w14:textId="77777777" w:rsidTr="00804856">
        <w:trPr>
          <w:trHeight w:val="283"/>
        </w:trPr>
        <w:tc>
          <w:tcPr>
            <w:tcW w:w="907" w:type="dxa"/>
            <w:vAlign w:val="center"/>
          </w:tcPr>
          <w:p w14:paraId="070BED1A" w14:textId="77777777" w:rsidR="0022442B" w:rsidRPr="00692094" w:rsidRDefault="0022442B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11.1.1.</w:t>
            </w:r>
          </w:p>
        </w:tc>
        <w:tc>
          <w:tcPr>
            <w:tcW w:w="4673" w:type="dxa"/>
            <w:vAlign w:val="center"/>
          </w:tcPr>
          <w:p w14:paraId="6F93C566" w14:textId="30CA1812" w:rsidR="0022442B" w:rsidRPr="00692094" w:rsidRDefault="00656D7B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А</w:t>
            </w:r>
            <w:r w:rsidR="0022442B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кции США</w:t>
            </w:r>
            <w:r w:rsidR="006E0353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и</w:t>
            </w:r>
            <w:r w:rsidR="0027293D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Канад</w:t>
            </w:r>
            <w:r w:rsidR="006E0353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ы</w:t>
            </w:r>
          </w:p>
        </w:tc>
        <w:tc>
          <w:tcPr>
            <w:tcW w:w="3717" w:type="dxa"/>
            <w:vAlign w:val="center"/>
          </w:tcPr>
          <w:p w14:paraId="1308DAC9" w14:textId="0C674FFF" w:rsidR="0022442B" w:rsidRPr="00692094" w:rsidRDefault="0022442B" w:rsidP="00DE1D72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0,05 USD</w:t>
            </w:r>
            <w:r w:rsidR="0027293D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/ CAD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за 1 акцию (мин. 50,00 USD</w:t>
            </w:r>
            <w:r w:rsidR="0027293D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/ CAD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  <w:r w:rsidR="00204FAD" w:rsidRPr="00692094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2</w:t>
            </w:r>
          </w:p>
        </w:tc>
      </w:tr>
      <w:tr w:rsidR="00AE70F7" w:rsidRPr="00B10F3F" w14:paraId="25E68C8C" w14:textId="77777777" w:rsidTr="00804856">
        <w:trPr>
          <w:trHeight w:val="283"/>
        </w:trPr>
        <w:tc>
          <w:tcPr>
            <w:tcW w:w="907" w:type="dxa"/>
            <w:vAlign w:val="center"/>
          </w:tcPr>
          <w:p w14:paraId="497E7E89" w14:textId="0992843D" w:rsidR="00AE70F7" w:rsidRPr="00692094" w:rsidRDefault="00AE70F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11.1.2.</w:t>
            </w:r>
          </w:p>
        </w:tc>
        <w:tc>
          <w:tcPr>
            <w:tcW w:w="4673" w:type="dxa"/>
            <w:vAlign w:val="center"/>
          </w:tcPr>
          <w:p w14:paraId="14C9261D" w14:textId="3F7D39DA" w:rsidR="00AE70F7" w:rsidRPr="00692094" w:rsidRDefault="00A466AF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Прибалтийские, Европейские</w:t>
            </w:r>
            <w:r w:rsidR="006E0353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и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DE1D72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Скандинавские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акции/ </w:t>
            </w:r>
            <w:r w:rsidR="00DE1D72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торгуемые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на бирже фонды (ETF)</w:t>
            </w:r>
          </w:p>
        </w:tc>
        <w:tc>
          <w:tcPr>
            <w:tcW w:w="3717" w:type="dxa"/>
            <w:vAlign w:val="center"/>
          </w:tcPr>
          <w:p w14:paraId="03C7DFEF" w14:textId="42213889" w:rsidR="00AE70F7" w:rsidRPr="00692094" w:rsidRDefault="00544C4F" w:rsidP="00DE1D72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</w:t>
            </w:r>
            <w:r w:rsidR="006E0353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4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от суммы сделки (мин. 50,00 EUR)</w:t>
            </w:r>
          </w:p>
        </w:tc>
      </w:tr>
      <w:tr w:rsidR="0022442B" w:rsidRPr="00692094" w14:paraId="1FC2DF10" w14:textId="77777777" w:rsidTr="00804856">
        <w:trPr>
          <w:trHeight w:val="283"/>
        </w:trPr>
        <w:tc>
          <w:tcPr>
            <w:tcW w:w="907" w:type="dxa"/>
            <w:vAlign w:val="center"/>
          </w:tcPr>
          <w:p w14:paraId="761B49AB" w14:textId="2B70CA4E" w:rsidR="0022442B" w:rsidRPr="00692094" w:rsidRDefault="0022442B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11.1.</w:t>
            </w:r>
            <w:r w:rsidR="00AE70F7" w:rsidRPr="00692094">
              <w:rPr>
                <w:rFonts w:ascii="Avenir Next W1G" w:hAnsi="Avenir Next W1G" w:cs="Times"/>
                <w:sz w:val="20"/>
                <w:lang w:val="ru-RU"/>
              </w:rPr>
              <w:t>3.</w:t>
            </w:r>
          </w:p>
        </w:tc>
        <w:tc>
          <w:tcPr>
            <w:tcW w:w="4673" w:type="dxa"/>
            <w:vAlign w:val="center"/>
          </w:tcPr>
          <w:p w14:paraId="0FE61418" w14:textId="28025984" w:rsidR="0022442B" w:rsidRPr="00692094" w:rsidRDefault="00656D7B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Д</w:t>
            </w:r>
            <w:r w:rsidR="0022442B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ругие </w:t>
            </w:r>
            <w:r w:rsidR="00813DCF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ф</w:t>
            </w:r>
            <w:r w:rsidR="006E0353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инансовые инструменты</w:t>
            </w:r>
          </w:p>
        </w:tc>
        <w:tc>
          <w:tcPr>
            <w:tcW w:w="3717" w:type="dxa"/>
            <w:vAlign w:val="center"/>
          </w:tcPr>
          <w:p w14:paraId="089D90A6" w14:textId="159F21B9" w:rsidR="0022442B" w:rsidRPr="00692094" w:rsidRDefault="005A42E9" w:rsidP="00DE1D72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</w:t>
            </w:r>
          </w:p>
        </w:tc>
      </w:tr>
      <w:tr w:rsidR="00AE70F7" w:rsidRPr="00B10F3F" w14:paraId="7D9E1077" w14:textId="77777777" w:rsidTr="00804856">
        <w:trPr>
          <w:trHeight w:val="283"/>
        </w:trPr>
        <w:tc>
          <w:tcPr>
            <w:tcW w:w="907" w:type="dxa"/>
            <w:vAlign w:val="center"/>
          </w:tcPr>
          <w:p w14:paraId="7A5B2273" w14:textId="5D7E96AF" w:rsidR="00AE70F7" w:rsidRPr="00692094" w:rsidRDefault="00AE70F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11.1.4.</w:t>
            </w:r>
          </w:p>
        </w:tc>
        <w:tc>
          <w:tcPr>
            <w:tcW w:w="4673" w:type="dxa"/>
            <w:vAlign w:val="center"/>
          </w:tcPr>
          <w:p w14:paraId="15458BF1" w14:textId="7D30EEFF" w:rsidR="00AE70F7" w:rsidRPr="00692094" w:rsidRDefault="00656D7B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</w:t>
            </w:r>
            <w:r w:rsidR="006E0353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блигации</w:t>
            </w:r>
          </w:p>
        </w:tc>
        <w:tc>
          <w:tcPr>
            <w:tcW w:w="3717" w:type="dxa"/>
            <w:vAlign w:val="center"/>
          </w:tcPr>
          <w:p w14:paraId="28166143" w14:textId="4B279E42" w:rsidR="00AE70F7" w:rsidRPr="00692094" w:rsidRDefault="00544C4F" w:rsidP="00DE1D72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0,1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от суммы сделки (мин. 100,00 EUR)</w:t>
            </w:r>
          </w:p>
        </w:tc>
      </w:tr>
    </w:tbl>
    <w:p w14:paraId="79877FD9" w14:textId="461A2B94" w:rsidR="0022442B" w:rsidRPr="00692094" w:rsidRDefault="0022442B" w:rsidP="00DE1D72">
      <w:pPr>
        <w:pStyle w:val="Title"/>
        <w:numPr>
          <w:ilvl w:val="1"/>
          <w:numId w:val="1"/>
        </w:numPr>
        <w:tabs>
          <w:tab w:val="left" w:pos="284"/>
          <w:tab w:val="left" w:pos="426"/>
        </w:tabs>
        <w:spacing w:before="240" w:after="60"/>
        <w:ind w:left="284" w:hanging="284"/>
        <w:rPr>
          <w:rFonts w:ascii="Avenir Next W1G" w:hAnsi="Avenir Next W1G" w:cs="Times"/>
          <w:sz w:val="20"/>
          <w:szCs w:val="20"/>
          <w:lang w:val="ru-RU"/>
        </w:rPr>
      </w:pPr>
      <w:r w:rsidRPr="00692094">
        <w:rPr>
          <w:rFonts w:ascii="Avenir Next W1G" w:hAnsi="Avenir Next W1G" w:cs="Times"/>
          <w:sz w:val="20"/>
          <w:szCs w:val="20"/>
          <w:lang w:val="ru-RU"/>
        </w:rPr>
        <w:t>Депозитарные услуги</w:t>
      </w:r>
      <w:r w:rsidR="00204FAD" w:rsidRPr="00692094">
        <w:rPr>
          <w:rFonts w:ascii="Avenir Next W1G" w:hAnsi="Avenir Next W1G" w:cs="Times"/>
          <w:sz w:val="20"/>
          <w:szCs w:val="20"/>
          <w:vertAlign w:val="superscript"/>
          <w:lang w:val="ru-RU" w:eastAsia="lv-LV"/>
        </w:rPr>
        <w:t>1</w:t>
      </w:r>
    </w:p>
    <w:tbl>
      <w:tblPr>
        <w:tblW w:w="9354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4446"/>
        <w:gridCol w:w="3774"/>
      </w:tblGrid>
      <w:tr w:rsidR="0022442B" w:rsidRPr="00692094" w14:paraId="129CE216" w14:textId="77777777" w:rsidTr="00713255">
        <w:trPr>
          <w:trHeight w:val="340"/>
        </w:trPr>
        <w:tc>
          <w:tcPr>
            <w:tcW w:w="1134" w:type="dxa"/>
            <w:shd w:val="clear" w:color="auto" w:fill="6EA9DB"/>
            <w:vAlign w:val="center"/>
          </w:tcPr>
          <w:p w14:paraId="5E40972D" w14:textId="6AC6E820" w:rsidR="0022442B" w:rsidRPr="00692094" w:rsidRDefault="00B7350C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4446" w:type="dxa"/>
            <w:shd w:val="clear" w:color="auto" w:fill="6EA9DB"/>
            <w:vAlign w:val="center"/>
          </w:tcPr>
          <w:p w14:paraId="6EF47030" w14:textId="77777777" w:rsidR="0022442B" w:rsidRPr="00692094" w:rsidRDefault="0022442B" w:rsidP="00804856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774" w:type="dxa"/>
            <w:shd w:val="clear" w:color="auto" w:fill="6EA9DB"/>
            <w:vAlign w:val="center"/>
          </w:tcPr>
          <w:p w14:paraId="3280CF49" w14:textId="3382891E" w:rsidR="0022442B" w:rsidRPr="00692094" w:rsidRDefault="00FE49D8" w:rsidP="00A035DE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22442B" w:rsidRPr="00692094" w14:paraId="093CF07F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279A332C" w14:textId="77777777" w:rsidR="0022442B" w:rsidRPr="00692094" w:rsidRDefault="0022442B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11.3.1.</w:t>
            </w:r>
          </w:p>
        </w:tc>
        <w:tc>
          <w:tcPr>
            <w:tcW w:w="4446" w:type="dxa"/>
            <w:vAlign w:val="center"/>
          </w:tcPr>
          <w:p w14:paraId="61A9D5E8" w14:textId="594DA8DE" w:rsidR="0022442B" w:rsidRPr="00692094" w:rsidRDefault="0022442B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Открытие счета </w:t>
            </w:r>
            <w:r w:rsidR="00813DCF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ф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инансовых инструментов </w:t>
            </w:r>
          </w:p>
        </w:tc>
        <w:tc>
          <w:tcPr>
            <w:tcW w:w="3774" w:type="dxa"/>
            <w:vAlign w:val="center"/>
          </w:tcPr>
          <w:p w14:paraId="4B800497" w14:textId="77777777" w:rsidR="0022442B" w:rsidRPr="00692094" w:rsidRDefault="0022442B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500F4B" w:rsidRPr="00692094" w14:paraId="2D7113F4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01E2F13C" w14:textId="77777777" w:rsidR="0022442B" w:rsidRPr="00692094" w:rsidRDefault="0022442B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11.3.2.</w:t>
            </w:r>
          </w:p>
        </w:tc>
        <w:tc>
          <w:tcPr>
            <w:tcW w:w="4446" w:type="dxa"/>
            <w:vAlign w:val="center"/>
          </w:tcPr>
          <w:p w14:paraId="7A4D4E01" w14:textId="13542CC9" w:rsidR="0022442B" w:rsidRPr="00692094" w:rsidRDefault="0022442B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Закрытие счета </w:t>
            </w:r>
            <w:r w:rsidR="00813DCF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ф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инансовых инструментов</w:t>
            </w:r>
          </w:p>
        </w:tc>
        <w:tc>
          <w:tcPr>
            <w:tcW w:w="3774" w:type="dxa"/>
            <w:vAlign w:val="center"/>
          </w:tcPr>
          <w:p w14:paraId="02B679F3" w14:textId="77777777" w:rsidR="0022442B" w:rsidRPr="00692094" w:rsidRDefault="0022442B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  <w:tr w:rsidR="00500F4B" w:rsidRPr="00B10F3F" w14:paraId="314EB79A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661745B7" w14:textId="77777777" w:rsidR="0022442B" w:rsidRPr="00692094" w:rsidRDefault="0022442B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11.3.3.</w:t>
            </w:r>
          </w:p>
        </w:tc>
        <w:tc>
          <w:tcPr>
            <w:tcW w:w="4446" w:type="dxa"/>
            <w:vAlign w:val="center"/>
          </w:tcPr>
          <w:p w14:paraId="25DA78AA" w14:textId="1F46D039" w:rsidR="0022442B" w:rsidRPr="00692094" w:rsidRDefault="006E0353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Хранение</w:t>
            </w:r>
            <w:r w:rsidR="0022442B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  <w:r w:rsidR="00813DCF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ф</w:t>
            </w:r>
            <w:r w:rsidR="0022442B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инансовых инструментов</w:t>
            </w:r>
            <w:r w:rsidR="00885B65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(в месяц)</w:t>
            </w:r>
            <w:r w:rsidR="00204FAD" w:rsidRPr="00692094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3</w:t>
            </w:r>
            <w:r w:rsidR="0022442B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:</w:t>
            </w:r>
          </w:p>
        </w:tc>
        <w:tc>
          <w:tcPr>
            <w:tcW w:w="3774" w:type="dxa"/>
            <w:vAlign w:val="center"/>
          </w:tcPr>
          <w:p w14:paraId="4953DCE9" w14:textId="77777777" w:rsidR="0022442B" w:rsidRPr="00692094" w:rsidRDefault="0022442B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500F4B" w:rsidRPr="00692094" w14:paraId="6DC433FC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33E66A6F" w14:textId="77777777" w:rsidR="0022442B" w:rsidRPr="00692094" w:rsidRDefault="0022442B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11.3.3.1.</w:t>
            </w:r>
          </w:p>
        </w:tc>
        <w:tc>
          <w:tcPr>
            <w:tcW w:w="4446" w:type="dxa"/>
            <w:vAlign w:val="center"/>
          </w:tcPr>
          <w:p w14:paraId="298DF5D9" w14:textId="2609AEBC" w:rsidR="0022442B" w:rsidRPr="00692094" w:rsidRDefault="0022442B" w:rsidP="00B257DC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акци</w:t>
            </w:r>
            <w:r w:rsidR="00885B65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и, </w:t>
            </w:r>
            <w:r w:rsidR="00885B65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зарегистрированные в NASDAQ CSD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</w:p>
        </w:tc>
        <w:tc>
          <w:tcPr>
            <w:tcW w:w="3774" w:type="dxa"/>
            <w:vAlign w:val="center"/>
          </w:tcPr>
          <w:p w14:paraId="461D5149" w14:textId="7DFFA4B8" w:rsidR="0022442B" w:rsidRPr="00692094" w:rsidRDefault="0022442B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0,02</w:t>
            </w:r>
            <w:r w:rsidR="00885B65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(мин. 1,00</w:t>
            </w:r>
            <w:r w:rsidR="00EE162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EUR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)</w:t>
            </w:r>
          </w:p>
        </w:tc>
      </w:tr>
      <w:tr w:rsidR="00500F4B" w:rsidRPr="00692094" w14:paraId="45607282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38F8024E" w14:textId="6D5E6A48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11.3.3.2.</w:t>
            </w:r>
          </w:p>
        </w:tc>
        <w:tc>
          <w:tcPr>
            <w:tcW w:w="4446" w:type="dxa"/>
            <w:vAlign w:val="center"/>
          </w:tcPr>
          <w:p w14:paraId="1D7D3019" w14:textId="28D82710" w:rsidR="00885B65" w:rsidRPr="00692094" w:rsidDel="00885B65" w:rsidRDefault="00885B65" w:rsidP="00885B65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инвестиционные фонды, зарегистрированные в NASDAQ CSD</w:t>
            </w:r>
          </w:p>
        </w:tc>
        <w:tc>
          <w:tcPr>
            <w:tcW w:w="3774" w:type="dxa"/>
            <w:vAlign w:val="center"/>
          </w:tcPr>
          <w:p w14:paraId="66AAE6AD" w14:textId="38663200" w:rsidR="00885B65" w:rsidRPr="00692094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0,025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(мин. 50,00 EUR)</w:t>
            </w:r>
          </w:p>
        </w:tc>
      </w:tr>
      <w:tr w:rsidR="00500F4B" w:rsidRPr="00692094" w:rsidDel="00885B65" w14:paraId="40A4EF7D" w14:textId="77777777" w:rsidTr="00A42266">
        <w:trPr>
          <w:trHeight w:val="283"/>
        </w:trPr>
        <w:tc>
          <w:tcPr>
            <w:tcW w:w="1134" w:type="dxa"/>
            <w:vAlign w:val="center"/>
          </w:tcPr>
          <w:p w14:paraId="7286B7E7" w14:textId="711ABD47" w:rsidR="00EE162A" w:rsidRPr="00692094" w:rsidDel="00885B65" w:rsidRDefault="00EE162A" w:rsidP="00A42266">
            <w:pPr>
              <w:pStyle w:val="TableParagraph"/>
              <w:spacing w:before="0"/>
              <w:ind w:left="79" w:right="128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11.3.3.3.</w:t>
            </w:r>
          </w:p>
        </w:tc>
        <w:tc>
          <w:tcPr>
            <w:tcW w:w="4446" w:type="dxa"/>
            <w:vAlign w:val="center"/>
          </w:tcPr>
          <w:p w14:paraId="354A1779" w14:textId="77777777" w:rsidR="00EE162A" w:rsidRPr="00692094" w:rsidDel="00885B65" w:rsidRDefault="00EE162A" w:rsidP="00A42266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акции, зарегистрированные в других депозитариях / биржевые инвестиционные фонды (ETF)</w:t>
            </w:r>
          </w:p>
        </w:tc>
        <w:tc>
          <w:tcPr>
            <w:tcW w:w="3774" w:type="dxa"/>
            <w:vAlign w:val="center"/>
          </w:tcPr>
          <w:p w14:paraId="76734EDA" w14:textId="6CA4E76F" w:rsidR="00EE162A" w:rsidRPr="00692094" w:rsidDel="00885B65" w:rsidRDefault="00EE162A" w:rsidP="00A42266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0,025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(мин. 10,00 EUR)</w:t>
            </w:r>
          </w:p>
        </w:tc>
      </w:tr>
      <w:tr w:rsidR="00500F4B" w:rsidRPr="00692094" w14:paraId="2D4C1318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1B0B3BEA" w14:textId="535F113E" w:rsidR="0022442B" w:rsidRPr="00692094" w:rsidRDefault="0022442B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11.3.3.</w:t>
            </w:r>
            <w:r w:rsidR="00EE162A" w:rsidRPr="00692094">
              <w:rPr>
                <w:rFonts w:ascii="Avenir Next W1G" w:hAnsi="Avenir Next W1G" w:cs="Times"/>
                <w:sz w:val="20"/>
                <w:lang w:val="ru-RU"/>
              </w:rPr>
              <w:t>4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446" w:type="dxa"/>
            <w:vAlign w:val="center"/>
          </w:tcPr>
          <w:p w14:paraId="1906531B" w14:textId="4CAF33D5" w:rsidR="0022442B" w:rsidRPr="00692094" w:rsidRDefault="0022442B" w:rsidP="00B257DC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облигаци</w:t>
            </w:r>
            <w:r w:rsidR="00885B65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и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</w:p>
        </w:tc>
        <w:tc>
          <w:tcPr>
            <w:tcW w:w="3774" w:type="dxa"/>
            <w:vAlign w:val="center"/>
          </w:tcPr>
          <w:p w14:paraId="22AEF725" w14:textId="13154677" w:rsidR="0022442B" w:rsidRPr="00692094" w:rsidRDefault="0022442B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0,02</w:t>
            </w:r>
            <w:r w:rsidR="00885B65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(мин. 50,00 EUR)</w:t>
            </w:r>
          </w:p>
        </w:tc>
      </w:tr>
      <w:tr w:rsidR="00500F4B" w:rsidRPr="00692094" w:rsidDel="00885B65" w14:paraId="2223A3EF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299F835F" w14:textId="78643E9E" w:rsidR="00885B65" w:rsidRPr="00692094" w:rsidDel="00885B65" w:rsidRDefault="00EE162A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11.3.3.5.</w:t>
            </w:r>
          </w:p>
        </w:tc>
        <w:tc>
          <w:tcPr>
            <w:tcW w:w="4446" w:type="dxa"/>
            <w:vAlign w:val="center"/>
          </w:tcPr>
          <w:p w14:paraId="677F93B9" w14:textId="7AAECCD5" w:rsidR="00885B65" w:rsidRPr="00692094" w:rsidDel="00885B65" w:rsidRDefault="00885B65" w:rsidP="00885B65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другие </w:t>
            </w:r>
            <w:r w:rsidR="00813DCF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ф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инансовые инструменты</w:t>
            </w:r>
          </w:p>
        </w:tc>
        <w:tc>
          <w:tcPr>
            <w:tcW w:w="3774" w:type="dxa"/>
            <w:vAlign w:val="center"/>
          </w:tcPr>
          <w:p w14:paraId="24531399" w14:textId="2C08E733" w:rsidR="00885B65" w:rsidRPr="00692094" w:rsidDel="00885B65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</w:t>
            </w:r>
          </w:p>
        </w:tc>
      </w:tr>
      <w:tr w:rsidR="00500F4B" w:rsidRPr="00B10F3F" w14:paraId="5751D549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272CB821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11.3.4.</w:t>
            </w:r>
          </w:p>
        </w:tc>
        <w:tc>
          <w:tcPr>
            <w:tcW w:w="4446" w:type="dxa"/>
            <w:vAlign w:val="center"/>
          </w:tcPr>
          <w:p w14:paraId="79A09417" w14:textId="4A7C4AF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cs="Times"/>
                <w:sz w:val="20"/>
                <w:szCs w:val="20"/>
                <w:lang w:val="ru-RU" w:eastAsia="lv-LV"/>
              </w:rPr>
              <w:t>Хранение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облигаций, эмитенты находятся в стадии дефолта</w:t>
            </w:r>
            <w:r w:rsidRPr="00692094">
              <w:rPr>
                <w:rFonts w:ascii="Avenir Next W1G" w:hAnsi="Avenir Next W1G"/>
                <w:sz w:val="20"/>
                <w:szCs w:val="20"/>
                <w:lang w:val="ru-RU" w:eastAsia="lv-LV"/>
              </w:rPr>
              <w:t xml:space="preserve"> (в месяц)</w:t>
            </w:r>
          </w:p>
        </w:tc>
        <w:tc>
          <w:tcPr>
            <w:tcW w:w="3774" w:type="dxa"/>
            <w:vAlign w:val="center"/>
          </w:tcPr>
          <w:p w14:paraId="205E28D9" w14:textId="5BA470C2" w:rsidR="00885B65" w:rsidRPr="00692094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0,005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% от номинальной стоимости (мин. 20,00 EUR за каждый ISIN) </w:t>
            </w:r>
          </w:p>
        </w:tc>
      </w:tr>
      <w:tr w:rsidR="00500F4B" w:rsidRPr="00B10F3F" w14:paraId="27C08763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79704428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11.3.5.</w:t>
            </w:r>
          </w:p>
        </w:tc>
        <w:tc>
          <w:tcPr>
            <w:tcW w:w="4446" w:type="dxa"/>
            <w:vAlign w:val="center"/>
          </w:tcPr>
          <w:p w14:paraId="62F3AF49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Выписка</w:t>
            </w:r>
            <w:r w:rsidRPr="00692094">
              <w:rPr>
                <w:rFonts w:ascii="Avenir Next W1G" w:hAnsi="Avenir Next W1G" w:cs="Times"/>
                <w:spacing w:val="1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со</w:t>
            </w:r>
            <w:r w:rsidRPr="00692094">
              <w:rPr>
                <w:rFonts w:ascii="Avenir Next W1G" w:hAnsi="Avenir Next W1G" w:cs="Times"/>
                <w:spacing w:val="1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  <w:r w:rsidRPr="00692094">
              <w:rPr>
                <w:rFonts w:ascii="Avenir Next W1G" w:hAnsi="Avenir Next W1G" w:cs="Times"/>
                <w:spacing w:val="10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692094">
              <w:rPr>
                <w:rFonts w:ascii="Avenir Next W1G" w:hAnsi="Avenir Next W1G" w:cs="Times"/>
                <w:spacing w:val="9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Интернет-банке</w:t>
            </w:r>
          </w:p>
        </w:tc>
        <w:tc>
          <w:tcPr>
            <w:tcW w:w="3774" w:type="dxa"/>
            <w:vAlign w:val="center"/>
          </w:tcPr>
          <w:p w14:paraId="39986DFE" w14:textId="77777777" w:rsidR="00885B65" w:rsidRPr="00692094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согласно тарифам Банка - Выписки со счета</w:t>
            </w:r>
          </w:p>
        </w:tc>
      </w:tr>
      <w:tr w:rsidR="00500F4B" w:rsidRPr="00B10F3F" w14:paraId="2D2FF868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201699D6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11.3.6.</w:t>
            </w:r>
          </w:p>
        </w:tc>
        <w:tc>
          <w:tcPr>
            <w:tcW w:w="4446" w:type="dxa"/>
            <w:vAlign w:val="center"/>
          </w:tcPr>
          <w:p w14:paraId="1E187B6A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Получение</w:t>
            </w:r>
            <w:r w:rsidRPr="00692094">
              <w:rPr>
                <w:rFonts w:ascii="Avenir Next W1G" w:hAnsi="Avenir Next W1G" w:cs="Times"/>
                <w:spacing w:val="7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выписки</w:t>
            </w:r>
            <w:r w:rsidRPr="00692094">
              <w:rPr>
                <w:rFonts w:ascii="Avenir Next W1G" w:hAnsi="Avenir Next W1G" w:cs="Times"/>
                <w:spacing w:val="8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со</w:t>
            </w:r>
            <w:r w:rsidRPr="00692094">
              <w:rPr>
                <w:rFonts w:ascii="Avenir Next W1G" w:hAnsi="Avenir Next W1G" w:cs="Times"/>
                <w:spacing w:val="11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счета</w:t>
            </w:r>
            <w:r w:rsidRPr="00692094">
              <w:rPr>
                <w:rFonts w:ascii="Avenir Next W1G" w:hAnsi="Avenir Next W1G" w:cs="Times"/>
                <w:spacing w:val="8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в</w:t>
            </w:r>
            <w:r w:rsidRPr="00692094">
              <w:rPr>
                <w:rFonts w:ascii="Avenir Next W1G" w:hAnsi="Avenir Next W1G" w:cs="Times"/>
                <w:spacing w:val="6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подразделении</w:t>
            </w:r>
            <w:r w:rsidRPr="00692094">
              <w:rPr>
                <w:rFonts w:ascii="Avenir Next W1G" w:hAnsi="Avenir Next W1G" w:cs="Times"/>
                <w:spacing w:val="8"/>
                <w:sz w:val="20"/>
                <w:szCs w:val="20"/>
                <w:lang w:val="ru-RU"/>
              </w:rPr>
              <w:t xml:space="preserve">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/>
              </w:rPr>
              <w:t>Банка</w:t>
            </w:r>
          </w:p>
        </w:tc>
        <w:tc>
          <w:tcPr>
            <w:tcW w:w="3774" w:type="dxa"/>
            <w:vAlign w:val="center"/>
          </w:tcPr>
          <w:p w14:paraId="2C434EBA" w14:textId="77777777" w:rsidR="00885B65" w:rsidRPr="00692094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согласно тарифам Банка - Выписки со счета</w:t>
            </w:r>
          </w:p>
        </w:tc>
      </w:tr>
      <w:tr w:rsidR="00500F4B" w:rsidRPr="00031A1A" w14:paraId="6181DC23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24598885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11.3.7.</w:t>
            </w:r>
          </w:p>
        </w:tc>
        <w:tc>
          <w:tcPr>
            <w:tcW w:w="4446" w:type="dxa"/>
            <w:vAlign w:val="center"/>
          </w:tcPr>
          <w:p w14:paraId="19D72EE2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Выписки/справки другого вида (по требованию)</w:t>
            </w:r>
          </w:p>
        </w:tc>
        <w:tc>
          <w:tcPr>
            <w:tcW w:w="3774" w:type="dxa"/>
            <w:vAlign w:val="center"/>
          </w:tcPr>
          <w:p w14:paraId="6F2E6266" w14:textId="4BD06E86" w:rsidR="00885B65" w:rsidRPr="00692094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100,00 EUR, в </w:t>
            </w:r>
            <w:proofErr w:type="gramStart"/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 (за выписку/справку)</w:t>
            </w:r>
          </w:p>
        </w:tc>
      </w:tr>
      <w:tr w:rsidR="00500F4B" w:rsidRPr="00692094" w14:paraId="415E7987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4DE718EF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11.3.8.</w:t>
            </w:r>
          </w:p>
        </w:tc>
        <w:tc>
          <w:tcPr>
            <w:tcW w:w="4446" w:type="dxa"/>
            <w:vAlign w:val="center"/>
          </w:tcPr>
          <w:p w14:paraId="35B46A15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Блокировка ценных бумаг для участия в собрании акционеров</w:t>
            </w:r>
          </w:p>
        </w:tc>
        <w:tc>
          <w:tcPr>
            <w:tcW w:w="3774" w:type="dxa"/>
            <w:vAlign w:val="center"/>
          </w:tcPr>
          <w:p w14:paraId="655678A0" w14:textId="1D54C232" w:rsidR="00885B65" w:rsidRPr="00692094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</w:t>
            </w:r>
          </w:p>
        </w:tc>
      </w:tr>
      <w:tr w:rsidR="00500F4B" w:rsidRPr="00692094" w14:paraId="4DF31A23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6068FCFE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11.3.9.</w:t>
            </w:r>
          </w:p>
        </w:tc>
        <w:tc>
          <w:tcPr>
            <w:tcW w:w="4446" w:type="dxa"/>
            <w:vAlign w:val="center"/>
          </w:tcPr>
          <w:p w14:paraId="36BE8B05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Проведение операции </w:t>
            </w:r>
            <w:proofErr w:type="spellStart"/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дерегистрации</w:t>
            </w:r>
            <w:proofErr w:type="spellEnd"/>
          </w:p>
        </w:tc>
        <w:tc>
          <w:tcPr>
            <w:tcW w:w="3774" w:type="dxa"/>
            <w:vAlign w:val="center"/>
          </w:tcPr>
          <w:p w14:paraId="46E80420" w14:textId="57AAB12F" w:rsidR="00885B65" w:rsidRPr="00692094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20,00 EUR </w:t>
            </w:r>
          </w:p>
        </w:tc>
      </w:tr>
      <w:tr w:rsidR="00500F4B" w:rsidRPr="00B10F3F" w14:paraId="6112A32C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023E9ABE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11.3.10.</w:t>
            </w:r>
          </w:p>
        </w:tc>
        <w:tc>
          <w:tcPr>
            <w:tcW w:w="4446" w:type="dxa"/>
            <w:vAlign w:val="center"/>
          </w:tcPr>
          <w:p w14:paraId="36C31F53" w14:textId="1E69565B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Прием/перевод (LV) финансовых инструментов, зарегистрированных в NASDAQ CSD:</w:t>
            </w:r>
          </w:p>
        </w:tc>
        <w:tc>
          <w:tcPr>
            <w:tcW w:w="3774" w:type="dxa"/>
            <w:vAlign w:val="center"/>
          </w:tcPr>
          <w:p w14:paraId="769584C0" w14:textId="77777777" w:rsidR="00885B65" w:rsidRPr="00692094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500F4B" w:rsidRPr="00692094" w14:paraId="263BDB01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230ABEB4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11.3.10.1.</w:t>
            </w:r>
          </w:p>
        </w:tc>
        <w:tc>
          <w:tcPr>
            <w:tcW w:w="4446" w:type="dxa"/>
            <w:vAlign w:val="center"/>
          </w:tcPr>
          <w:p w14:paraId="6E42D28F" w14:textId="4A5C3AAE" w:rsidR="00885B65" w:rsidRPr="00692094" w:rsidRDefault="00885B65" w:rsidP="00885B6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акции, облигации</w:t>
            </w:r>
          </w:p>
        </w:tc>
        <w:tc>
          <w:tcPr>
            <w:tcW w:w="3774" w:type="dxa"/>
            <w:vAlign w:val="center"/>
          </w:tcPr>
          <w:p w14:paraId="1494A99E" w14:textId="77777777" w:rsidR="00885B65" w:rsidRPr="00692094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</w:p>
        </w:tc>
      </w:tr>
      <w:tr w:rsidR="00500F4B" w:rsidRPr="00692094" w14:paraId="5CEB38C7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614D8F93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11.3.10.2.</w:t>
            </w:r>
          </w:p>
        </w:tc>
        <w:tc>
          <w:tcPr>
            <w:tcW w:w="4446" w:type="dxa"/>
            <w:vAlign w:val="center"/>
          </w:tcPr>
          <w:p w14:paraId="7789EEEA" w14:textId="1EF4F514" w:rsidR="00885B65" w:rsidRPr="00692094" w:rsidRDefault="00885B65" w:rsidP="00885B6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другие </w:t>
            </w:r>
            <w:r w:rsidR="002B0962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ф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инансовые инструменты</w:t>
            </w:r>
          </w:p>
        </w:tc>
        <w:tc>
          <w:tcPr>
            <w:tcW w:w="3774" w:type="dxa"/>
            <w:vAlign w:val="center"/>
          </w:tcPr>
          <w:p w14:paraId="019F7229" w14:textId="77777777" w:rsidR="00885B65" w:rsidRPr="00692094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17,00 EUR</w:t>
            </w:r>
          </w:p>
        </w:tc>
      </w:tr>
      <w:tr w:rsidR="00500F4B" w:rsidRPr="00692094" w14:paraId="1F23514C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46EE18BD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11.3.10.3.</w:t>
            </w:r>
          </w:p>
        </w:tc>
        <w:tc>
          <w:tcPr>
            <w:tcW w:w="4446" w:type="dxa"/>
            <w:vAlign w:val="center"/>
          </w:tcPr>
          <w:p w14:paraId="3737E5EC" w14:textId="366AB0BF" w:rsidR="00885B65" w:rsidRPr="00692094" w:rsidRDefault="00885B65" w:rsidP="00885B6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между счетами </w:t>
            </w:r>
            <w:r w:rsidR="002B0962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К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лиентов </w:t>
            </w:r>
            <w:proofErr w:type="spellStart"/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Industra</w:t>
            </w:r>
            <w:proofErr w:type="spellEnd"/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Bank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</w:p>
        </w:tc>
        <w:tc>
          <w:tcPr>
            <w:tcW w:w="3774" w:type="dxa"/>
            <w:vAlign w:val="center"/>
          </w:tcPr>
          <w:p w14:paraId="767C71B6" w14:textId="6EB7ACE4" w:rsidR="00885B65" w:rsidRPr="00692094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10,00 EUR</w:t>
            </w:r>
          </w:p>
        </w:tc>
      </w:tr>
      <w:tr w:rsidR="00500F4B" w:rsidRPr="00B10F3F" w14:paraId="52FA9BC1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28F2A5F4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lastRenderedPageBreak/>
              <w:t>11.3.11.</w:t>
            </w:r>
          </w:p>
        </w:tc>
        <w:tc>
          <w:tcPr>
            <w:tcW w:w="4446" w:type="dxa"/>
            <w:vAlign w:val="center"/>
          </w:tcPr>
          <w:p w14:paraId="7FD55735" w14:textId="360B56DF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Прием/перевод </w:t>
            </w:r>
            <w:r w:rsidR="002B0962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ф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инансовых инструментов</w:t>
            </w:r>
            <w:r w:rsidRPr="00692094">
              <w:rPr>
                <w:rFonts w:ascii="Avenir Next W1G" w:hAnsi="Avenir Next W1G" w:cs="Times"/>
                <w:sz w:val="20"/>
                <w:szCs w:val="20"/>
                <w:vertAlign w:val="superscript"/>
                <w:lang w:val="ru-RU" w:eastAsia="lv-LV"/>
              </w:rPr>
              <w:t>1</w:t>
            </w:r>
            <w:r w:rsidR="00EE162A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зарегистрированных в других депозитариях:</w:t>
            </w:r>
          </w:p>
        </w:tc>
        <w:tc>
          <w:tcPr>
            <w:tcW w:w="3774" w:type="dxa"/>
            <w:vAlign w:val="center"/>
          </w:tcPr>
          <w:p w14:paraId="367F76BA" w14:textId="77777777" w:rsidR="00885B65" w:rsidRPr="00692094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500F4B" w:rsidRPr="00692094" w14:paraId="2BE8D5C5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73362150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11.3.11.1.</w:t>
            </w:r>
          </w:p>
        </w:tc>
        <w:tc>
          <w:tcPr>
            <w:tcW w:w="4446" w:type="dxa"/>
            <w:vAlign w:val="center"/>
          </w:tcPr>
          <w:p w14:paraId="7EA8F0F8" w14:textId="6C10676D" w:rsidR="00885B65" w:rsidRPr="00692094" w:rsidRDefault="00885B65" w:rsidP="00885B6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прием </w:t>
            </w:r>
            <w:r w:rsidR="002B0962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ф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инансовых инструментов</w:t>
            </w:r>
          </w:p>
        </w:tc>
        <w:tc>
          <w:tcPr>
            <w:tcW w:w="3774" w:type="dxa"/>
            <w:vAlign w:val="center"/>
          </w:tcPr>
          <w:p w14:paraId="3231647D" w14:textId="0132FB29" w:rsidR="00885B65" w:rsidRPr="00692094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50,00 EUR (за каждый ISIN)</w:t>
            </w:r>
          </w:p>
        </w:tc>
      </w:tr>
      <w:tr w:rsidR="00500F4B" w:rsidRPr="00692094" w14:paraId="559F661E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319AA84D" w14:textId="5EA5E887" w:rsidR="00EE162A" w:rsidRPr="00692094" w:rsidRDefault="00EE162A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11.3.11.2.</w:t>
            </w:r>
          </w:p>
        </w:tc>
        <w:tc>
          <w:tcPr>
            <w:tcW w:w="4446" w:type="dxa"/>
            <w:vAlign w:val="center"/>
          </w:tcPr>
          <w:p w14:paraId="15376452" w14:textId="31DDE8BF" w:rsidR="00EE162A" w:rsidRPr="00692094" w:rsidRDefault="00EE162A" w:rsidP="00885B65">
            <w:pPr>
              <w:pStyle w:val="TableParagraph"/>
              <w:spacing w:before="0"/>
              <w:ind w:left="443"/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перевод облигаций</w:t>
            </w:r>
          </w:p>
        </w:tc>
        <w:tc>
          <w:tcPr>
            <w:tcW w:w="3774" w:type="dxa"/>
            <w:vAlign w:val="center"/>
          </w:tcPr>
          <w:p w14:paraId="0910692C" w14:textId="1BD211B5" w:rsidR="00EE162A" w:rsidRPr="00692094" w:rsidRDefault="00EE162A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мин.  100,00 EUR)</w:t>
            </w:r>
          </w:p>
        </w:tc>
      </w:tr>
      <w:tr w:rsidR="00500F4B" w:rsidRPr="00692094" w14:paraId="3BF8C002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1E5DAF8D" w14:textId="011D2AD9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11.3.11.</w:t>
            </w:r>
            <w:r w:rsidR="00EE162A" w:rsidRPr="00692094">
              <w:rPr>
                <w:rFonts w:ascii="Avenir Next W1G" w:hAnsi="Avenir Next W1G" w:cs="Times"/>
                <w:sz w:val="20"/>
                <w:lang w:val="ru-RU"/>
              </w:rPr>
              <w:t>3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4446" w:type="dxa"/>
            <w:vAlign w:val="center"/>
          </w:tcPr>
          <w:p w14:paraId="0B24648E" w14:textId="4C5CA633" w:rsidR="00885B65" w:rsidRPr="00692094" w:rsidRDefault="00885B65" w:rsidP="00885B65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перевод других </w:t>
            </w:r>
            <w:r w:rsidR="002B0962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ф</w:t>
            </w: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инансовых инструментов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</w:t>
            </w:r>
          </w:p>
        </w:tc>
        <w:tc>
          <w:tcPr>
            <w:tcW w:w="3774" w:type="dxa"/>
            <w:vAlign w:val="center"/>
          </w:tcPr>
          <w:p w14:paraId="0E325522" w14:textId="72FD3060" w:rsidR="00885B65" w:rsidRPr="00692094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0,5</w:t>
            </w:r>
            <w:r w:rsidR="000431DC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% мин.  50,00 EUR)</w:t>
            </w:r>
          </w:p>
        </w:tc>
      </w:tr>
      <w:tr w:rsidR="00500F4B" w:rsidRPr="00692094" w14:paraId="293A123E" w14:textId="77777777" w:rsidTr="00713255">
        <w:trPr>
          <w:trHeight w:val="283"/>
        </w:trPr>
        <w:tc>
          <w:tcPr>
            <w:tcW w:w="1134" w:type="dxa"/>
            <w:vAlign w:val="center"/>
          </w:tcPr>
          <w:p w14:paraId="50EAF194" w14:textId="77777777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11.3.12.</w:t>
            </w:r>
          </w:p>
        </w:tc>
        <w:tc>
          <w:tcPr>
            <w:tcW w:w="4446" w:type="dxa"/>
            <w:vAlign w:val="center"/>
          </w:tcPr>
          <w:p w14:paraId="6042A756" w14:textId="53937AAF" w:rsidR="00885B65" w:rsidRPr="00692094" w:rsidRDefault="00885B65" w:rsidP="00885B65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Участие в корпоративных событиях по выбору</w:t>
            </w:r>
          </w:p>
        </w:tc>
        <w:tc>
          <w:tcPr>
            <w:tcW w:w="3774" w:type="dxa"/>
            <w:vAlign w:val="center"/>
          </w:tcPr>
          <w:p w14:paraId="781A6FA5" w14:textId="77777777" w:rsidR="00885B65" w:rsidRPr="00692094" w:rsidRDefault="00885B65" w:rsidP="00DE1D72">
            <w:pPr>
              <w:pStyle w:val="TableParagraph"/>
              <w:spacing w:before="0"/>
              <w:ind w:left="79" w:right="128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 соглашению</w:t>
            </w:r>
          </w:p>
        </w:tc>
      </w:tr>
    </w:tbl>
    <w:p w14:paraId="3FB1E944" w14:textId="31842754" w:rsidR="0022442B" w:rsidRPr="00692094" w:rsidRDefault="0022442B" w:rsidP="0022442B">
      <w:pPr>
        <w:pStyle w:val="Title"/>
        <w:tabs>
          <w:tab w:val="left" w:pos="284"/>
        </w:tabs>
        <w:rPr>
          <w:rFonts w:ascii="Avenir Next W1G" w:hAnsi="Avenir Next W1G" w:cs="Times"/>
          <w:b w:val="0"/>
          <w:bCs w:val="0"/>
          <w:sz w:val="2"/>
          <w:szCs w:val="2"/>
          <w:lang w:val="ru-RU"/>
        </w:rPr>
      </w:pPr>
    </w:p>
    <w:p w14:paraId="5A77294C" w14:textId="6230BC2F" w:rsidR="00263E44" w:rsidRPr="00692094" w:rsidRDefault="00263E44" w:rsidP="00901EC1">
      <w:pPr>
        <w:widowControl/>
        <w:shd w:val="clear" w:color="auto" w:fill="FDFDFD"/>
        <w:autoSpaceDE/>
        <w:autoSpaceDN/>
        <w:rPr>
          <w:rFonts w:ascii="Avenir Next W1G" w:hAnsi="Avenir Next W1G"/>
          <w:sz w:val="14"/>
          <w:szCs w:val="14"/>
          <w:lang w:val="ru-RU"/>
        </w:rPr>
      </w:pPr>
      <w:r w:rsidRPr="00692094">
        <w:rPr>
          <w:rFonts w:ascii="Avenir Next W1G" w:hAnsi="Avenir Next W1G"/>
          <w:sz w:val="14"/>
          <w:szCs w:val="14"/>
          <w:vertAlign w:val="superscript"/>
          <w:lang w:val="ru-RU"/>
        </w:rPr>
        <w:t>1</w:t>
      </w:r>
      <w:r w:rsidRPr="00692094">
        <w:rPr>
          <w:rFonts w:ascii="Avenir Next W1G" w:hAnsi="Avenir Next W1G"/>
          <w:sz w:val="14"/>
          <w:szCs w:val="14"/>
          <w:lang w:val="ru-RU"/>
        </w:rPr>
        <w:t xml:space="preserve"> </w:t>
      </w:r>
      <w:r w:rsidR="006E511E" w:rsidRPr="00692094">
        <w:rPr>
          <w:rFonts w:ascii="Avenir Next W1G" w:hAnsi="Avenir Next W1G"/>
          <w:sz w:val="14"/>
          <w:szCs w:val="14"/>
          <w:lang w:val="ru-RU"/>
        </w:rPr>
        <w:t xml:space="preserve">Комиссии третьих лиц (например, </w:t>
      </w:r>
      <w:r w:rsidR="00885B65" w:rsidRPr="00692094">
        <w:rPr>
          <w:rFonts w:ascii="Avenir Next W1G" w:hAnsi="Avenir Next W1G"/>
          <w:sz w:val="14"/>
          <w:szCs w:val="14"/>
          <w:lang w:val="ru-RU"/>
        </w:rPr>
        <w:t xml:space="preserve">государственные пошлины, налоги, комиссии, проценты, штрафы или другие расходы, не указанные в </w:t>
      </w:r>
      <w:r w:rsidR="0017649A" w:rsidRPr="00692094">
        <w:rPr>
          <w:rFonts w:ascii="Avenir Next W1G" w:hAnsi="Avenir Next W1G"/>
          <w:sz w:val="14"/>
          <w:szCs w:val="14"/>
          <w:lang w:val="ru-RU"/>
        </w:rPr>
        <w:t xml:space="preserve">Тарифах </w:t>
      </w:r>
      <w:r w:rsidR="00885B65" w:rsidRPr="00692094">
        <w:rPr>
          <w:rFonts w:ascii="Avenir Next W1G" w:hAnsi="Avenir Next W1G"/>
          <w:sz w:val="14"/>
          <w:szCs w:val="14"/>
          <w:lang w:val="ru-RU"/>
        </w:rPr>
        <w:t>Банка</w:t>
      </w:r>
      <w:r w:rsidR="006E511E" w:rsidRPr="00692094">
        <w:rPr>
          <w:rFonts w:ascii="Avenir Next W1G" w:hAnsi="Avenir Next W1G"/>
          <w:sz w:val="14"/>
          <w:szCs w:val="14"/>
          <w:lang w:val="ru-RU"/>
        </w:rPr>
        <w:t>) удерживаются со счета Клиента.</w:t>
      </w:r>
    </w:p>
    <w:p w14:paraId="35E58E65" w14:textId="048379EF" w:rsidR="00263E44" w:rsidRPr="00692094" w:rsidRDefault="00263E44" w:rsidP="00901EC1">
      <w:pPr>
        <w:pStyle w:val="Title"/>
        <w:tabs>
          <w:tab w:val="left" w:pos="284"/>
        </w:tabs>
        <w:spacing w:before="0"/>
        <w:ind w:left="0" w:firstLine="0"/>
        <w:rPr>
          <w:rFonts w:ascii="Avenir Next W1G" w:hAnsi="Avenir Next W1G"/>
          <w:b w:val="0"/>
          <w:bCs w:val="0"/>
          <w:sz w:val="14"/>
          <w:szCs w:val="14"/>
          <w:lang w:val="ru-RU"/>
        </w:rPr>
      </w:pPr>
      <w:r w:rsidRPr="00692094">
        <w:rPr>
          <w:rStyle w:val="FootnoteReference"/>
          <w:rFonts w:ascii="Avenir Next W1G" w:hAnsi="Avenir Next W1G"/>
          <w:b w:val="0"/>
          <w:bCs w:val="0"/>
          <w:sz w:val="14"/>
          <w:szCs w:val="14"/>
          <w:lang w:val="ru-RU"/>
        </w:rPr>
        <w:t>2</w:t>
      </w:r>
      <w:r w:rsidRPr="00692094">
        <w:rPr>
          <w:rFonts w:ascii="Avenir Next W1G" w:hAnsi="Avenir Next W1G"/>
          <w:b w:val="0"/>
          <w:bCs w:val="0"/>
          <w:sz w:val="14"/>
          <w:szCs w:val="14"/>
          <w:lang w:val="ru-RU"/>
        </w:rPr>
        <w:t xml:space="preserve"> </w:t>
      </w:r>
      <w:r w:rsidR="00DF6296" w:rsidRPr="00692094">
        <w:rPr>
          <w:rFonts w:ascii="Avenir Next W1G" w:hAnsi="Avenir Next W1G"/>
          <w:b w:val="0"/>
          <w:bCs w:val="0"/>
          <w:sz w:val="14"/>
          <w:szCs w:val="14"/>
          <w:lang w:val="ru-RU"/>
        </w:rPr>
        <w:t>Комиссии взимаются в EUR.</w:t>
      </w:r>
    </w:p>
    <w:p w14:paraId="395BFABA" w14:textId="334D6FA6" w:rsidR="002115C8" w:rsidRPr="00692094" w:rsidRDefault="002115C8" w:rsidP="00901EC1">
      <w:pPr>
        <w:pStyle w:val="Title"/>
        <w:tabs>
          <w:tab w:val="left" w:pos="284"/>
        </w:tabs>
        <w:spacing w:before="0"/>
        <w:ind w:left="0" w:firstLine="0"/>
        <w:rPr>
          <w:rFonts w:ascii="Avenir Next W1G" w:hAnsi="Avenir Next W1G"/>
          <w:b w:val="0"/>
          <w:bCs w:val="0"/>
          <w:sz w:val="14"/>
          <w:szCs w:val="14"/>
          <w:lang w:val="ru-RU"/>
        </w:rPr>
      </w:pPr>
      <w:r w:rsidRPr="00692094">
        <w:rPr>
          <w:rStyle w:val="FootnoteReference"/>
          <w:rFonts w:ascii="Avenir Next W1G" w:hAnsi="Avenir Next W1G"/>
          <w:b w:val="0"/>
          <w:bCs w:val="0"/>
          <w:sz w:val="14"/>
          <w:szCs w:val="14"/>
          <w:lang w:val="ru-RU"/>
        </w:rPr>
        <w:t>3</w:t>
      </w:r>
      <w:r w:rsidRPr="00692094">
        <w:rPr>
          <w:rFonts w:ascii="Avenir Next W1G" w:hAnsi="Avenir Next W1G"/>
          <w:b w:val="0"/>
          <w:bCs w:val="0"/>
          <w:sz w:val="14"/>
          <w:szCs w:val="14"/>
          <w:lang w:val="ru-RU"/>
        </w:rPr>
        <w:t xml:space="preserve"> </w:t>
      </w:r>
      <w:r w:rsidR="00044699" w:rsidRPr="00692094">
        <w:rPr>
          <w:rFonts w:ascii="Avenir Next W1G" w:hAnsi="Avenir Next W1G"/>
          <w:b w:val="0"/>
          <w:bCs w:val="0"/>
          <w:sz w:val="14"/>
          <w:szCs w:val="14"/>
          <w:lang w:val="ru-RU"/>
        </w:rPr>
        <w:t xml:space="preserve">Комиссия хранение рассчитывается по виду каждого </w:t>
      </w:r>
      <w:r w:rsidR="0017649A" w:rsidRPr="00692094">
        <w:rPr>
          <w:rFonts w:ascii="Avenir Next W1G" w:hAnsi="Avenir Next W1G"/>
          <w:b w:val="0"/>
          <w:bCs w:val="0"/>
          <w:sz w:val="14"/>
          <w:szCs w:val="14"/>
          <w:lang w:val="ru-RU"/>
        </w:rPr>
        <w:t>ф</w:t>
      </w:r>
      <w:r w:rsidR="00044699" w:rsidRPr="00692094">
        <w:rPr>
          <w:rFonts w:ascii="Avenir Next W1G" w:hAnsi="Avenir Next W1G"/>
          <w:b w:val="0"/>
          <w:bCs w:val="0"/>
          <w:sz w:val="14"/>
          <w:szCs w:val="14"/>
          <w:lang w:val="ru-RU"/>
        </w:rPr>
        <w:t>инансового инструмента (акций, облигаций, инвестиционных фондов) по рыночной стоимости</w:t>
      </w:r>
      <w:r w:rsidR="00E95CAB" w:rsidRPr="00692094">
        <w:rPr>
          <w:lang w:val="ru-RU"/>
        </w:rPr>
        <w:t xml:space="preserve"> </w:t>
      </w:r>
      <w:r w:rsidR="00E95CAB" w:rsidRPr="00692094">
        <w:rPr>
          <w:rFonts w:ascii="Avenir Next W1G" w:hAnsi="Avenir Next W1G"/>
          <w:b w:val="0"/>
          <w:bCs w:val="0"/>
          <w:sz w:val="14"/>
          <w:szCs w:val="14"/>
          <w:lang w:val="ru-RU"/>
        </w:rPr>
        <w:t>в последний день месяца</w:t>
      </w:r>
      <w:r w:rsidR="00044699" w:rsidRPr="00692094">
        <w:rPr>
          <w:rFonts w:ascii="Avenir Next W1G" w:hAnsi="Avenir Next W1G"/>
          <w:b w:val="0"/>
          <w:bCs w:val="0"/>
          <w:sz w:val="14"/>
          <w:szCs w:val="14"/>
          <w:lang w:val="ru-RU"/>
        </w:rPr>
        <w:t>.</w:t>
      </w:r>
    </w:p>
    <w:p w14:paraId="336E23FF" w14:textId="7726D42F" w:rsidR="00761C15" w:rsidRDefault="00761C15" w:rsidP="00263E44">
      <w:pPr>
        <w:pStyle w:val="Title"/>
        <w:tabs>
          <w:tab w:val="left" w:pos="284"/>
        </w:tabs>
        <w:rPr>
          <w:rFonts w:ascii="Avenir Next W1G" w:hAnsi="Avenir Next W1G" w:cs="Times"/>
          <w:lang w:val="ru-RU"/>
        </w:rPr>
      </w:pPr>
      <w:r>
        <w:rPr>
          <w:rFonts w:ascii="Avenir Next W1G" w:hAnsi="Avenir Next W1G" w:cs="Times"/>
          <w:lang w:val="ru-RU"/>
        </w:rPr>
        <w:br w:type="page"/>
      </w:r>
    </w:p>
    <w:p w14:paraId="27A716FF" w14:textId="77777777" w:rsidR="0022442B" w:rsidRPr="00692094" w:rsidRDefault="0022442B" w:rsidP="00263E44">
      <w:pPr>
        <w:pStyle w:val="Title"/>
        <w:tabs>
          <w:tab w:val="left" w:pos="284"/>
        </w:tabs>
        <w:rPr>
          <w:rFonts w:ascii="Avenir Next W1G" w:hAnsi="Avenir Next W1G" w:cs="Times"/>
          <w:lang w:val="ru-RU"/>
        </w:rPr>
      </w:pPr>
    </w:p>
    <w:p w14:paraId="110FA89D" w14:textId="3ADA7F69" w:rsidR="00163937" w:rsidRPr="00692094" w:rsidRDefault="00427A8D" w:rsidP="00163937">
      <w:pPr>
        <w:pStyle w:val="Title"/>
        <w:numPr>
          <w:ilvl w:val="0"/>
          <w:numId w:val="1"/>
        </w:numPr>
        <w:tabs>
          <w:tab w:val="left" w:pos="284"/>
        </w:tabs>
        <w:ind w:left="0" w:firstLine="0"/>
        <w:rPr>
          <w:rFonts w:ascii="Avenir Next W1G" w:hAnsi="Avenir Next W1G" w:cs="Times"/>
          <w:lang w:val="ru-RU"/>
        </w:rPr>
      </w:pPr>
      <w:proofErr w:type="spellStart"/>
      <w:r w:rsidRPr="00692094">
        <w:rPr>
          <w:rFonts w:ascii="Avenir Next W1G" w:hAnsi="Avenir Next W1G" w:cs="Times"/>
          <w:lang w:val="ru-RU"/>
        </w:rPr>
        <w:t>C</w:t>
      </w:r>
      <w:r w:rsidR="00163937" w:rsidRPr="00692094">
        <w:rPr>
          <w:rFonts w:ascii="Avenir Next W1G" w:hAnsi="Avenir Next W1G" w:cs="Times"/>
          <w:lang w:val="ru-RU"/>
        </w:rPr>
        <w:t>чёт</w:t>
      </w:r>
      <w:proofErr w:type="spellEnd"/>
      <w:r w:rsidR="00163937" w:rsidRPr="00692094">
        <w:rPr>
          <w:rFonts w:ascii="Avenir Next W1G" w:hAnsi="Avenir Next W1G" w:cs="Times"/>
          <w:lang w:val="ru-RU"/>
        </w:rPr>
        <w:t xml:space="preserve"> сделки</w:t>
      </w:r>
    </w:p>
    <w:p w14:paraId="20C4376C" w14:textId="6B56BA8E" w:rsidR="00163937" w:rsidRPr="00692094" w:rsidRDefault="00163937" w:rsidP="00163937">
      <w:pPr>
        <w:pStyle w:val="Title"/>
        <w:numPr>
          <w:ilvl w:val="1"/>
          <w:numId w:val="1"/>
        </w:numPr>
        <w:tabs>
          <w:tab w:val="left" w:pos="284"/>
          <w:tab w:val="left" w:pos="426"/>
        </w:tabs>
        <w:spacing w:after="60"/>
        <w:ind w:left="284" w:hanging="284"/>
        <w:rPr>
          <w:rFonts w:ascii="Avenir Next W1G" w:hAnsi="Avenir Next W1G" w:cs="Times"/>
          <w:sz w:val="20"/>
          <w:szCs w:val="20"/>
          <w:lang w:val="ru-RU"/>
        </w:rPr>
      </w:pPr>
      <w:r w:rsidRPr="00692094">
        <w:rPr>
          <w:rFonts w:ascii="Avenir Next W1G" w:hAnsi="Avenir Next W1G" w:cs="Times"/>
          <w:sz w:val="20"/>
          <w:szCs w:val="20"/>
          <w:lang w:val="ru-RU"/>
        </w:rPr>
        <w:t xml:space="preserve">Подача заявки </w:t>
      </w:r>
    </w:p>
    <w:tbl>
      <w:tblPr>
        <w:tblW w:w="92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5330"/>
        <w:gridCol w:w="3061"/>
      </w:tblGrid>
      <w:tr w:rsidR="00163937" w:rsidRPr="00692094" w14:paraId="5C34CE09" w14:textId="77777777" w:rsidTr="006E7D2D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228F0067" w14:textId="6BA427A0" w:rsidR="00163937" w:rsidRPr="00692094" w:rsidRDefault="00B7350C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330" w:type="dxa"/>
            <w:shd w:val="clear" w:color="auto" w:fill="6EA9DB"/>
            <w:vAlign w:val="center"/>
          </w:tcPr>
          <w:p w14:paraId="630F44E9" w14:textId="77777777" w:rsidR="00163937" w:rsidRPr="00692094" w:rsidRDefault="00163937" w:rsidP="00804856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061" w:type="dxa"/>
            <w:shd w:val="clear" w:color="auto" w:fill="6EA9DB"/>
            <w:vAlign w:val="center"/>
          </w:tcPr>
          <w:p w14:paraId="5BD38226" w14:textId="31D31486" w:rsidR="00163937" w:rsidRPr="00692094" w:rsidRDefault="004212EA" w:rsidP="00A035DE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163937" w:rsidRPr="00692094" w14:paraId="0870269B" w14:textId="77777777" w:rsidTr="006E7D2D">
        <w:trPr>
          <w:trHeight w:val="283"/>
        </w:trPr>
        <w:tc>
          <w:tcPr>
            <w:tcW w:w="907" w:type="dxa"/>
            <w:vAlign w:val="center"/>
          </w:tcPr>
          <w:p w14:paraId="70D10E20" w14:textId="77777777" w:rsidR="00163937" w:rsidRPr="00692094" w:rsidRDefault="0016393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 w:eastAsia="lv-LV"/>
              </w:rPr>
              <w:t>12.1.1.</w:t>
            </w:r>
          </w:p>
        </w:tc>
        <w:tc>
          <w:tcPr>
            <w:tcW w:w="5330" w:type="dxa"/>
            <w:vAlign w:val="center"/>
          </w:tcPr>
          <w:p w14:paraId="1F17E02E" w14:textId="793FCA80" w:rsidR="00163937" w:rsidRPr="00692094" w:rsidRDefault="0016393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 xml:space="preserve">Рассмотрение заявки </w:t>
            </w:r>
          </w:p>
        </w:tc>
        <w:tc>
          <w:tcPr>
            <w:tcW w:w="3061" w:type="dxa"/>
            <w:vAlign w:val="center"/>
          </w:tcPr>
          <w:p w14:paraId="7200169B" w14:textId="77777777" w:rsidR="00163937" w:rsidRPr="00692094" w:rsidRDefault="00163937" w:rsidP="006E7D2D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color w:val="000000" w:themeColor="text1"/>
                <w:sz w:val="20"/>
                <w:vertAlign w:val="superscript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 xml:space="preserve">по соглашению (мин. 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lang w:val="ru-RU"/>
              </w:rPr>
              <w:t>50,00 EUR</w:t>
            </w:r>
            <w:r w:rsidRPr="00692094">
              <w:rPr>
                <w:rStyle w:val="EndnoteReference"/>
                <w:rFonts w:ascii="Avenir Next W1G" w:hAnsi="Avenir Next W1G" w:cs="Times"/>
                <w:color w:val="000000" w:themeColor="text1"/>
                <w:sz w:val="20"/>
                <w:lang w:val="ru-RU"/>
              </w:rPr>
              <w:endnoteReference w:id="48"/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lang w:val="ru-RU"/>
              </w:rPr>
              <w:t>)</w:t>
            </w:r>
          </w:p>
        </w:tc>
      </w:tr>
    </w:tbl>
    <w:p w14:paraId="5185CA2B" w14:textId="1F488684" w:rsidR="00163937" w:rsidRPr="00692094" w:rsidRDefault="00163937" w:rsidP="00163937">
      <w:pPr>
        <w:pStyle w:val="Title"/>
        <w:numPr>
          <w:ilvl w:val="1"/>
          <w:numId w:val="1"/>
        </w:numPr>
        <w:tabs>
          <w:tab w:val="left" w:pos="284"/>
          <w:tab w:val="left" w:pos="426"/>
        </w:tabs>
        <w:spacing w:after="60"/>
        <w:ind w:left="284" w:hanging="284"/>
        <w:rPr>
          <w:rFonts w:ascii="Avenir Next W1G" w:hAnsi="Avenir Next W1G" w:cs="Times"/>
          <w:sz w:val="20"/>
          <w:szCs w:val="20"/>
          <w:lang w:val="ru-RU"/>
        </w:rPr>
      </w:pPr>
      <w:r w:rsidRPr="00692094">
        <w:rPr>
          <w:rFonts w:ascii="Avenir Next W1G" w:hAnsi="Avenir Next W1G" w:cs="Times"/>
          <w:sz w:val="20"/>
          <w:szCs w:val="20"/>
          <w:lang w:val="ru-RU"/>
        </w:rPr>
        <w:t xml:space="preserve">Оформление договора </w:t>
      </w:r>
    </w:p>
    <w:tbl>
      <w:tblPr>
        <w:tblW w:w="92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5330"/>
        <w:gridCol w:w="3061"/>
      </w:tblGrid>
      <w:tr w:rsidR="00163937" w:rsidRPr="00692094" w14:paraId="2B5203A5" w14:textId="77777777" w:rsidTr="006E7D2D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14A9C6DD" w14:textId="034DEC5D" w:rsidR="00163937" w:rsidRPr="00692094" w:rsidRDefault="00B7350C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330" w:type="dxa"/>
            <w:shd w:val="clear" w:color="auto" w:fill="6EA9DB"/>
            <w:vAlign w:val="center"/>
          </w:tcPr>
          <w:p w14:paraId="503ECDB2" w14:textId="77777777" w:rsidR="00163937" w:rsidRPr="00692094" w:rsidRDefault="00163937" w:rsidP="00804856">
            <w:pPr>
              <w:pStyle w:val="TableParagraph"/>
              <w:spacing w:before="0" w:line="250" w:lineRule="auto"/>
              <w:ind w:left="79" w:right="244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061" w:type="dxa"/>
            <w:shd w:val="clear" w:color="auto" w:fill="6EA9DB"/>
            <w:vAlign w:val="center"/>
          </w:tcPr>
          <w:p w14:paraId="14661576" w14:textId="09C71D3E" w:rsidR="00163937" w:rsidRPr="00692094" w:rsidRDefault="004212EA" w:rsidP="00A035DE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163937" w:rsidRPr="00692094" w14:paraId="6F24CF04" w14:textId="77777777" w:rsidTr="006E7D2D">
        <w:trPr>
          <w:trHeight w:val="283"/>
        </w:trPr>
        <w:tc>
          <w:tcPr>
            <w:tcW w:w="907" w:type="dxa"/>
            <w:vAlign w:val="center"/>
          </w:tcPr>
          <w:p w14:paraId="04629821" w14:textId="77777777" w:rsidR="00163937" w:rsidRPr="00692094" w:rsidRDefault="0016393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12.2.1.</w:t>
            </w:r>
          </w:p>
        </w:tc>
        <w:tc>
          <w:tcPr>
            <w:tcW w:w="5330" w:type="dxa"/>
            <w:vAlign w:val="center"/>
          </w:tcPr>
          <w:p w14:paraId="5572CC87" w14:textId="401F66A1" w:rsidR="00163937" w:rsidRPr="00692094" w:rsidRDefault="0016393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Оформление стандартного договора</w:t>
            </w:r>
            <w:r w:rsidRPr="00692094">
              <w:rPr>
                <w:rStyle w:val="EndnoteReference"/>
                <w:rFonts w:ascii="Avenir Next W1G" w:hAnsi="Avenir Next W1G" w:cs="Times"/>
                <w:sz w:val="20"/>
                <w:szCs w:val="20"/>
                <w:lang w:val="ru-RU" w:eastAsia="lv-LV"/>
              </w:rPr>
              <w:endnoteReference w:id="49"/>
            </w:r>
          </w:p>
        </w:tc>
        <w:tc>
          <w:tcPr>
            <w:tcW w:w="3061" w:type="dxa"/>
            <w:vAlign w:val="center"/>
          </w:tcPr>
          <w:p w14:paraId="301D4D22" w14:textId="77777777" w:rsidR="00163937" w:rsidRPr="00692094" w:rsidRDefault="0016393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</w:p>
        </w:tc>
      </w:tr>
      <w:tr w:rsidR="00163937" w:rsidRPr="00692094" w14:paraId="6F0C699C" w14:textId="77777777" w:rsidTr="006E7D2D">
        <w:trPr>
          <w:trHeight w:val="283"/>
        </w:trPr>
        <w:tc>
          <w:tcPr>
            <w:tcW w:w="907" w:type="dxa"/>
            <w:vAlign w:val="center"/>
          </w:tcPr>
          <w:p w14:paraId="7226B919" w14:textId="77777777" w:rsidR="00163937" w:rsidRPr="00692094" w:rsidRDefault="0016393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12.2.1.1.</w:t>
            </w:r>
          </w:p>
        </w:tc>
        <w:tc>
          <w:tcPr>
            <w:tcW w:w="5330" w:type="dxa"/>
            <w:vAlign w:val="center"/>
          </w:tcPr>
          <w:p w14:paraId="5297DC9B" w14:textId="1877E083" w:rsidR="00163937" w:rsidRPr="00692094" w:rsidRDefault="00EE490C" w:rsidP="006E7142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color w:val="000000" w:themeColor="text1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</w:t>
            </w:r>
            <w:r w:rsidR="00E733A3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</w:t>
            </w:r>
            <w:r w:rsidR="0016393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обычном порядке (в течение 3 рабочих дней)</w:t>
            </w:r>
          </w:p>
        </w:tc>
        <w:tc>
          <w:tcPr>
            <w:tcW w:w="3061" w:type="dxa"/>
            <w:vAlign w:val="center"/>
          </w:tcPr>
          <w:p w14:paraId="26F70F23" w14:textId="52EA8D5B" w:rsidR="00163937" w:rsidRPr="00692094" w:rsidRDefault="00163937" w:rsidP="006E7D2D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color w:val="000000" w:themeColor="text1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0,3</w:t>
            </w:r>
            <w:r w:rsidR="000431DC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% от суммы (мин. 500,00 EUR)</w:t>
            </w:r>
          </w:p>
        </w:tc>
      </w:tr>
      <w:tr w:rsidR="00163937" w:rsidRPr="00692094" w14:paraId="1221AF5E" w14:textId="77777777" w:rsidTr="006E7D2D">
        <w:trPr>
          <w:trHeight w:val="283"/>
        </w:trPr>
        <w:tc>
          <w:tcPr>
            <w:tcW w:w="907" w:type="dxa"/>
            <w:vAlign w:val="center"/>
          </w:tcPr>
          <w:p w14:paraId="4A3C72D8" w14:textId="77777777" w:rsidR="00163937" w:rsidRPr="00692094" w:rsidRDefault="0016393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12.2.1.2.</w:t>
            </w:r>
          </w:p>
        </w:tc>
        <w:tc>
          <w:tcPr>
            <w:tcW w:w="5330" w:type="dxa"/>
            <w:vAlign w:val="center"/>
          </w:tcPr>
          <w:p w14:paraId="0C0E94F9" w14:textId="49ECC4CD" w:rsidR="00163937" w:rsidRPr="00692094" w:rsidRDefault="00EE490C" w:rsidP="006E7142">
            <w:pPr>
              <w:pStyle w:val="TableParagraph"/>
              <w:spacing w:before="0"/>
              <w:ind w:left="443"/>
              <w:rPr>
                <w:rFonts w:ascii="Avenir Next W1G" w:hAnsi="Avenir Next W1G" w:cs="Times"/>
                <w:color w:val="000000" w:themeColor="text1"/>
                <w:sz w:val="20"/>
                <w:lang w:val="ru-RU"/>
              </w:rPr>
            </w:pPr>
            <w:r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>в</w:t>
            </w:r>
            <w:r w:rsidR="00163937" w:rsidRPr="00692094">
              <w:rPr>
                <w:rFonts w:ascii="Avenir Next W1G" w:hAnsi="Avenir Next W1G" w:cs="Calibri"/>
                <w:sz w:val="20"/>
                <w:szCs w:val="20"/>
                <w:lang w:val="ru-RU" w:eastAsia="lv-LV"/>
              </w:rPr>
              <w:t xml:space="preserve"> ускоренном порядке (в течение 24 часов)</w:t>
            </w:r>
            <w:r w:rsidR="00163937" w:rsidRPr="00692094">
              <w:rPr>
                <w:rFonts w:ascii="Avenir Next W1G" w:hAnsi="Avenir Next W1G" w:cs="Calibri"/>
                <w:sz w:val="20"/>
                <w:szCs w:val="20"/>
                <w:vertAlign w:val="superscript"/>
                <w:lang w:val="ru-RU" w:eastAsia="lv-LV"/>
              </w:rPr>
              <w:endnoteReference w:id="50"/>
            </w:r>
          </w:p>
        </w:tc>
        <w:tc>
          <w:tcPr>
            <w:tcW w:w="3061" w:type="dxa"/>
            <w:vAlign w:val="center"/>
          </w:tcPr>
          <w:p w14:paraId="2675D965" w14:textId="27895FB3" w:rsidR="00163937" w:rsidRPr="00692094" w:rsidRDefault="00163937" w:rsidP="006E7D2D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color w:val="000000" w:themeColor="text1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0,6</w:t>
            </w:r>
            <w:r w:rsidR="000431DC"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 </w:t>
            </w: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% от суммы (мин. 500,00 EUR)</w:t>
            </w:r>
          </w:p>
        </w:tc>
      </w:tr>
      <w:tr w:rsidR="00163937" w:rsidRPr="00692094" w14:paraId="6FBE7677" w14:textId="77777777" w:rsidTr="006E7D2D">
        <w:trPr>
          <w:trHeight w:val="283"/>
        </w:trPr>
        <w:tc>
          <w:tcPr>
            <w:tcW w:w="907" w:type="dxa"/>
            <w:vAlign w:val="center"/>
          </w:tcPr>
          <w:p w14:paraId="31515B0D" w14:textId="77777777" w:rsidR="00163937" w:rsidRPr="00692094" w:rsidRDefault="0016393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12.2.2.</w:t>
            </w:r>
          </w:p>
        </w:tc>
        <w:tc>
          <w:tcPr>
            <w:tcW w:w="5330" w:type="dxa"/>
            <w:vAlign w:val="center"/>
          </w:tcPr>
          <w:p w14:paraId="191EDA84" w14:textId="77777777" w:rsidR="00163937" w:rsidRPr="00692094" w:rsidRDefault="0016393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Оформление нестандартного договора</w:t>
            </w:r>
          </w:p>
        </w:tc>
        <w:tc>
          <w:tcPr>
            <w:tcW w:w="3061" w:type="dxa"/>
            <w:vAlign w:val="center"/>
          </w:tcPr>
          <w:p w14:paraId="4FB1B6CB" w14:textId="77777777" w:rsidR="00163937" w:rsidRPr="00692094" w:rsidRDefault="00163937" w:rsidP="006E7D2D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color w:val="000000" w:themeColor="text1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по соглашению (мин. 500,00 EUR)</w:t>
            </w:r>
          </w:p>
        </w:tc>
      </w:tr>
      <w:tr w:rsidR="00163937" w:rsidRPr="00692094" w14:paraId="2578AACD" w14:textId="77777777" w:rsidTr="006E7D2D">
        <w:trPr>
          <w:trHeight w:val="283"/>
        </w:trPr>
        <w:tc>
          <w:tcPr>
            <w:tcW w:w="907" w:type="dxa"/>
            <w:vAlign w:val="center"/>
          </w:tcPr>
          <w:p w14:paraId="78D3A292" w14:textId="77777777" w:rsidR="00163937" w:rsidRPr="00692094" w:rsidRDefault="0016393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12.2.3.</w:t>
            </w:r>
          </w:p>
        </w:tc>
        <w:tc>
          <w:tcPr>
            <w:tcW w:w="5330" w:type="dxa"/>
            <w:vAlign w:val="center"/>
          </w:tcPr>
          <w:p w14:paraId="6A10B83E" w14:textId="77777777" w:rsidR="00163937" w:rsidRPr="00692094" w:rsidRDefault="0016393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color w:val="000000" w:themeColor="text1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Изменения в договоре (за каждый раз)</w:t>
            </w:r>
          </w:p>
        </w:tc>
        <w:tc>
          <w:tcPr>
            <w:tcW w:w="3061" w:type="dxa"/>
            <w:vAlign w:val="center"/>
          </w:tcPr>
          <w:p w14:paraId="1E791072" w14:textId="77777777" w:rsidR="00163937" w:rsidRPr="00692094" w:rsidRDefault="00163937" w:rsidP="006E7D2D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color w:val="000000" w:themeColor="text1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color w:val="000000" w:themeColor="text1"/>
                <w:sz w:val="20"/>
                <w:szCs w:val="20"/>
                <w:lang w:val="ru-RU" w:eastAsia="lv-LV"/>
              </w:rPr>
              <w:t>по соглашению (мин. 50,00 EUR)</w:t>
            </w:r>
          </w:p>
        </w:tc>
      </w:tr>
    </w:tbl>
    <w:p w14:paraId="213D3598" w14:textId="3C5D2CBA" w:rsidR="00163937" w:rsidRPr="00692094" w:rsidRDefault="00163937" w:rsidP="00163937">
      <w:pPr>
        <w:pStyle w:val="Title"/>
        <w:numPr>
          <w:ilvl w:val="1"/>
          <w:numId w:val="1"/>
        </w:numPr>
        <w:tabs>
          <w:tab w:val="left" w:pos="284"/>
          <w:tab w:val="left" w:pos="426"/>
        </w:tabs>
        <w:spacing w:after="60"/>
        <w:ind w:left="284" w:hanging="284"/>
        <w:rPr>
          <w:rFonts w:ascii="Avenir Next W1G" w:hAnsi="Avenir Next W1G" w:cs="Times"/>
          <w:sz w:val="20"/>
          <w:szCs w:val="20"/>
          <w:lang w:val="ru-RU"/>
        </w:rPr>
      </w:pPr>
      <w:r w:rsidRPr="00692094">
        <w:rPr>
          <w:rFonts w:ascii="Avenir Next W1G" w:hAnsi="Avenir Next W1G" w:cs="Times"/>
          <w:sz w:val="20"/>
          <w:szCs w:val="20"/>
          <w:lang w:val="ru-RU"/>
        </w:rPr>
        <w:t xml:space="preserve">Закрытие </w:t>
      </w:r>
    </w:p>
    <w:tbl>
      <w:tblPr>
        <w:tblW w:w="92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5330"/>
        <w:gridCol w:w="3061"/>
      </w:tblGrid>
      <w:tr w:rsidR="00163937" w:rsidRPr="00692094" w14:paraId="04B966BA" w14:textId="77777777" w:rsidTr="006E7D2D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443DC7C2" w14:textId="69FEA410" w:rsidR="00163937" w:rsidRPr="00692094" w:rsidRDefault="00B7350C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330" w:type="dxa"/>
            <w:shd w:val="clear" w:color="auto" w:fill="6EA9DB"/>
            <w:vAlign w:val="center"/>
          </w:tcPr>
          <w:p w14:paraId="11253885" w14:textId="77777777" w:rsidR="00163937" w:rsidRPr="00692094" w:rsidRDefault="00163937" w:rsidP="00804856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061" w:type="dxa"/>
            <w:shd w:val="clear" w:color="auto" w:fill="6EA9DB"/>
            <w:vAlign w:val="center"/>
          </w:tcPr>
          <w:p w14:paraId="5BF5EE07" w14:textId="36B98EB8" w:rsidR="00163937" w:rsidRPr="00692094" w:rsidRDefault="004212EA" w:rsidP="00A035DE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163937" w:rsidRPr="00692094" w14:paraId="0FC841A1" w14:textId="77777777" w:rsidTr="006E7D2D">
        <w:trPr>
          <w:trHeight w:val="283"/>
        </w:trPr>
        <w:tc>
          <w:tcPr>
            <w:tcW w:w="907" w:type="dxa"/>
          </w:tcPr>
          <w:p w14:paraId="57A69B6D" w14:textId="77777777" w:rsidR="00163937" w:rsidRPr="00692094" w:rsidRDefault="0016393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12.3.1.</w:t>
            </w:r>
          </w:p>
        </w:tc>
        <w:tc>
          <w:tcPr>
            <w:tcW w:w="5330" w:type="dxa"/>
            <w:vAlign w:val="center"/>
          </w:tcPr>
          <w:p w14:paraId="2DA584BB" w14:textId="5D89ACF1" w:rsidR="00163937" w:rsidRPr="00692094" w:rsidRDefault="0016393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15296" behindDoc="0" locked="0" layoutInCell="1" allowOverlap="1" wp14:anchorId="2132AD0C" wp14:editId="30257B4E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" name="Picture 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B252E9-0A66-4470-985B-F9775CA979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C9B252E9-0A66-4470-985B-F9775CA979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16320" behindDoc="0" locked="0" layoutInCell="1" allowOverlap="1" wp14:anchorId="28F81FED" wp14:editId="51ED909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2" name="Picture 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69651D-3BFC-4D5D-97A3-541A0727C7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5569651D-3BFC-4D5D-97A3-541A0727C7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17344" behindDoc="0" locked="0" layoutInCell="1" allowOverlap="1" wp14:anchorId="21D1450E" wp14:editId="7452ED25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3" name="Picture 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E46CA6-84C1-4B90-B0C6-53B0DAE9AB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E7E46CA6-84C1-4B90-B0C6-53B0DAE9AB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18368" behindDoc="0" locked="0" layoutInCell="1" allowOverlap="1" wp14:anchorId="2C609416" wp14:editId="101DDC5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4" name="Picture 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CEF5F5-8C1D-4265-B829-A421F9D45B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E6CEF5F5-8C1D-4265-B829-A421F9D45B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19392" behindDoc="0" locked="0" layoutInCell="1" allowOverlap="1" wp14:anchorId="649AF954" wp14:editId="285BF1CB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5" name="Picture 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C566D9-F47B-47B7-B18A-71ADF8433F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F5C566D9-F47B-47B7-B18A-71ADF8433F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20416" behindDoc="0" locked="0" layoutInCell="1" allowOverlap="1" wp14:anchorId="6A57D043" wp14:editId="45DD7A2C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7" name="Picture 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F96098-4B7B-427C-83B5-BBC24427D1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F1F96098-4B7B-427C-83B5-BBC24427D1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21440" behindDoc="0" locked="0" layoutInCell="1" allowOverlap="1" wp14:anchorId="5CA4D009" wp14:editId="39CDD23F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9" name="Picture 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9F167B-C7CE-487F-A6E9-D62553583D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949F167B-C7CE-487F-A6E9-D62553583D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22464" behindDoc="0" locked="0" layoutInCell="1" allowOverlap="1" wp14:anchorId="280780B9" wp14:editId="42E1F7C6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1" name="Picture 1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AF2C5F-92EE-46B9-B26E-53E28B922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4DAF2C5F-92EE-46B9-B26E-53E28B922E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23488" behindDoc="0" locked="0" layoutInCell="1" allowOverlap="1" wp14:anchorId="71EB341A" wp14:editId="673ACD1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" name="Picture 1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F56A0D-94AE-4F8F-A6B2-69D12D7E5B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05F56A0D-94AE-4F8F-A6B2-69D12D7E5B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24512" behindDoc="0" locked="0" layoutInCell="1" allowOverlap="1" wp14:anchorId="55DAF11A" wp14:editId="4B60550D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27" name="Picture 132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2F411-E755-4F01-BB2D-3B48C86757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1842F411-E755-4F01-BB2D-3B48C86757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25536" behindDoc="0" locked="0" layoutInCell="1" allowOverlap="1" wp14:anchorId="49ABAF0F" wp14:editId="5A67BC66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28" name="Picture 132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B32C9F-0B84-4A7B-9114-5DBC8B35BD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3AB32C9F-0B84-4A7B-9114-5DBC8B35BD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26560" behindDoc="0" locked="0" layoutInCell="1" allowOverlap="1" wp14:anchorId="58B368C0" wp14:editId="75C66377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29" name="Picture 132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E1B16F-00D6-4E2C-B899-9D34D2ED38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11E1B16F-00D6-4E2C-B899-9D34D2ED38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27584" behindDoc="0" locked="0" layoutInCell="1" allowOverlap="1" wp14:anchorId="56E2C4A4" wp14:editId="549E9D85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30" name="Picture 133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75F30B-2BB3-4A63-9D7A-7371E2235C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6675F30B-2BB3-4A63-9D7A-7371E2235C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28608" behindDoc="0" locked="0" layoutInCell="1" allowOverlap="1" wp14:anchorId="640DDE44" wp14:editId="0314C693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5" name="Picture 1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DA9939-951C-4D14-BF18-CF171C918B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10DA9939-951C-4D14-BF18-CF171C918B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29632" behindDoc="0" locked="0" layoutInCell="1" allowOverlap="1" wp14:anchorId="4F12B025" wp14:editId="1AFC64DF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32" name="Picture 133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C57F5F-45BB-49F1-A86C-BA542E55B7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9DC57F5F-45BB-49F1-A86C-BA542E55B7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30656" behindDoc="0" locked="0" layoutInCell="1" allowOverlap="1" wp14:anchorId="5FB678EE" wp14:editId="764A2BF5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7" name="Picture 1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7578E5-ED64-42A1-B0E7-F8EC9E4898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F57578E5-ED64-42A1-B0E7-F8EC9E4898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31680" behindDoc="0" locked="0" layoutInCell="1" allowOverlap="1" wp14:anchorId="16854C9E" wp14:editId="12D9118F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34" name="Picture 133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EAA0C4-874F-4B46-815F-D1FC37EEBA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1FEAA0C4-874F-4B46-815F-D1FC37EEBA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32704" behindDoc="0" locked="0" layoutInCell="1" allowOverlap="1" wp14:anchorId="2C834B5B" wp14:editId="43EEA292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8" name="Picture 1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4A2D78-E1DF-4A71-A2E6-D181237AB7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5D4A2D78-E1DF-4A71-A2E6-D181237AB7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33728" behindDoc="0" locked="0" layoutInCell="1" allowOverlap="1" wp14:anchorId="34DFA3F1" wp14:editId="02A1136B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36" name="Picture 133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395E46-B0A9-43AA-953E-1E2EB49D52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BB395E46-B0A9-43AA-953E-1E2EB49D52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34752" behindDoc="0" locked="0" layoutInCell="1" allowOverlap="1" wp14:anchorId="7872B28E" wp14:editId="6338E4C0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20" name="Picture 2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966DFF-4D44-416C-9E54-F2660EEEC8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40966DFF-4D44-416C-9E54-F2660EEEC8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35776" behindDoc="0" locked="0" layoutInCell="1" allowOverlap="1" wp14:anchorId="18AC9190" wp14:editId="2F5905CC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38" name="Picture 133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284260-20B7-435F-9387-A49412C9E6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3C284260-20B7-435F-9387-A49412C9E6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36800" behindDoc="0" locked="0" layoutInCell="1" allowOverlap="1" wp14:anchorId="05403DB4" wp14:editId="0C8BC6A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21" name="Picture 2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0E84D9-5738-4451-A133-1EEF7F7C1C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C40E84D9-5738-4451-A133-1EEF7F7C1C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37824" behindDoc="0" locked="0" layoutInCell="1" allowOverlap="1" wp14:anchorId="6950F192" wp14:editId="6150665F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40" name="Picture 134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7CFD9E-AA5D-41AE-87A6-2209C519F9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8E7CFD9E-AA5D-41AE-87A6-2209C519F9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38848" behindDoc="0" locked="0" layoutInCell="1" allowOverlap="1" wp14:anchorId="64743FC6" wp14:editId="5ABF730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8" name="Picture 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BF2E43-8A61-48FB-BB54-2D8A2DEFBA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64BF2E43-8A61-48FB-BB54-2D8A2DEFBA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39872" behindDoc="0" locked="0" layoutInCell="1" allowOverlap="1" wp14:anchorId="7DACED84" wp14:editId="6E20EB91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42" name="Picture 134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5CDAA5-B885-4BE1-8B87-430220111E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EB5CDAA5-B885-4BE1-8B87-430220111E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40896" behindDoc="0" locked="0" layoutInCell="1" allowOverlap="1" wp14:anchorId="7FFA1B60" wp14:editId="38F91BE6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343" name="Picture 134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5A1D0A-9EC2-4931-AD0B-4B59B5CA05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035A1D0A-9EC2-4931-AD0B-4B59B5CA05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41920" behindDoc="0" locked="0" layoutInCell="1" allowOverlap="1" wp14:anchorId="47B0214B" wp14:editId="4AFA12D0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0" name="Picture 137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844553-42DC-4735-AEF3-045EDC52AB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6C844553-42DC-4735-AEF3-045EDC52AB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42944" behindDoc="0" locked="0" layoutInCell="1" allowOverlap="1" wp14:anchorId="76B083DC" wp14:editId="6CBF8801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1" name="Picture 137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9FCB54-5DF1-4C14-A8AC-F7428F15CE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799FCB54-5DF1-4C14-A8AC-F7428F15CE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43968" behindDoc="0" locked="0" layoutInCell="1" allowOverlap="1" wp14:anchorId="0AD17C96" wp14:editId="21A54177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2" name="Picture 137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EEADCB-0DC9-412A-B291-8DD8170A5C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24EEADCB-0DC9-412A-B291-8DD8170A5C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44992" behindDoc="0" locked="0" layoutInCell="1" allowOverlap="1" wp14:anchorId="5BCD23D5" wp14:editId="67E485A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3" name="Picture 137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7D93FC-1945-4026-9179-6A0B8F6587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627D93FC-1945-4026-9179-6A0B8F6587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46016" behindDoc="0" locked="0" layoutInCell="1" allowOverlap="1" wp14:anchorId="44E871B8" wp14:editId="245F8B11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4" name="Picture 137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0367E1-F6A0-4941-B52E-BE5FAFD49D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070367E1-F6A0-4941-B52E-BE5FAFD49D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47040" behindDoc="0" locked="0" layoutInCell="1" allowOverlap="1" wp14:anchorId="0066E23F" wp14:editId="060240E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5" name="Picture 137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1601AA-A8EC-4C44-B77C-0AE1CA8734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811601AA-A8EC-4C44-B77C-0AE1CA8734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48064" behindDoc="0" locked="0" layoutInCell="1" allowOverlap="1" wp14:anchorId="1F810310" wp14:editId="335F4B8D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6" name="Picture 137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2FC6E5-F55B-4613-907C-914BEE4CDD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B22FC6E5-F55B-4613-907C-914BEE4CDD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49088" behindDoc="0" locked="0" layoutInCell="1" allowOverlap="1" wp14:anchorId="69E21F7F" wp14:editId="22DF4755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7" name="Picture 137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669101-21A3-492B-8E81-0D1DA09BCD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F9669101-21A3-492B-8E81-0D1DA09BCD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50112" behindDoc="0" locked="0" layoutInCell="1" allowOverlap="1" wp14:anchorId="6AC05128" wp14:editId="6EF65E1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8" name="Picture 137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17E363-AABB-4854-8F8D-4BEB5FDA5C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DA17E363-AABB-4854-8F8D-4BEB5FDA5C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51136" behindDoc="0" locked="0" layoutInCell="1" allowOverlap="1" wp14:anchorId="7C84B481" wp14:editId="0A0DA763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79" name="Picture 137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695960-8C3E-4D7E-896A-7DEBFA6D6A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AC695960-8C3E-4D7E-896A-7DEBFA6D6A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52160" behindDoc="0" locked="0" layoutInCell="1" allowOverlap="1" wp14:anchorId="48DB3171" wp14:editId="1C04A9E6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0" name="Picture 138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D97062-0819-446C-B9B9-2D64FC031E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91D97062-0819-446C-B9B9-2D64FC031E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53184" behindDoc="0" locked="0" layoutInCell="1" allowOverlap="1" wp14:anchorId="79F69AF7" wp14:editId="04A401B3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1" name="Picture 138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4B81AA-CA5E-4775-A374-1CE7BC3464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934B81AA-CA5E-4775-A374-1CE7BC3464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54208" behindDoc="0" locked="0" layoutInCell="1" allowOverlap="1" wp14:anchorId="22E1EF32" wp14:editId="50A2095C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2" name="Picture 138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C0C2C5-F0AD-4BE7-B885-C1E222BEAE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EAC0C2C5-F0AD-4BE7-B885-C1E222BEAE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55232" behindDoc="0" locked="0" layoutInCell="1" allowOverlap="1" wp14:anchorId="734DF11A" wp14:editId="102754C1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3" name="Picture 138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4B2C8C-7620-4D7A-8170-55FC742A66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274B2C8C-7620-4D7A-8170-55FC742A66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56256" behindDoc="0" locked="0" layoutInCell="1" allowOverlap="1" wp14:anchorId="4FEB2F94" wp14:editId="0C8D14D7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4" name="Picture 138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701B70-0A4D-48E2-8563-86C0CA5B44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95701B70-0A4D-48E2-8563-86C0CA5B44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57280" behindDoc="0" locked="0" layoutInCell="1" allowOverlap="1" wp14:anchorId="1B6527F1" wp14:editId="12BA05FF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5" name="Picture 138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707751-9D0D-4E54-BF59-ED450CF386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74707751-9D0D-4E54-BF59-ED450CF386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58304" behindDoc="0" locked="0" layoutInCell="1" allowOverlap="1" wp14:anchorId="0584B905" wp14:editId="4FBA9CD4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6" name="Picture 138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F6BF77-7FA6-42EA-9D1F-AB7B6BFDEE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5CF6BF77-7FA6-42EA-9D1F-AB7B6BFDEE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59328" behindDoc="0" locked="0" layoutInCell="1" allowOverlap="1" wp14:anchorId="451F4AB4" wp14:editId="5C81C57D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7" name="Picture 138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84B79E-6E64-473C-B973-BE332310C2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7B84B79E-6E64-473C-B973-BE332310C2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60352" behindDoc="0" locked="0" layoutInCell="1" allowOverlap="1" wp14:anchorId="79822E0A" wp14:editId="122D297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8" name="Picture 138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B02EBB-95D1-4730-A882-92DA22DE48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87B02EBB-95D1-4730-A882-92DA22DE48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61376" behindDoc="0" locked="0" layoutInCell="1" allowOverlap="1" wp14:anchorId="699CD9E7" wp14:editId="41604FAE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89" name="Picture 138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212F13-97D5-4062-8D66-76E6C17FCF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69212F13-97D5-4062-8D66-76E6C17FCF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62400" behindDoc="0" locked="0" layoutInCell="1" allowOverlap="1" wp14:anchorId="26DD9B1B" wp14:editId="1E942CEF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0" name="Picture 139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66502E-B1BC-4691-B24B-A304140180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C966502E-B1BC-4691-B24B-A304140180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63424" behindDoc="0" locked="0" layoutInCell="1" allowOverlap="1" wp14:anchorId="358C834C" wp14:editId="6A95D67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1" name="Picture 139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4125C1-341E-41B4-BB06-F0C59F9CD8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A24125C1-341E-41B4-BB06-F0C59F9CD8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64448" behindDoc="0" locked="0" layoutInCell="1" allowOverlap="1" wp14:anchorId="1151ADF6" wp14:editId="058B6D3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2" name="Picture 139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955639-20D8-4206-8E60-45743E2000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B1955639-20D8-4206-8E60-45743E200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65472" behindDoc="0" locked="0" layoutInCell="1" allowOverlap="1" wp14:anchorId="50E9AF52" wp14:editId="2FF7BC8C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3" name="Picture 139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08622F-7801-4124-850E-0CC7354607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B108622F-7801-4124-850E-0CC7354607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66496" behindDoc="0" locked="0" layoutInCell="1" allowOverlap="1" wp14:anchorId="4E0925F1" wp14:editId="50017BA5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4" name="Picture 139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AF3187-5A91-4B7A-B97D-9BDA85E668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16AF3187-5A91-4B7A-B97D-9BDA85E668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67520" behindDoc="0" locked="0" layoutInCell="1" allowOverlap="1" wp14:anchorId="63F154C3" wp14:editId="3C4DA54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5" name="Picture 139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642CE1-43DC-4D70-AFEB-8BE56A06C5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0F642CE1-43DC-4D70-AFEB-8BE56A06C5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68544" behindDoc="0" locked="0" layoutInCell="1" allowOverlap="1" wp14:anchorId="09CAE9AB" wp14:editId="4872FA2C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6" name="Picture 139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5B9E2F-A393-44A4-8CF8-D0864D1C90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3F5B9E2F-A393-44A4-8CF8-D0864D1C90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69568" behindDoc="0" locked="0" layoutInCell="1" allowOverlap="1" wp14:anchorId="7DF43489" wp14:editId="1C9061B6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7" name="Picture 139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88B4EB-CEF3-4814-A229-7BC7048F4D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BA88B4EB-CEF3-4814-A229-7BC7048F4D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70592" behindDoc="0" locked="0" layoutInCell="1" allowOverlap="1" wp14:anchorId="6A0132FE" wp14:editId="4B0E3D1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8" name="Picture 139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3C46BC-5D13-4993-8234-E52E471953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533C46BC-5D13-4993-8234-E52E471953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71616" behindDoc="0" locked="0" layoutInCell="1" allowOverlap="1" wp14:anchorId="7C4AC776" wp14:editId="5BD302D6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399" name="Picture 139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12947F-47EA-4536-B83E-A32B6F55A3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E812947F-47EA-4536-B83E-A32B6F55A3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72640" behindDoc="0" locked="0" layoutInCell="1" allowOverlap="1" wp14:anchorId="4920A714" wp14:editId="04B6943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0" name="Picture 140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F6E9D3-A34B-4234-8D98-8EF22A264C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34F6E9D3-A34B-4234-8D98-8EF22A264C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73664" behindDoc="0" locked="0" layoutInCell="1" allowOverlap="1" wp14:anchorId="6B60D5AC" wp14:editId="7CF22390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1" name="Picture 140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57A566-1009-4467-BB83-5F8A700D82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F757A566-1009-4467-BB83-5F8A700D82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74688" behindDoc="0" locked="0" layoutInCell="1" allowOverlap="1" wp14:anchorId="704B43B8" wp14:editId="1271E627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2" name="Picture 140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ECE625-8BB6-4F5F-95EC-ED1BCE1542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1EECE625-8BB6-4F5F-95EC-ED1BCE1542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75712" behindDoc="0" locked="0" layoutInCell="1" allowOverlap="1" wp14:anchorId="369726D5" wp14:editId="5FB989D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3" name="Picture 140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82FD83-86E8-4AC1-9E3F-ECE672BB44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4A82FD83-86E8-4AC1-9E3F-ECE672BB44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76736" behindDoc="0" locked="0" layoutInCell="1" allowOverlap="1" wp14:anchorId="6BEA4D2E" wp14:editId="169FC783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4" name="Picture 140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6CB5E8-AAC2-47B9-A9DB-BE87CCC088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AD6CB5E8-AAC2-47B9-A9DB-BE87CCC088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77760" behindDoc="0" locked="0" layoutInCell="1" allowOverlap="1" wp14:anchorId="0AB5B25A" wp14:editId="7787DE4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5" name="Picture 140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491475-2D64-4972-A52B-3BB765D6BC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CB491475-2D64-4972-A52B-3BB765D6BC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78784" behindDoc="0" locked="0" layoutInCell="1" allowOverlap="1" wp14:anchorId="3267B48B" wp14:editId="4F86157B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6" name="Picture 140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177EBE-81B5-4A6C-A47F-6D6ECEC30F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0C177EBE-81B5-4A6C-A47F-6D6ECEC30F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79808" behindDoc="0" locked="0" layoutInCell="1" allowOverlap="1" wp14:anchorId="65F2F97B" wp14:editId="3559CFCE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407" name="Picture 140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81461E-6BF3-48A7-A8E8-1EB7F2CDBE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7F81461E-6BF3-48A7-A8E8-1EB7F2CDBE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80832" behindDoc="0" locked="0" layoutInCell="1" allowOverlap="1" wp14:anchorId="5185EFCC" wp14:editId="1A4D366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605" name="Picture 160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4FC3AA-FC25-4A1B-A7C2-5D52149024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914FC3AA-FC25-4A1B-A7C2-5D52149024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81856" behindDoc="0" locked="0" layoutInCell="1" allowOverlap="1" wp14:anchorId="1F2D10B2" wp14:editId="1EE63922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604" name="Picture 160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B8270D-61E4-4A5B-992E-620011DF36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59B8270D-61E4-4A5B-992E-620011DF36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82880" behindDoc="0" locked="0" layoutInCell="1" allowOverlap="1" wp14:anchorId="012A973C" wp14:editId="59F89005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603" name="Picture 160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F6396B-1205-4C57-8195-DDCCBFE5EA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B9F6396B-1205-4C57-8195-DDCCBFE5EA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83904" behindDoc="0" locked="0" layoutInCell="1" allowOverlap="1" wp14:anchorId="2FB9E4A3" wp14:editId="098517D6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602" name="Picture 160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8820B4-A407-4F4E-ABA3-845912D4B1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3F8820B4-A407-4F4E-ABA3-845912D4B1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84928" behindDoc="0" locked="0" layoutInCell="1" allowOverlap="1" wp14:anchorId="51F01F51" wp14:editId="03EE5792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601" name="Picture 160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95BCB3-803E-497E-A772-43C9E50098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6E95BCB3-803E-497E-A772-43C9E50098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85952" behindDoc="0" locked="0" layoutInCell="1" allowOverlap="1" wp14:anchorId="69A23A27" wp14:editId="0F9DDA44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600" name="Picture 160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2ED8BF-F349-46B9-ADF2-481F6B8A2A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C42ED8BF-F349-46B9-ADF2-481F6B8A2A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86976" behindDoc="0" locked="0" layoutInCell="1" allowOverlap="1" wp14:anchorId="35CB0BFD" wp14:editId="4997C5F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9" name="Picture 159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D8B3FC-E739-46FF-B06D-56855430FC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C7D8B3FC-E739-46FF-B06D-56855430FC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88000" behindDoc="0" locked="0" layoutInCell="1" allowOverlap="1" wp14:anchorId="5E92ABDC" wp14:editId="3BD7FEEC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8" name="Picture 159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437093-34E4-4C8D-B2F8-6BFCEC6F86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A7437093-34E4-4C8D-B2F8-6BFCEC6F86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89024" behindDoc="0" locked="0" layoutInCell="1" allowOverlap="1" wp14:anchorId="685B8211" wp14:editId="1999BA51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7" name="Picture 159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51828E-DA5E-4EF1-8858-15669E2114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C151828E-DA5E-4EF1-8858-15669E2114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90048" behindDoc="0" locked="0" layoutInCell="1" allowOverlap="1" wp14:anchorId="398D7DBB" wp14:editId="041D53A4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6" name="Picture 159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D40442-62A2-412B-9010-1D52B9BE5A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BED40442-62A2-412B-9010-1D52B9BE5A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91072" behindDoc="0" locked="0" layoutInCell="1" allowOverlap="1" wp14:anchorId="741E72D9" wp14:editId="4F28D87B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5" name="Picture 159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3D6AC9-6D61-4C25-BBAB-24B5C154E3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AF3D6AC9-6D61-4C25-BBAB-24B5C154E3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92096" behindDoc="0" locked="0" layoutInCell="1" allowOverlap="1" wp14:anchorId="6D05C504" wp14:editId="11641E9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4" name="Picture 159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FA84F-4CBE-48CA-B42E-686820E4C4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E93FA84F-4CBE-48CA-B42E-686820E4C4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93120" behindDoc="0" locked="0" layoutInCell="1" allowOverlap="1" wp14:anchorId="48F675AD" wp14:editId="320D3A20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3" name="Picture 159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DE8A4F-E12C-441D-A7E2-6963C14F59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DADE8A4F-E12C-441D-A7E2-6963C14F59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94144" behindDoc="0" locked="0" layoutInCell="1" allowOverlap="1" wp14:anchorId="407BB405" wp14:editId="64B5E7D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190500</wp:posOffset>
                  </wp:positionV>
                  <wp:extent cx="9525" cy="19050"/>
                  <wp:effectExtent l="0" t="0" r="0" b="0"/>
                  <wp:wrapNone/>
                  <wp:docPr id="1592" name="Picture 159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300266-A13E-46C7-8915-990BB37102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19300266-A13E-46C7-8915-990BB37102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95168" behindDoc="0" locked="0" layoutInCell="1" allowOverlap="1" wp14:anchorId="318C6D57" wp14:editId="734B5F9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91" name="Picture 159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0FD9AD-61A7-4F05-BDE5-18D3E4BE9D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DB0FD9AD-61A7-4F05-BDE5-18D3E4BE9D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96192" behindDoc="0" locked="0" layoutInCell="1" allowOverlap="1" wp14:anchorId="2D9F44E1" wp14:editId="52222C8D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90" name="Picture 159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7EB5B8-A846-4960-816A-B60B8F9EB9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8D7EB5B8-A846-4960-816A-B60B8F9EB9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97216" behindDoc="0" locked="0" layoutInCell="1" allowOverlap="1" wp14:anchorId="0413FBA3" wp14:editId="0DA94A9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9" name="Picture 158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8CD239-7344-4C8C-955F-8BABA8B6B4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758CD239-7344-4C8C-955F-8BABA8B6B4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98240" behindDoc="0" locked="0" layoutInCell="1" allowOverlap="1" wp14:anchorId="329F93C5" wp14:editId="2EF4AB48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8" name="Picture 158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B2DD06-5E0E-4CBF-A247-C0805BCB48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42B2DD06-5E0E-4CBF-A247-C0805BCB48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299264" behindDoc="0" locked="0" layoutInCell="1" allowOverlap="1" wp14:anchorId="7B5BC444" wp14:editId="0A85601D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7" name="Picture 158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522B35-EB6C-4458-A0BA-0CCADAA409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A6522B35-EB6C-4458-A0BA-0CCADAA409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00288" behindDoc="0" locked="0" layoutInCell="1" allowOverlap="1" wp14:anchorId="39C4F24E" wp14:editId="539075E6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6" name="Picture 158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C5055A-6931-4911-AF2E-2C0B5D2567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15C5055A-6931-4911-AF2E-2C0B5D2567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01312" behindDoc="0" locked="0" layoutInCell="1" allowOverlap="1" wp14:anchorId="6807D10B" wp14:editId="0EEB80B2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5" name="Picture 158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5A5C76-C37D-4364-86C5-00C8625D16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C55A5C76-C37D-4364-86C5-00C8625D16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02336" behindDoc="0" locked="0" layoutInCell="1" allowOverlap="1" wp14:anchorId="7BB4DD24" wp14:editId="64949BEC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4" name="Picture 158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FC4016-60F6-4233-B2C3-3693C15E72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37FC4016-60F6-4233-B2C3-3693C15E72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03360" behindDoc="0" locked="0" layoutInCell="1" allowOverlap="1" wp14:anchorId="342E91AA" wp14:editId="7996F3EE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3" name="Picture 158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228140-2BFF-4BF5-9D83-B882E0AF16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5D228140-2BFF-4BF5-9D83-B882E0AF16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04384" behindDoc="0" locked="0" layoutInCell="1" allowOverlap="1" wp14:anchorId="2F18F51C" wp14:editId="6B80128E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2" name="Picture 158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7A8604-0B6F-42ED-8222-96E520DB84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E77A8604-0B6F-42ED-8222-96E520DB84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05408" behindDoc="0" locked="0" layoutInCell="1" allowOverlap="1" wp14:anchorId="2B54B431" wp14:editId="6B919723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1" name="Picture 158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219ED4-A21E-43E5-B650-679A5126C7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40219ED4-A21E-43E5-B650-679A5126C7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06432" behindDoc="0" locked="0" layoutInCell="1" allowOverlap="1" wp14:anchorId="4B6003AA" wp14:editId="3D79649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80" name="Picture 158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202A7A-F400-4974-95A7-AD5B49EB45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F9202A7A-F400-4974-95A7-AD5B49EB45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07456" behindDoc="0" locked="0" layoutInCell="1" allowOverlap="1" wp14:anchorId="75154B99" wp14:editId="4D021CC0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9" name="Picture 157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9BFF22-55F8-446B-B531-D554F5ECB4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769BFF22-55F8-446B-B531-D554F5ECB4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08480" behindDoc="0" locked="0" layoutInCell="1" allowOverlap="1" wp14:anchorId="6515C871" wp14:editId="0FB776F6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8" name="Picture 157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59AFDB-9234-4D21-9CAB-F52C7E6B91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Picture 1" descr="1_pxl_none">
                            <a:extLst>
                              <a:ext uri="{FF2B5EF4-FFF2-40B4-BE49-F238E27FC236}">
                                <a16:creationId xmlns:a16="http://schemas.microsoft.com/office/drawing/2014/main" id="{6659AFDB-9234-4D21-9CAB-F52C7E6B91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09504" behindDoc="0" locked="0" layoutInCell="1" allowOverlap="1" wp14:anchorId="0C5B8207" wp14:editId="2D98050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7" name="Picture 157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FD7D7F-7FFE-47AA-B8DB-0C9E7E9F12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Picture 2" descr="1_pxl_none">
                            <a:extLst>
                              <a:ext uri="{FF2B5EF4-FFF2-40B4-BE49-F238E27FC236}">
                                <a16:creationId xmlns:a16="http://schemas.microsoft.com/office/drawing/2014/main" id="{A2FD7D7F-7FFE-47AA-B8DB-0C9E7E9F12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10528" behindDoc="0" locked="0" layoutInCell="1" allowOverlap="1" wp14:anchorId="3C05F07A" wp14:editId="4AE759B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6" name="Picture 157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9D4B3E-7831-43D7-B36C-599EF6D355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Picture 3" descr="1_pxl_none">
                            <a:extLst>
                              <a:ext uri="{FF2B5EF4-FFF2-40B4-BE49-F238E27FC236}">
                                <a16:creationId xmlns:a16="http://schemas.microsoft.com/office/drawing/2014/main" id="{F19D4B3E-7831-43D7-B36C-599EF6D355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11552" behindDoc="0" locked="0" layoutInCell="1" allowOverlap="1" wp14:anchorId="286A1382" wp14:editId="087B1B07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5" name="Picture 1575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F0A11-57B5-44A8-943C-AE9E4EF707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Picture 5" descr="1_pxl_none">
                            <a:extLst>
                              <a:ext uri="{FF2B5EF4-FFF2-40B4-BE49-F238E27FC236}">
                                <a16:creationId xmlns:a16="http://schemas.microsoft.com/office/drawing/2014/main" id="{BE6F0A11-57B5-44A8-943C-AE9E4EF707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12576" behindDoc="0" locked="0" layoutInCell="1" allowOverlap="1" wp14:anchorId="75C882E1" wp14:editId="2851D971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4" name="Picture 1574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D9B3C3-19CE-47D9-87BF-5D320752C4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Picture 7" descr="1_pxl_none">
                            <a:extLst>
                              <a:ext uri="{FF2B5EF4-FFF2-40B4-BE49-F238E27FC236}">
                                <a16:creationId xmlns:a16="http://schemas.microsoft.com/office/drawing/2014/main" id="{76D9B3C3-19CE-47D9-87BF-5D320752C4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13600" behindDoc="0" locked="0" layoutInCell="1" allowOverlap="1" wp14:anchorId="670F8683" wp14:editId="59A82DD9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3" name="Picture 1573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3DEF55-168B-4857-A9A2-1F86226581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Picture 9" descr="1_pxl_none">
                            <a:extLst>
                              <a:ext uri="{FF2B5EF4-FFF2-40B4-BE49-F238E27FC236}">
                                <a16:creationId xmlns:a16="http://schemas.microsoft.com/office/drawing/2014/main" id="{2F3DEF55-168B-4857-A9A2-1F86226581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14624" behindDoc="0" locked="0" layoutInCell="1" allowOverlap="1" wp14:anchorId="23F3CB01" wp14:editId="5ABFB1C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2" name="Picture 1572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1B7833-6DE3-4B80-8D76-6AB218C475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Picture 11" descr="1_pxl_none">
                            <a:extLst>
                              <a:ext uri="{FF2B5EF4-FFF2-40B4-BE49-F238E27FC236}">
                                <a16:creationId xmlns:a16="http://schemas.microsoft.com/office/drawing/2014/main" id="{961B7833-6DE3-4B80-8D76-6AB218C475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15648" behindDoc="0" locked="0" layoutInCell="1" allowOverlap="1" wp14:anchorId="071476B7" wp14:editId="371B0646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1" name="Picture 1571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A3D3A6-0A3B-41B7-AC00-65C918E26B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Picture 13" descr="1_pxl_none">
                            <a:extLst>
                              <a:ext uri="{FF2B5EF4-FFF2-40B4-BE49-F238E27FC236}">
                                <a16:creationId xmlns:a16="http://schemas.microsoft.com/office/drawing/2014/main" id="{60A3D3A6-0A3B-41B7-AC00-65C918E26B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16672" behindDoc="0" locked="0" layoutInCell="1" allowOverlap="1" wp14:anchorId="22CC8353" wp14:editId="1AD6BD1A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70" name="Picture 1570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F964D9-AA28-41F9-8070-5579893972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Picture 15" descr="1_pxl_none">
                            <a:extLst>
                              <a:ext uri="{FF2B5EF4-FFF2-40B4-BE49-F238E27FC236}">
                                <a16:creationId xmlns:a16="http://schemas.microsoft.com/office/drawing/2014/main" id="{47F964D9-AA28-41F9-8070-5579893972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17696" behindDoc="0" locked="0" layoutInCell="1" allowOverlap="1" wp14:anchorId="3B215FE5" wp14:editId="0A6898AE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69" name="Picture 1569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7161DF-A55E-4EA2-A595-5C44BCDDE8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Picture 17" descr="1_pxl_none">
                            <a:extLst>
                              <a:ext uri="{FF2B5EF4-FFF2-40B4-BE49-F238E27FC236}">
                                <a16:creationId xmlns:a16="http://schemas.microsoft.com/office/drawing/2014/main" id="{A97161DF-A55E-4EA2-A595-5C44BCDDE8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18720" behindDoc="0" locked="0" layoutInCell="1" allowOverlap="1" wp14:anchorId="69B5FF6F" wp14:editId="06153652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68" name="Picture 1568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93A6AD-F752-42A4-B4BD-9BD08C37EB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Picture 18" descr="1_pxl_none">
                            <a:extLst>
                              <a:ext uri="{FF2B5EF4-FFF2-40B4-BE49-F238E27FC236}">
                                <a16:creationId xmlns:a16="http://schemas.microsoft.com/office/drawing/2014/main" id="{1593A6AD-F752-42A4-B4BD-9BD08C37EB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19744" behindDoc="0" locked="0" layoutInCell="1" allowOverlap="1" wp14:anchorId="76D197F7" wp14:editId="61BFD710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67" name="Picture 1567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EADB0C-243C-4290-BD6C-D7F541AE83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Picture 20" descr="1_pxl_none">
                            <a:extLst>
                              <a:ext uri="{FF2B5EF4-FFF2-40B4-BE49-F238E27FC236}">
                                <a16:creationId xmlns:a16="http://schemas.microsoft.com/office/drawing/2014/main" id="{4DEADB0C-243C-4290-BD6C-D7F541AE83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noProof/>
                <w:sz w:val="20"/>
                <w:szCs w:val="20"/>
                <w:lang w:val="ru-RU" w:eastAsia="lv-LV"/>
              </w:rPr>
              <w:drawing>
                <wp:anchor distT="0" distB="0" distL="114300" distR="114300" simplePos="0" relativeHeight="252320768" behindDoc="0" locked="0" layoutInCell="1" allowOverlap="1" wp14:anchorId="17AA763A" wp14:editId="01865AC1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390525</wp:posOffset>
                  </wp:positionV>
                  <wp:extent cx="9525" cy="19050"/>
                  <wp:effectExtent l="0" t="0" r="0" b="0"/>
                  <wp:wrapNone/>
                  <wp:docPr id="1566" name="Picture 1566" descr="1_pxl_n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F32A18-0634-44C6-835E-D79312758A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Picture 21" descr="1_pxl_none">
                            <a:extLst>
                              <a:ext uri="{FF2B5EF4-FFF2-40B4-BE49-F238E27FC236}">
                                <a16:creationId xmlns:a16="http://schemas.microsoft.com/office/drawing/2014/main" id="{3DF32A18-0634-44C6-835E-D79312758A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Закрытие счета </w:t>
            </w:r>
          </w:p>
        </w:tc>
        <w:tc>
          <w:tcPr>
            <w:tcW w:w="3061" w:type="dxa"/>
            <w:vAlign w:val="center"/>
          </w:tcPr>
          <w:p w14:paraId="41E1D57F" w14:textId="77777777" w:rsidR="00163937" w:rsidRPr="00692094" w:rsidRDefault="00163937" w:rsidP="006E7D2D">
            <w:pPr>
              <w:pStyle w:val="TableParagraph"/>
              <w:spacing w:before="0"/>
              <w:ind w:left="79" w:right="66"/>
              <w:jc w:val="right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бесплатно</w:t>
            </w:r>
          </w:p>
        </w:tc>
      </w:tr>
    </w:tbl>
    <w:p w14:paraId="108A84D3" w14:textId="77777777" w:rsidR="00163937" w:rsidRPr="00692094" w:rsidRDefault="00163937" w:rsidP="00163937">
      <w:pPr>
        <w:pStyle w:val="Title"/>
        <w:numPr>
          <w:ilvl w:val="1"/>
          <w:numId w:val="1"/>
        </w:numPr>
        <w:tabs>
          <w:tab w:val="left" w:pos="284"/>
          <w:tab w:val="left" w:pos="426"/>
        </w:tabs>
        <w:spacing w:after="60"/>
        <w:ind w:left="284" w:hanging="284"/>
        <w:rPr>
          <w:rFonts w:ascii="Avenir Next W1G" w:hAnsi="Avenir Next W1G" w:cs="Times"/>
          <w:sz w:val="20"/>
          <w:szCs w:val="20"/>
          <w:lang w:val="ru-RU"/>
        </w:rPr>
      </w:pPr>
      <w:r w:rsidRPr="00692094">
        <w:rPr>
          <w:rFonts w:ascii="Avenir Next W1G" w:hAnsi="Avenir Next W1G" w:cs="Times"/>
          <w:sz w:val="20"/>
          <w:szCs w:val="20"/>
          <w:lang w:val="ru-RU"/>
        </w:rPr>
        <w:t>Другие действия</w:t>
      </w:r>
    </w:p>
    <w:tbl>
      <w:tblPr>
        <w:tblW w:w="9298" w:type="dxa"/>
        <w:tblInd w:w="-15" w:type="dxa"/>
        <w:tblBorders>
          <w:top w:val="single" w:sz="12" w:space="0" w:color="E6EAEB"/>
          <w:left w:val="single" w:sz="12" w:space="0" w:color="E6EAEB"/>
          <w:bottom w:val="single" w:sz="12" w:space="0" w:color="E6EAEB"/>
          <w:right w:val="single" w:sz="12" w:space="0" w:color="E6EAEB"/>
          <w:insideH w:val="single" w:sz="12" w:space="0" w:color="E6EAEB"/>
          <w:insideV w:val="single" w:sz="12" w:space="0" w:color="E6EA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5330"/>
        <w:gridCol w:w="3061"/>
      </w:tblGrid>
      <w:tr w:rsidR="00163937" w:rsidRPr="00692094" w14:paraId="73ACDA22" w14:textId="77777777" w:rsidTr="006E7D2D">
        <w:trPr>
          <w:trHeight w:val="340"/>
        </w:trPr>
        <w:tc>
          <w:tcPr>
            <w:tcW w:w="907" w:type="dxa"/>
            <w:shd w:val="clear" w:color="auto" w:fill="6EA9DB"/>
            <w:vAlign w:val="center"/>
          </w:tcPr>
          <w:p w14:paraId="2D164322" w14:textId="209E692F" w:rsidR="00163937" w:rsidRPr="00692094" w:rsidRDefault="00B7350C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z w:val="20"/>
                <w:szCs w:val="20"/>
                <w:lang w:val="ru-RU"/>
              </w:rPr>
              <w:t>№</w:t>
            </w:r>
          </w:p>
        </w:tc>
        <w:tc>
          <w:tcPr>
            <w:tcW w:w="5330" w:type="dxa"/>
            <w:shd w:val="clear" w:color="auto" w:fill="6EA9DB"/>
            <w:vAlign w:val="center"/>
          </w:tcPr>
          <w:p w14:paraId="4A1A36D5" w14:textId="77777777" w:rsidR="00163937" w:rsidRPr="00692094" w:rsidRDefault="00163937" w:rsidP="00804856">
            <w:pPr>
              <w:pStyle w:val="TableParagraph"/>
              <w:spacing w:before="0" w:line="249" w:lineRule="auto"/>
              <w:ind w:left="78" w:right="242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bCs/>
                <w:color w:val="FFFFFF"/>
                <w:sz w:val="20"/>
                <w:szCs w:val="20"/>
                <w:lang w:val="ru-RU" w:eastAsia="lv-LV"/>
              </w:rPr>
              <w:t>Виды услуг</w:t>
            </w:r>
          </w:p>
        </w:tc>
        <w:tc>
          <w:tcPr>
            <w:tcW w:w="3061" w:type="dxa"/>
            <w:shd w:val="clear" w:color="auto" w:fill="6EA9DB"/>
            <w:vAlign w:val="center"/>
          </w:tcPr>
          <w:p w14:paraId="6AB66E28" w14:textId="07A4EF5B" w:rsidR="00163937" w:rsidRPr="00692094" w:rsidRDefault="004212EA" w:rsidP="00A035DE">
            <w:pPr>
              <w:pStyle w:val="TableParagraph"/>
              <w:spacing w:before="0" w:line="249" w:lineRule="auto"/>
              <w:ind w:left="78" w:right="242"/>
              <w:jc w:val="center"/>
              <w:rPr>
                <w:rFonts w:ascii="Avenir Next W1G" w:hAnsi="Avenir Next W1G" w:cs="Times"/>
                <w:b/>
                <w:sz w:val="20"/>
                <w:szCs w:val="20"/>
                <w:lang w:val="ru-RU"/>
              </w:rPr>
            </w:pPr>
            <w:r w:rsidRPr="00692094">
              <w:rPr>
                <w:rFonts w:ascii="Avenir Next W1G" w:hAnsi="Avenir Next W1G" w:cs="Times"/>
                <w:b/>
                <w:color w:val="FFFFFF"/>
                <w:spacing w:val="-1"/>
                <w:sz w:val="20"/>
                <w:szCs w:val="20"/>
                <w:lang w:val="ru-RU"/>
              </w:rPr>
              <w:t>Цена</w:t>
            </w:r>
          </w:p>
        </w:tc>
      </w:tr>
      <w:tr w:rsidR="00500F4B" w:rsidRPr="00692094" w14:paraId="27ED6496" w14:textId="77777777" w:rsidTr="006E7D2D">
        <w:trPr>
          <w:trHeight w:val="283"/>
        </w:trPr>
        <w:tc>
          <w:tcPr>
            <w:tcW w:w="907" w:type="dxa"/>
            <w:vAlign w:val="center"/>
          </w:tcPr>
          <w:p w14:paraId="297A1F78" w14:textId="296DABD4" w:rsidR="00163937" w:rsidRPr="00692094" w:rsidRDefault="0016393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lang w:val="ru-RU"/>
              </w:rPr>
            </w:pPr>
            <w:r w:rsidRPr="00692094">
              <w:rPr>
                <w:rFonts w:ascii="Avenir Next W1G" w:hAnsi="Avenir Next W1G" w:cs="Times"/>
                <w:sz w:val="20"/>
                <w:lang w:val="ru-RU"/>
              </w:rPr>
              <w:t>12.4.</w:t>
            </w:r>
            <w:r w:rsidR="00E90F60" w:rsidRPr="00692094">
              <w:rPr>
                <w:rFonts w:ascii="Avenir Next W1G" w:hAnsi="Avenir Next W1G" w:cs="Times"/>
                <w:sz w:val="20"/>
                <w:lang w:val="ru-RU"/>
              </w:rPr>
              <w:t>1</w:t>
            </w:r>
            <w:r w:rsidRPr="00692094">
              <w:rPr>
                <w:rFonts w:ascii="Avenir Next W1G" w:hAnsi="Avenir Next W1G" w:cs="Times"/>
                <w:sz w:val="20"/>
                <w:lang w:val="ru-RU"/>
              </w:rPr>
              <w:t>.</w:t>
            </w:r>
          </w:p>
        </w:tc>
        <w:tc>
          <w:tcPr>
            <w:tcW w:w="5330" w:type="dxa"/>
            <w:vAlign w:val="center"/>
          </w:tcPr>
          <w:p w14:paraId="4D160F24" w14:textId="77777777" w:rsidR="00163937" w:rsidRPr="00692094" w:rsidRDefault="00163937" w:rsidP="00804856">
            <w:pPr>
              <w:pStyle w:val="TableParagraph"/>
              <w:spacing w:before="0"/>
              <w:ind w:left="79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Подготовка распечатки из Государственной Единой Компьютеризированной Земельной книги</w:t>
            </w:r>
          </w:p>
        </w:tc>
        <w:tc>
          <w:tcPr>
            <w:tcW w:w="3061" w:type="dxa"/>
            <w:vAlign w:val="center"/>
          </w:tcPr>
          <w:p w14:paraId="624FBC08" w14:textId="3EC1614F" w:rsidR="00163937" w:rsidRPr="00692094" w:rsidRDefault="00163937" w:rsidP="006E7D2D">
            <w:pPr>
              <w:widowControl/>
              <w:ind w:right="66"/>
              <w:jc w:val="right"/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</w:pPr>
            <w:r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15,00 EUR</w:t>
            </w:r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, в </w:t>
            </w:r>
            <w:proofErr w:type="gramStart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>т.ч.</w:t>
            </w:r>
            <w:proofErr w:type="gramEnd"/>
            <w:r w:rsidR="00185E40" w:rsidRPr="00692094">
              <w:rPr>
                <w:rFonts w:ascii="Avenir Next W1G" w:hAnsi="Avenir Next W1G" w:cs="Times"/>
                <w:sz w:val="20"/>
                <w:szCs w:val="20"/>
                <w:lang w:val="ru-RU" w:eastAsia="lv-LV"/>
              </w:rPr>
              <w:t xml:space="preserve"> НДС</w:t>
            </w:r>
          </w:p>
        </w:tc>
      </w:tr>
    </w:tbl>
    <w:p w14:paraId="78E78081" w14:textId="77777777" w:rsidR="006000CB" w:rsidRPr="00692094" w:rsidRDefault="006000CB" w:rsidP="009509F4">
      <w:pPr>
        <w:pStyle w:val="BodyText"/>
        <w:spacing w:before="2"/>
        <w:rPr>
          <w:rFonts w:ascii="Avenir Next W1G" w:hAnsi="Avenir Next W1G" w:cs="Times"/>
          <w:sz w:val="21"/>
          <w:lang w:val="ru-RU"/>
        </w:rPr>
      </w:pPr>
    </w:p>
    <w:sectPr w:rsidR="006000CB" w:rsidRPr="00692094" w:rsidSect="00EC47C7">
      <w:footnotePr>
        <w:pos w:val="beneathText"/>
        <w:numRestart w:val="eachPage"/>
      </w:footnotePr>
      <w:endnotePr>
        <w:numFmt w:val="decimal"/>
        <w:numRestart w:val="eachSect"/>
      </w:endnotePr>
      <w:pgSz w:w="11910" w:h="16840"/>
      <w:pgMar w:top="1304" w:right="1304" w:bottom="1304" w:left="1304" w:header="720" w:footer="340" w:gutter="0"/>
      <w:cols w:space="314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71E7C" w14:textId="77777777" w:rsidR="00DA7002" w:rsidRDefault="00DA7002" w:rsidP="00920902">
      <w:r>
        <w:separator/>
      </w:r>
    </w:p>
  </w:endnote>
  <w:endnote w:type="continuationSeparator" w:id="0">
    <w:p w14:paraId="71410668" w14:textId="77777777" w:rsidR="00DA7002" w:rsidRDefault="00DA7002" w:rsidP="00920902">
      <w:r>
        <w:continuationSeparator/>
      </w:r>
    </w:p>
  </w:endnote>
  <w:endnote w:id="1">
    <w:p w14:paraId="60AFD784" w14:textId="18EB89F0" w:rsidR="000269FD" w:rsidRPr="001B1AB9" w:rsidRDefault="000269FD">
      <w:pPr>
        <w:pStyle w:val="EndnoteText"/>
        <w:rPr>
          <w:lang w:val="ru-RU"/>
        </w:rPr>
      </w:pPr>
      <w:r w:rsidRPr="0035104F">
        <w:rPr>
          <w:rStyle w:val="EndnoteReference"/>
          <w:sz w:val="14"/>
          <w:szCs w:val="14"/>
        </w:rPr>
        <w:endnoteRef/>
      </w:r>
      <w:r w:rsidRPr="0035104F">
        <w:rPr>
          <w:sz w:val="14"/>
          <w:szCs w:val="14"/>
          <w:lang w:val="ru-RU"/>
        </w:rPr>
        <w:t xml:space="preserve"> </w:t>
      </w:r>
      <w:r w:rsidR="00A0318A" w:rsidRPr="00E53C70">
        <w:rPr>
          <w:rFonts w:ascii="Avenir Next W1G" w:hAnsi="Avenir Next W1G"/>
          <w:color w:val="000000" w:themeColor="text1"/>
          <w:sz w:val="14"/>
          <w:szCs w:val="14"/>
          <w:lang w:val="ru-RU" w:bidi="ru-RU"/>
        </w:rPr>
        <w:t>В случае если Банк отказывает в открытии счета, комиссия за рассмотрение документов не возвращается.</w:t>
      </w:r>
      <w:r w:rsidR="00A0318A" w:rsidRPr="00461ED3">
        <w:rPr>
          <w:lang w:val="ru-RU"/>
        </w:rPr>
        <w:t xml:space="preserve">  </w:t>
      </w:r>
    </w:p>
  </w:endnote>
  <w:endnote w:id="2">
    <w:p w14:paraId="192675E2" w14:textId="0C7DE555" w:rsidR="00461ED3" w:rsidRPr="008B635F" w:rsidRDefault="00461ED3" w:rsidP="00F94AFB">
      <w:pPr>
        <w:pStyle w:val="EndnoteText"/>
        <w:jc w:val="both"/>
        <w:rPr>
          <w:rFonts w:ascii="Avenir Next W1G" w:hAnsi="Avenir Next W1G"/>
          <w:color w:val="000000" w:themeColor="text1"/>
          <w:sz w:val="14"/>
          <w:szCs w:val="14"/>
          <w:lang w:val="ru-RU" w:bidi="ru-RU"/>
        </w:rPr>
      </w:pPr>
      <w:r w:rsidRPr="00F94AFB">
        <w:rPr>
          <w:rFonts w:ascii="Avenir Next W1G" w:hAnsi="Avenir Next W1G"/>
          <w:color w:val="000000" w:themeColor="text1"/>
          <w:sz w:val="14"/>
          <w:szCs w:val="14"/>
          <w:vertAlign w:val="superscript"/>
          <w:lang w:val="ru-RU" w:bidi="ru-RU"/>
        </w:rPr>
        <w:endnoteRef/>
      </w:r>
      <w:r w:rsidRPr="00D5183F">
        <w:rPr>
          <w:rFonts w:ascii="Avenir Next W1G" w:hAnsi="Avenir Next W1G"/>
          <w:color w:val="000000" w:themeColor="text1"/>
          <w:sz w:val="14"/>
          <w:szCs w:val="14"/>
          <w:vertAlign w:val="superscript"/>
          <w:lang w:val="ru-RU" w:bidi="ru-RU"/>
        </w:rPr>
        <w:t xml:space="preserve"> </w:t>
      </w:r>
      <w:r w:rsidRPr="008B635F">
        <w:rPr>
          <w:rFonts w:ascii="Avenir Next W1G" w:hAnsi="Avenir Next W1G"/>
          <w:color w:val="000000" w:themeColor="text1"/>
          <w:sz w:val="14"/>
          <w:szCs w:val="14"/>
          <w:lang w:val="ru-RU" w:bidi="ru-RU"/>
        </w:rPr>
        <w:t>Для физических лиц-нерезидентов, которые получают пенсию Латвийской Республики на свой расчетный счет в Industra Bank, плата за закрытие расчетного счета 5,00 евро. Минимальный остаток на счете 30,00 евро (Денежные средства в размере минимального остатка заблокированы и недоступны Клиенту в течение всего периода сотрудничества между Банком и Клиентом).</w:t>
      </w:r>
    </w:p>
  </w:endnote>
  <w:endnote w:id="3">
    <w:p w14:paraId="0F6A38B2" w14:textId="4E12F8A6" w:rsidR="00A041ED" w:rsidRPr="00500F4B" w:rsidRDefault="00A041ED" w:rsidP="00F94AFB">
      <w:pPr>
        <w:pStyle w:val="EndnoteText"/>
        <w:jc w:val="both"/>
        <w:rPr>
          <w:lang w:val="ru-RU"/>
        </w:rPr>
      </w:pPr>
      <w:r w:rsidRPr="00F94AFB">
        <w:rPr>
          <w:rFonts w:ascii="Avenir Next W1G" w:hAnsi="Avenir Next W1G"/>
          <w:color w:val="000000" w:themeColor="text1"/>
          <w:sz w:val="14"/>
          <w:szCs w:val="14"/>
          <w:vertAlign w:val="superscript"/>
          <w:lang w:val="ru-RU" w:bidi="ru-RU"/>
        </w:rPr>
        <w:endnoteRef/>
      </w:r>
      <w:r w:rsidR="008B635F" w:rsidRPr="00735D88">
        <w:rPr>
          <w:rFonts w:ascii="Avenir Next W1G" w:hAnsi="Avenir Next W1G"/>
          <w:color w:val="000000" w:themeColor="text1"/>
          <w:sz w:val="14"/>
          <w:szCs w:val="14"/>
          <w:vertAlign w:val="superscript"/>
          <w:lang w:val="lv-LV" w:bidi="ru-RU"/>
        </w:rPr>
        <w:t xml:space="preserve"> </w:t>
      </w:r>
      <w:r w:rsidRPr="00D5183F">
        <w:rPr>
          <w:rFonts w:ascii="Avenir Next W1G" w:hAnsi="Avenir Next W1G"/>
          <w:color w:val="000000" w:themeColor="text1"/>
          <w:sz w:val="14"/>
          <w:szCs w:val="14"/>
          <w:vertAlign w:val="superscript"/>
          <w:lang w:val="ru-RU" w:bidi="ru-RU"/>
        </w:rPr>
        <w:t xml:space="preserve"> </w:t>
      </w:r>
      <w:r w:rsidRPr="00D5183F">
        <w:rPr>
          <w:rFonts w:ascii="Avenir Next W1G" w:hAnsi="Avenir Next W1G"/>
          <w:color w:val="000000" w:themeColor="text1"/>
          <w:sz w:val="14"/>
          <w:szCs w:val="14"/>
          <w:lang w:val="ru-RU" w:bidi="ru-RU"/>
        </w:rPr>
        <w:t xml:space="preserve">Комиссионная плата за обслуживание счёта удерживается в последний рабочий день месяца за очередной месяц. Если счёт закрывается, Банк удерживает </w:t>
      </w:r>
      <w:r w:rsidRPr="00500F4B">
        <w:rPr>
          <w:rFonts w:ascii="Avenir Next W1G" w:hAnsi="Avenir Next W1G"/>
          <w:sz w:val="14"/>
          <w:szCs w:val="14"/>
          <w:lang w:val="ru-RU" w:bidi="ru-RU"/>
        </w:rPr>
        <w:t>вышеупомянутую комиссионную плату за очередной месяц в день закрытия счёта.</w:t>
      </w:r>
    </w:p>
  </w:endnote>
  <w:endnote w:id="4">
    <w:p w14:paraId="1E7D11E3" w14:textId="68E7DA2A" w:rsidR="00BF78BE" w:rsidRPr="00BF78BE" w:rsidRDefault="00BF78BE">
      <w:pPr>
        <w:pStyle w:val="EndnoteText"/>
        <w:rPr>
          <w:rFonts w:ascii="Avenir Next W1G" w:hAnsi="Avenir Next W1G"/>
          <w:sz w:val="14"/>
          <w:szCs w:val="14"/>
          <w:lang w:val="ru-RU" w:bidi="ru-RU"/>
        </w:rPr>
      </w:pPr>
      <w:r w:rsidRPr="00BF78BE">
        <w:rPr>
          <w:rFonts w:ascii="Avenir Next W1G" w:hAnsi="Avenir Next W1G"/>
          <w:color w:val="FF0000"/>
          <w:sz w:val="14"/>
          <w:szCs w:val="14"/>
          <w:vertAlign w:val="superscript"/>
          <w:lang w:val="ru-RU" w:bidi="ru-RU"/>
        </w:rPr>
        <w:endnoteRef/>
      </w:r>
      <w:r w:rsidRPr="00BF78BE">
        <w:rPr>
          <w:rFonts w:ascii="Avenir Next W1G" w:hAnsi="Avenir Next W1G"/>
          <w:color w:val="FF0000"/>
          <w:sz w:val="14"/>
          <w:szCs w:val="14"/>
          <w:vertAlign w:val="superscript"/>
          <w:lang w:val="ru-RU" w:bidi="ru-RU"/>
        </w:rPr>
        <w:t xml:space="preserve"> </w:t>
      </w:r>
      <w:r w:rsidR="00B10F3F" w:rsidRPr="00E65CC0">
        <w:rPr>
          <w:rFonts w:ascii="Avenir Next W1G" w:hAnsi="Avenir Next W1G"/>
          <w:color w:val="FF0000"/>
          <w:sz w:val="14"/>
          <w:szCs w:val="14"/>
          <w:lang w:val="ru-RU" w:bidi="ru-RU"/>
        </w:rPr>
        <w:t xml:space="preserve">Связь с государством высокого риска </w:t>
      </w:r>
      <w:r w:rsidR="00B10F3F">
        <w:rPr>
          <w:rFonts w:ascii="Avenir Next W1G" w:hAnsi="Avenir Next W1G"/>
          <w:color w:val="FF0000"/>
          <w:sz w:val="14"/>
          <w:szCs w:val="14"/>
          <w:lang w:val="ru-RU" w:bidi="ru-RU"/>
        </w:rPr>
        <w:t>считается установленной</w:t>
      </w:r>
      <w:r w:rsidR="00B10F3F" w:rsidRPr="00E65CC0">
        <w:rPr>
          <w:rFonts w:ascii="Avenir Next W1G" w:hAnsi="Avenir Next W1G"/>
          <w:color w:val="FF0000"/>
          <w:sz w:val="14"/>
          <w:szCs w:val="14"/>
          <w:lang w:val="ru-RU" w:bidi="ru-RU"/>
        </w:rPr>
        <w:t>, если постоянное место жительства Клиента находится в государстве высокого риска, Клиент является гражданином</w:t>
      </w:r>
      <w:r w:rsidR="00B10F3F" w:rsidRPr="00B92361">
        <w:rPr>
          <w:lang w:val="ru-RU"/>
        </w:rPr>
        <w:t xml:space="preserve"> </w:t>
      </w:r>
      <w:r w:rsidR="00B10F3F" w:rsidRPr="00B92361">
        <w:rPr>
          <w:rFonts w:ascii="Avenir Next W1G" w:hAnsi="Avenir Next W1G"/>
          <w:color w:val="FF0000"/>
          <w:sz w:val="14"/>
          <w:szCs w:val="14"/>
          <w:lang w:val="ru-RU" w:bidi="ru-RU"/>
        </w:rPr>
        <w:t xml:space="preserve">или подданным </w:t>
      </w:r>
      <w:r w:rsidR="00B10F3F" w:rsidRPr="00E65CC0">
        <w:rPr>
          <w:rFonts w:ascii="Avenir Next W1G" w:hAnsi="Avenir Next W1G"/>
          <w:color w:val="FF0000"/>
          <w:sz w:val="14"/>
          <w:szCs w:val="14"/>
          <w:lang w:val="ru-RU" w:bidi="ru-RU"/>
        </w:rPr>
        <w:t xml:space="preserve">государства высокого риска </w:t>
      </w:r>
      <w:r w:rsidR="00B10F3F">
        <w:rPr>
          <w:rFonts w:ascii="Avenir Next W1G" w:hAnsi="Avenir Next W1G"/>
          <w:color w:val="FF0000"/>
          <w:sz w:val="14"/>
          <w:szCs w:val="14"/>
          <w:lang w:val="ru-RU" w:bidi="ru-RU"/>
        </w:rPr>
        <w:t>либо</w:t>
      </w:r>
      <w:r w:rsidR="00B10F3F" w:rsidRPr="00E65CC0">
        <w:rPr>
          <w:rFonts w:ascii="Avenir Next W1G" w:hAnsi="Avenir Next W1G"/>
          <w:color w:val="FF0000"/>
          <w:sz w:val="14"/>
          <w:szCs w:val="14"/>
          <w:lang w:val="ru-RU" w:bidi="ru-RU"/>
        </w:rPr>
        <w:t xml:space="preserve"> Клиент получает регулярны</w:t>
      </w:r>
      <w:r w:rsidR="00B10F3F">
        <w:rPr>
          <w:rFonts w:ascii="Avenir Next W1G" w:hAnsi="Avenir Next W1G"/>
          <w:color w:val="FF0000"/>
          <w:sz w:val="14"/>
          <w:szCs w:val="14"/>
          <w:lang w:val="ru-RU" w:bidi="ru-RU"/>
        </w:rPr>
        <w:t>й</w:t>
      </w:r>
      <w:r w:rsidR="00B10F3F" w:rsidRPr="00E65CC0">
        <w:rPr>
          <w:rFonts w:ascii="Avenir Next W1G" w:hAnsi="Avenir Next W1G"/>
          <w:color w:val="FF0000"/>
          <w:sz w:val="14"/>
          <w:szCs w:val="14"/>
          <w:lang w:val="ru-RU" w:bidi="ru-RU"/>
        </w:rPr>
        <w:t xml:space="preserve"> доход в государстве высокого риска.</w:t>
      </w:r>
      <w:r w:rsidRPr="00BF78BE">
        <w:rPr>
          <w:rFonts w:ascii="Avenir Next W1G" w:hAnsi="Avenir Next W1G"/>
          <w:color w:val="FF0000"/>
          <w:sz w:val="14"/>
          <w:szCs w:val="14"/>
          <w:lang w:val="ru-RU" w:bidi="ru-RU"/>
        </w:rPr>
        <w:t xml:space="preserve"> </w:t>
      </w:r>
      <w:hyperlink r:id="rId1" w:history="1">
        <w:r w:rsidRPr="00BF78BE">
          <w:rPr>
            <w:rStyle w:val="Hyperlink"/>
            <w:rFonts w:ascii="Avenir Next W1G" w:hAnsi="Avenir Next W1G"/>
            <w:sz w:val="14"/>
            <w:szCs w:val="14"/>
            <w:lang w:val="ru-RU" w:bidi="ru-RU"/>
          </w:rPr>
          <w:t>Список государств высокого риска</w:t>
        </w:r>
      </w:hyperlink>
      <w:r w:rsidRPr="00BF78BE">
        <w:rPr>
          <w:rFonts w:ascii="Avenir Next W1G" w:hAnsi="Avenir Next W1G"/>
          <w:sz w:val="14"/>
          <w:szCs w:val="14"/>
          <w:lang w:val="ru-RU" w:bidi="ru-RU"/>
        </w:rPr>
        <w:t xml:space="preserve"> </w:t>
      </w:r>
      <w:r w:rsidRPr="00BF78BE">
        <w:rPr>
          <w:rFonts w:ascii="Avenir Next W1G" w:hAnsi="Avenir Next W1G"/>
          <w:color w:val="FF0000"/>
          <w:sz w:val="14"/>
          <w:szCs w:val="14"/>
          <w:lang w:val="ru-RU" w:bidi="ru-RU"/>
        </w:rPr>
        <w:t>доступен на сайте Банка.</w:t>
      </w:r>
    </w:p>
  </w:endnote>
  <w:endnote w:id="5">
    <w:p w14:paraId="6A84784A" w14:textId="49463387" w:rsidR="004B06F4" w:rsidRPr="00500F4B" w:rsidRDefault="004B06F4" w:rsidP="00F94AFB">
      <w:pPr>
        <w:pStyle w:val="EndnoteText"/>
        <w:jc w:val="both"/>
        <w:rPr>
          <w:rFonts w:ascii="Avenir Next W1G" w:hAnsi="Avenir Next W1G"/>
          <w:sz w:val="14"/>
          <w:szCs w:val="14"/>
          <w:lang w:val="ru-RU" w:bidi="ru-RU"/>
        </w:rPr>
      </w:pPr>
      <w:r w:rsidRPr="00B10F3F">
        <w:rPr>
          <w:rFonts w:ascii="Avenir Next W1G" w:hAnsi="Avenir Next W1G"/>
          <w:color w:val="000000" w:themeColor="text1"/>
          <w:sz w:val="14"/>
          <w:szCs w:val="14"/>
          <w:vertAlign w:val="superscript"/>
          <w:lang w:val="ru-RU" w:bidi="ru-RU"/>
        </w:rPr>
        <w:endnoteRef/>
      </w:r>
      <w:r w:rsidRPr="00B10F3F">
        <w:rPr>
          <w:rFonts w:ascii="Avenir Next W1G" w:hAnsi="Avenir Next W1G"/>
          <w:color w:val="000000" w:themeColor="text1"/>
          <w:sz w:val="14"/>
          <w:szCs w:val="14"/>
          <w:vertAlign w:val="superscript"/>
          <w:lang w:val="ru-RU" w:bidi="ru-RU"/>
        </w:rPr>
        <w:t xml:space="preserve"> </w:t>
      </w:r>
      <w:r w:rsidRPr="00500F4B">
        <w:rPr>
          <w:rFonts w:ascii="Avenir Next W1G" w:hAnsi="Avenir Next W1G"/>
          <w:sz w:val="14"/>
          <w:szCs w:val="14"/>
          <w:lang w:val="ru-RU" w:bidi="ru-RU"/>
        </w:rPr>
        <w:t>Неактивный расчётный счёт – это такой счёт, на котором в течение 6 месяцев</w:t>
      </w:r>
      <w:r w:rsidRPr="00BF78BE">
        <w:rPr>
          <w:rFonts w:ascii="Avenir Next W1G" w:hAnsi="Avenir Next W1G"/>
          <w:sz w:val="14"/>
          <w:szCs w:val="14"/>
          <w:lang w:val="ru-RU" w:bidi="ru-RU"/>
        </w:rPr>
        <w:t xml:space="preserve"> </w:t>
      </w:r>
      <w:r w:rsidRPr="00500F4B">
        <w:rPr>
          <w:rFonts w:ascii="Avenir Next W1G" w:hAnsi="Avenir Next W1G"/>
          <w:sz w:val="14"/>
          <w:szCs w:val="14"/>
          <w:lang w:val="ru-RU" w:bidi="ru-RU"/>
        </w:rPr>
        <w:t xml:space="preserve">(для Счёта доходов хозяйственной деятельности </w:t>
      </w:r>
      <w:r w:rsidRPr="00500F4B">
        <w:rPr>
          <w:rFonts w:ascii="Avenir Next W1G" w:hAnsi="Avenir Next W1G"/>
          <w:sz w:val="14"/>
          <w:szCs w:val="14"/>
          <w:lang w:val="lv-LV" w:bidi="ru-RU"/>
        </w:rPr>
        <w:t>—</w:t>
      </w:r>
      <w:r w:rsidRPr="00500F4B">
        <w:rPr>
          <w:rFonts w:ascii="Avenir Next W1G" w:hAnsi="Avenir Next W1G"/>
          <w:sz w:val="14"/>
          <w:szCs w:val="14"/>
          <w:lang w:val="ru-RU" w:bidi="ru-RU"/>
        </w:rPr>
        <w:t xml:space="preserve"> 12 месяцев)</w:t>
      </w:r>
      <w:r w:rsidRPr="00500F4B">
        <w:rPr>
          <w:rFonts w:ascii="Avenir Next W1G" w:hAnsi="Avenir Next W1G"/>
          <w:sz w:val="14"/>
          <w:szCs w:val="14"/>
          <w:lang w:val="lv-LV" w:bidi="ru-RU"/>
        </w:rPr>
        <w:t xml:space="preserve"> </w:t>
      </w:r>
      <w:r w:rsidRPr="00500F4B">
        <w:rPr>
          <w:rFonts w:ascii="Avenir Next W1G" w:hAnsi="Avenir Next W1G"/>
          <w:sz w:val="14"/>
          <w:szCs w:val="14"/>
          <w:lang w:val="ru-RU" w:bidi="ru-RU"/>
        </w:rPr>
        <w:t>не производятся входящие или исходящие безналичные платежи или сделки с наличными деньгами, и деятельность счёта не связана с осуществлением других операций в Банке.</w:t>
      </w:r>
    </w:p>
  </w:endnote>
  <w:endnote w:id="6">
    <w:p w14:paraId="251174C2" w14:textId="471D7681" w:rsidR="004B06F4" w:rsidRPr="00500F4B" w:rsidRDefault="004B06F4" w:rsidP="00F94AFB">
      <w:pPr>
        <w:pStyle w:val="EndnoteText"/>
        <w:jc w:val="both"/>
        <w:rPr>
          <w:lang w:val="ru-RU"/>
        </w:rPr>
      </w:pPr>
      <w:r w:rsidRPr="00500F4B">
        <w:rPr>
          <w:rFonts w:ascii="Avenir Next W1G" w:hAnsi="Avenir Next W1G"/>
          <w:sz w:val="14"/>
          <w:szCs w:val="14"/>
          <w:vertAlign w:val="superscript"/>
          <w:lang w:val="ru-RU" w:bidi="ru-RU"/>
        </w:rPr>
        <w:endnoteRef/>
      </w:r>
      <w:r w:rsidRPr="00500F4B">
        <w:rPr>
          <w:rFonts w:ascii="Avenir Next W1G" w:hAnsi="Avenir Next W1G"/>
          <w:sz w:val="14"/>
          <w:szCs w:val="14"/>
          <w:vertAlign w:val="superscript"/>
          <w:lang w:val="lv-LV" w:bidi="ru-RU"/>
        </w:rPr>
        <w:t xml:space="preserve"> </w:t>
      </w:r>
      <w:r w:rsidRPr="00500F4B">
        <w:rPr>
          <w:rFonts w:ascii="Avenir Next W1G" w:hAnsi="Avenir Next W1G"/>
          <w:sz w:val="14"/>
          <w:szCs w:val="14"/>
          <w:vertAlign w:val="superscript"/>
          <w:lang w:val="ru-RU" w:bidi="ru-RU"/>
        </w:rPr>
        <w:t xml:space="preserve"> </w:t>
      </w:r>
      <w:r w:rsidRPr="00500F4B">
        <w:rPr>
          <w:rFonts w:ascii="Avenir Next W1G" w:hAnsi="Avenir Next W1G"/>
          <w:sz w:val="14"/>
          <w:szCs w:val="14"/>
          <w:lang w:val="ru-RU" w:bidi="ru-RU"/>
        </w:rPr>
        <w:t>Комиссия удерживается, начиная с 13-го месяца хранения с удержанием комиссии в последний рабочий день месяца. Максимальная сумма комиссии не может превышать объём хранимых денежных средств.</w:t>
      </w:r>
    </w:p>
  </w:endnote>
  <w:endnote w:id="7">
    <w:p w14:paraId="14E7D760" w14:textId="77777777" w:rsidR="00265C4F" w:rsidRPr="00500F4B" w:rsidRDefault="00265C4F" w:rsidP="00265C4F">
      <w:pPr>
        <w:pStyle w:val="EndnoteText"/>
        <w:spacing w:before="60"/>
        <w:jc w:val="both"/>
        <w:rPr>
          <w:rFonts w:ascii="Avenir Next W1G" w:hAnsi="Avenir Next W1G"/>
          <w:sz w:val="14"/>
          <w:szCs w:val="14"/>
          <w:lang w:val="lv-LV"/>
        </w:rPr>
      </w:pPr>
      <w:r w:rsidRPr="00500F4B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500F4B">
        <w:rPr>
          <w:rFonts w:ascii="Avenir Next W1G" w:hAnsi="Avenir Next W1G"/>
          <w:sz w:val="14"/>
          <w:szCs w:val="14"/>
          <w:lang w:val="ru-RU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  <w:lang w:val="ru-RU"/>
        </w:rPr>
        <w:t>Для физических лиц, зарегистрированных в Службе государственных доходов в качестве экономического оператора в режиме налогоплательщика микропредприятий и не зарегистрированных в качестве плательщика налога</w:t>
      </w:r>
      <w:r w:rsidRPr="00500F4B">
        <w:rPr>
          <w:lang w:val="ru-RU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  <w:lang w:val="ru-RU"/>
        </w:rPr>
        <w:t>на добавленную стоимость и чей оборот не превышает 50 000 евро в год.</w:t>
      </w:r>
    </w:p>
  </w:endnote>
  <w:endnote w:id="8">
    <w:p w14:paraId="1D3E4AE7" w14:textId="2533A267" w:rsidR="00265C4F" w:rsidRPr="00500F4B" w:rsidRDefault="00265C4F" w:rsidP="00265C4F">
      <w:pPr>
        <w:pStyle w:val="EndnoteText"/>
        <w:spacing w:before="60"/>
        <w:jc w:val="both"/>
        <w:rPr>
          <w:rFonts w:ascii="Avenir Next W1G" w:hAnsi="Avenir Next W1G"/>
          <w:sz w:val="14"/>
          <w:szCs w:val="14"/>
          <w:lang w:val="ru-RU"/>
        </w:rPr>
      </w:pPr>
      <w:r w:rsidRPr="00500F4B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500F4B">
        <w:rPr>
          <w:rFonts w:ascii="Avenir Next W1G" w:hAnsi="Avenir Next W1G"/>
          <w:sz w:val="14"/>
          <w:szCs w:val="14"/>
          <w:lang w:val="ru-RU"/>
        </w:rPr>
        <w:t xml:space="preserve"> </w:t>
      </w:r>
      <w:bookmarkStart w:id="0" w:name="_Hlk115429793"/>
      <w:r w:rsidRPr="00500F4B">
        <w:rPr>
          <w:rFonts w:ascii="Avenir Next W1G" w:hAnsi="Avenir Next W1G" w:cs="Times"/>
          <w:sz w:val="14"/>
          <w:szCs w:val="14"/>
          <w:lang w:val="ru-RU"/>
        </w:rPr>
        <w:t>Все остальные</w:t>
      </w:r>
      <w:r w:rsidRPr="00500F4B">
        <w:rPr>
          <w:rFonts w:ascii="Avenir Next W1G" w:hAnsi="Avenir Next W1G" w:cs="Times"/>
          <w:spacing w:val="1"/>
          <w:sz w:val="14"/>
          <w:szCs w:val="14"/>
          <w:lang w:val="ru-RU"/>
        </w:rPr>
        <w:t xml:space="preserve"> комиссии</w:t>
      </w:r>
      <w:bookmarkEnd w:id="0"/>
      <w:r w:rsidRPr="00500F4B">
        <w:rPr>
          <w:rFonts w:ascii="Avenir Next W1G" w:hAnsi="Avenir Next W1G" w:cs="Times"/>
          <w:sz w:val="14"/>
          <w:szCs w:val="14"/>
          <w:lang w:val="ru-RU"/>
        </w:rPr>
        <w:t>, согласно</w:t>
      </w:r>
      <w:r w:rsidRPr="00500F4B">
        <w:rPr>
          <w:rFonts w:ascii="Avenir Next W1G" w:hAnsi="Avenir Next W1G" w:cs="Times"/>
          <w:spacing w:val="1"/>
          <w:sz w:val="14"/>
          <w:szCs w:val="14"/>
          <w:lang w:val="ru-RU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  <w:lang w:val="ru-RU"/>
        </w:rPr>
        <w:t>тарифам</w:t>
      </w:r>
      <w:r w:rsidRPr="00500F4B">
        <w:rPr>
          <w:rFonts w:ascii="Avenir Next W1G" w:hAnsi="Avenir Next W1G" w:cs="Times"/>
          <w:spacing w:val="1"/>
          <w:sz w:val="14"/>
          <w:szCs w:val="14"/>
          <w:lang w:val="ru-RU"/>
        </w:rPr>
        <w:t xml:space="preserve"> </w:t>
      </w:r>
      <w:r w:rsidR="007259AC" w:rsidRPr="00500F4B">
        <w:rPr>
          <w:rFonts w:ascii="Avenir Next W1G" w:hAnsi="Avenir Next W1G" w:cs="Times"/>
          <w:sz w:val="14"/>
          <w:szCs w:val="14"/>
          <w:lang w:val="ru-RU"/>
        </w:rPr>
        <w:t>Б</w:t>
      </w:r>
      <w:r w:rsidRPr="00500F4B">
        <w:rPr>
          <w:rFonts w:ascii="Avenir Next W1G" w:hAnsi="Avenir Next W1G" w:cs="Times"/>
          <w:sz w:val="14"/>
          <w:szCs w:val="14"/>
          <w:lang w:val="ru-RU"/>
        </w:rPr>
        <w:t>анка для</w:t>
      </w:r>
      <w:r w:rsidRPr="00500F4B">
        <w:rPr>
          <w:rFonts w:ascii="Avenir Next W1G" w:hAnsi="Avenir Next W1G" w:cs="Times"/>
          <w:spacing w:val="1"/>
          <w:sz w:val="14"/>
          <w:szCs w:val="14"/>
          <w:lang w:val="lv-LV"/>
        </w:rPr>
        <w:t xml:space="preserve"> </w:t>
      </w:r>
      <w:r w:rsidRPr="00500F4B">
        <w:rPr>
          <w:rFonts w:ascii="Avenir Next W1G" w:hAnsi="Avenir Next W1G" w:cs="Times"/>
          <w:spacing w:val="1"/>
          <w:sz w:val="14"/>
          <w:szCs w:val="14"/>
          <w:lang w:val="ru-RU"/>
        </w:rPr>
        <w:t>юридических лиц – резидентов Латвии</w:t>
      </w:r>
      <w:r w:rsidRPr="00500F4B">
        <w:rPr>
          <w:rFonts w:ascii="Avenir Next W1G" w:hAnsi="Avenir Next W1G" w:cs="Times"/>
          <w:sz w:val="14"/>
          <w:szCs w:val="14"/>
          <w:lang w:val="ru-RU"/>
        </w:rPr>
        <w:t>.</w:t>
      </w:r>
    </w:p>
  </w:endnote>
  <w:endnote w:id="9">
    <w:p w14:paraId="79CC4F44" w14:textId="77777777" w:rsidR="00265C4F" w:rsidRPr="00500F4B" w:rsidRDefault="00265C4F" w:rsidP="00265C4F">
      <w:pPr>
        <w:pStyle w:val="EndnoteText"/>
        <w:jc w:val="both"/>
        <w:rPr>
          <w:lang w:val="ru-RU"/>
        </w:rPr>
      </w:pPr>
      <w:r w:rsidRPr="00500F4B">
        <w:rPr>
          <w:rStyle w:val="EndnoteReference"/>
          <w:sz w:val="14"/>
          <w:szCs w:val="14"/>
        </w:rPr>
        <w:endnoteRef/>
      </w:r>
      <w:r w:rsidRPr="00500F4B">
        <w:rPr>
          <w:lang w:val="ru-RU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  <w:lang w:val="ru-RU"/>
        </w:rPr>
        <w:t>По выбору Клиента бесплатно открывается дополнительный расчетный счет для использования платежной карты.</w:t>
      </w:r>
    </w:p>
  </w:endnote>
  <w:endnote w:id="10">
    <w:p w14:paraId="2E09CB41" w14:textId="77777777" w:rsidR="00265C4F" w:rsidRPr="00500F4B" w:rsidRDefault="00265C4F" w:rsidP="00265C4F">
      <w:pPr>
        <w:pStyle w:val="EndnoteText"/>
        <w:jc w:val="both"/>
        <w:rPr>
          <w:lang w:val="ru-RU"/>
        </w:rPr>
      </w:pPr>
      <w:r w:rsidRPr="00500F4B">
        <w:rPr>
          <w:rStyle w:val="EndnoteReference"/>
          <w:rFonts w:ascii="Avenir Next W1G" w:hAnsi="Avenir Next W1G"/>
          <w:sz w:val="14"/>
          <w:szCs w:val="14"/>
          <w:lang w:val="ru-RU"/>
        </w:rPr>
        <w:endnoteRef/>
      </w:r>
      <w:r w:rsidRPr="00500F4B">
        <w:rPr>
          <w:rStyle w:val="EndnoteReference"/>
          <w:rFonts w:ascii="Avenir Next W1G" w:hAnsi="Avenir Next W1G"/>
          <w:sz w:val="14"/>
          <w:szCs w:val="14"/>
          <w:lang w:val="ru-RU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  <w:lang w:val="ru-RU"/>
        </w:rPr>
        <w:t>При отсутствии входящего оборота в течение расчетного периода* применяется плата за обслуживание счета в размере 1,00 EUR</w:t>
      </w:r>
      <w:r w:rsidRPr="00500F4B">
        <w:rPr>
          <w:lang w:val="ru-RU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  <w:lang w:val="ru-RU"/>
        </w:rPr>
        <w:t>в</w:t>
      </w:r>
      <w:r w:rsidRPr="00500F4B">
        <w:rPr>
          <w:rFonts w:ascii="Avenir Next W1G" w:hAnsi="Avenir Next W1G" w:cs="Times"/>
          <w:sz w:val="14"/>
          <w:szCs w:val="14"/>
          <w:lang w:val="lv-LV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  <w:lang w:val="ru-RU"/>
        </w:rPr>
        <w:t xml:space="preserve">месяц (*Расчетный период </w:t>
      </w:r>
      <w:r w:rsidRPr="00500F4B">
        <w:rPr>
          <w:rFonts w:ascii="Avenir Next W1G" w:hAnsi="Avenir Next W1G" w:cs="Times"/>
          <w:sz w:val="14"/>
          <w:szCs w:val="14"/>
          <w:lang w:val="lv-LV"/>
        </w:rPr>
        <w:t>—</w:t>
      </w:r>
      <w:r w:rsidRPr="00500F4B">
        <w:rPr>
          <w:rFonts w:ascii="Avenir Next W1G" w:hAnsi="Avenir Next W1G" w:cs="Times"/>
          <w:sz w:val="14"/>
          <w:szCs w:val="14"/>
          <w:lang w:val="ru-RU"/>
        </w:rPr>
        <w:t xml:space="preserve"> с момента удержания последней платы за обслуживание счета до последнего рабочего дня текущего месяца).</w:t>
      </w:r>
    </w:p>
  </w:endnote>
  <w:endnote w:id="11">
    <w:p w14:paraId="752706D3" w14:textId="48EA1386" w:rsidR="008B635F" w:rsidRPr="00500F4B" w:rsidRDefault="008B635F" w:rsidP="00F94AFB">
      <w:pPr>
        <w:pStyle w:val="EndnoteText"/>
        <w:jc w:val="both"/>
        <w:rPr>
          <w:rFonts w:ascii="Avenir Next W1G" w:hAnsi="Avenir Next W1G"/>
          <w:sz w:val="14"/>
          <w:szCs w:val="14"/>
          <w:lang w:val="ru-RU" w:bidi="ru-RU"/>
        </w:rPr>
      </w:pPr>
      <w:r w:rsidRPr="00500F4B">
        <w:rPr>
          <w:rFonts w:ascii="Avenir Next W1G" w:hAnsi="Avenir Next W1G"/>
          <w:sz w:val="14"/>
          <w:szCs w:val="14"/>
          <w:vertAlign w:val="superscript"/>
          <w:lang w:val="ru-RU" w:bidi="ru-RU"/>
        </w:rPr>
        <w:endnoteRef/>
      </w:r>
      <w:r w:rsidRPr="00500F4B">
        <w:rPr>
          <w:rFonts w:ascii="Avenir Next W1G" w:hAnsi="Avenir Next W1G"/>
          <w:sz w:val="14"/>
          <w:szCs w:val="14"/>
          <w:vertAlign w:val="superscript"/>
          <w:lang w:val="ru-RU" w:bidi="ru-RU"/>
        </w:rPr>
        <w:t xml:space="preserve"> </w:t>
      </w:r>
      <w:r w:rsidRPr="00500F4B">
        <w:rPr>
          <w:rFonts w:ascii="Avenir Next W1G" w:hAnsi="Avenir Next W1G"/>
          <w:sz w:val="14"/>
          <w:szCs w:val="14"/>
          <w:vertAlign w:val="superscript"/>
          <w:lang w:val="lv-LV" w:bidi="ru-RU"/>
        </w:rPr>
        <w:t xml:space="preserve"> </w:t>
      </w:r>
      <w:r w:rsidRPr="00500F4B">
        <w:rPr>
          <w:rFonts w:ascii="Avenir Next W1G" w:hAnsi="Avenir Next W1G"/>
          <w:sz w:val="14"/>
          <w:szCs w:val="14"/>
          <w:lang w:val="ru-RU" w:bidi="ru-RU"/>
        </w:rPr>
        <w:t xml:space="preserve">Размер комиссии определяется Банком, в одностороннем порядке, в зависимости от сложности и факторов риска </w:t>
      </w:r>
      <w:r w:rsidR="00A80BBB" w:rsidRPr="00500F4B">
        <w:rPr>
          <w:rFonts w:ascii="Avenir Next W1G" w:hAnsi="Avenir Next W1G"/>
          <w:sz w:val="14"/>
          <w:szCs w:val="14"/>
          <w:lang w:val="ru-RU" w:bidi="ru-RU"/>
        </w:rPr>
        <w:t>К</w:t>
      </w:r>
      <w:r w:rsidRPr="00500F4B">
        <w:rPr>
          <w:rFonts w:ascii="Avenir Next W1G" w:hAnsi="Avenir Next W1G"/>
          <w:sz w:val="14"/>
          <w:szCs w:val="14"/>
          <w:lang w:val="ru-RU" w:bidi="ru-RU"/>
        </w:rPr>
        <w:t>лиента/ деятельности. К более высоким рискам применяется более высокая комиссия.</w:t>
      </w:r>
    </w:p>
  </w:endnote>
  <w:endnote w:id="12">
    <w:p w14:paraId="27BFBBE1" w14:textId="3624F981" w:rsidR="008B635F" w:rsidRPr="00D5183F" w:rsidRDefault="008B635F" w:rsidP="00F94AFB">
      <w:pPr>
        <w:pStyle w:val="EndnoteText"/>
        <w:jc w:val="both"/>
        <w:rPr>
          <w:lang w:val="lv-LV"/>
        </w:rPr>
      </w:pPr>
      <w:r w:rsidRPr="00500F4B">
        <w:rPr>
          <w:rFonts w:ascii="Avenir Next W1G" w:hAnsi="Avenir Next W1G"/>
          <w:sz w:val="14"/>
          <w:szCs w:val="14"/>
          <w:vertAlign w:val="superscript"/>
          <w:lang w:val="ru-RU" w:bidi="ru-RU"/>
        </w:rPr>
        <w:endnoteRef/>
      </w:r>
      <w:r w:rsidRPr="00500F4B">
        <w:rPr>
          <w:rFonts w:ascii="Avenir Next W1G" w:hAnsi="Avenir Next W1G"/>
          <w:sz w:val="14"/>
          <w:szCs w:val="14"/>
          <w:vertAlign w:val="superscript"/>
          <w:lang w:val="ru-RU" w:bidi="ru-RU"/>
        </w:rPr>
        <w:t xml:space="preserve"> </w:t>
      </w:r>
      <w:r w:rsidR="00B35476" w:rsidRPr="00500F4B">
        <w:rPr>
          <w:rFonts w:ascii="Avenir Next W1G" w:hAnsi="Avenir Next W1G"/>
          <w:sz w:val="14"/>
          <w:szCs w:val="14"/>
          <w:lang w:val="ru-RU" w:bidi="ru-RU"/>
        </w:rPr>
        <w:t>Р</w:t>
      </w:r>
      <w:r w:rsidRPr="00500F4B">
        <w:rPr>
          <w:rFonts w:ascii="Avenir Next W1G" w:hAnsi="Avenir Next W1G"/>
          <w:sz w:val="14"/>
          <w:szCs w:val="14"/>
          <w:lang w:val="ru-RU" w:bidi="ru-RU"/>
        </w:rPr>
        <w:t>азмер комиссии за изучение или проведение проверки определяется Банком, в одностороннем порядке, согласно фактически затраченному рабочему времени.</w:t>
      </w:r>
    </w:p>
  </w:endnote>
  <w:endnote w:id="13">
    <w:p w14:paraId="69D862F5" w14:textId="5DB099EE" w:rsidR="00C76B07" w:rsidRPr="003443FB" w:rsidRDefault="00C76B07">
      <w:pPr>
        <w:pStyle w:val="EndnoteText"/>
        <w:rPr>
          <w:rFonts w:ascii="Avenir Next W1G" w:hAnsi="Avenir Next W1G"/>
          <w:color w:val="000000" w:themeColor="text1"/>
          <w:sz w:val="14"/>
          <w:szCs w:val="14"/>
          <w:lang w:val="ru-RU" w:bidi="ru-RU"/>
        </w:rPr>
      </w:pPr>
      <w:r w:rsidRPr="00961182">
        <w:rPr>
          <w:rFonts w:ascii="Avenir Next W1G" w:hAnsi="Avenir Next W1G"/>
          <w:color w:val="000000" w:themeColor="text1"/>
          <w:sz w:val="14"/>
          <w:szCs w:val="14"/>
          <w:vertAlign w:val="superscript"/>
          <w:lang w:val="ru-RU" w:bidi="ru-RU"/>
        </w:rPr>
        <w:endnoteRef/>
      </w:r>
      <w:r w:rsidRPr="00961182">
        <w:rPr>
          <w:rFonts w:ascii="Avenir Next W1G" w:hAnsi="Avenir Next W1G"/>
          <w:color w:val="000000" w:themeColor="text1"/>
          <w:sz w:val="14"/>
          <w:szCs w:val="14"/>
          <w:lang w:val="ru-RU" w:bidi="ru-RU"/>
        </w:rPr>
        <w:t xml:space="preserve"> </w:t>
      </w:r>
      <w:r w:rsidR="00961182" w:rsidRPr="00961182">
        <w:rPr>
          <w:rFonts w:ascii="Avenir Next W1G" w:hAnsi="Avenir Next W1G"/>
          <w:color w:val="000000" w:themeColor="text1"/>
          <w:sz w:val="14"/>
          <w:szCs w:val="14"/>
          <w:lang w:val="ru-RU" w:bidi="ru-RU"/>
        </w:rPr>
        <w:t>Монеты в иностранной валюте Банк не принимает.</w:t>
      </w:r>
    </w:p>
  </w:endnote>
  <w:endnote w:id="14">
    <w:p w14:paraId="4FEF4F22" w14:textId="50867936" w:rsidR="00C76B07" w:rsidRPr="003443FB" w:rsidRDefault="00C76B07">
      <w:pPr>
        <w:pStyle w:val="EndnoteText"/>
        <w:rPr>
          <w:rFonts w:ascii="Avenir Next W1G" w:hAnsi="Avenir Next W1G"/>
          <w:color w:val="000000" w:themeColor="text1"/>
          <w:sz w:val="14"/>
          <w:szCs w:val="14"/>
          <w:lang w:val="ru-RU" w:bidi="ru-RU"/>
        </w:rPr>
      </w:pPr>
      <w:r w:rsidRPr="003443FB">
        <w:rPr>
          <w:rFonts w:ascii="Avenir Next W1G" w:hAnsi="Avenir Next W1G"/>
          <w:color w:val="000000" w:themeColor="text1"/>
          <w:sz w:val="14"/>
          <w:szCs w:val="14"/>
          <w:vertAlign w:val="superscript"/>
          <w:lang w:val="ru-RU" w:bidi="ru-RU"/>
        </w:rPr>
        <w:endnoteRef/>
      </w:r>
      <w:r w:rsidRPr="003443FB">
        <w:rPr>
          <w:rFonts w:ascii="Avenir Next W1G" w:hAnsi="Avenir Next W1G"/>
          <w:color w:val="000000" w:themeColor="text1"/>
          <w:sz w:val="14"/>
          <w:szCs w:val="14"/>
          <w:lang w:val="ru-RU" w:bidi="ru-RU"/>
        </w:rPr>
        <w:t xml:space="preserve"> </w:t>
      </w:r>
      <w:r w:rsidR="00961182" w:rsidRPr="003443FB">
        <w:rPr>
          <w:rFonts w:ascii="Avenir Next W1G" w:hAnsi="Avenir Next W1G"/>
          <w:color w:val="000000" w:themeColor="text1"/>
          <w:sz w:val="14"/>
          <w:szCs w:val="14"/>
          <w:lang w:val="ru-RU" w:bidi="ru-RU"/>
        </w:rPr>
        <w:t>Банк оставляет за собой право не принимать изношенные (дефектные) банкноты, если они не соответствуют внутренним требованиям банка (Общим правилам сделок).</w:t>
      </w:r>
    </w:p>
  </w:endnote>
  <w:endnote w:id="15">
    <w:p w14:paraId="06B09C30" w14:textId="51E4EEC6" w:rsidR="00C76B07" w:rsidRPr="00500F4B" w:rsidRDefault="00C76B07">
      <w:pPr>
        <w:pStyle w:val="EndnoteText"/>
        <w:rPr>
          <w:rFonts w:ascii="Avenir Next W1G" w:hAnsi="Avenir Next W1G"/>
          <w:sz w:val="14"/>
          <w:szCs w:val="14"/>
          <w:lang w:val="ru-RU" w:bidi="ru-RU"/>
        </w:rPr>
      </w:pPr>
      <w:r w:rsidRPr="003443FB">
        <w:rPr>
          <w:rFonts w:ascii="Avenir Next W1G" w:hAnsi="Avenir Next W1G"/>
          <w:color w:val="000000" w:themeColor="text1"/>
          <w:sz w:val="14"/>
          <w:szCs w:val="14"/>
          <w:vertAlign w:val="superscript"/>
          <w:lang w:val="ru-RU" w:bidi="ru-RU"/>
        </w:rPr>
        <w:endnoteRef/>
      </w:r>
      <w:r w:rsidRPr="003443FB">
        <w:rPr>
          <w:rFonts w:ascii="Avenir Next W1G" w:hAnsi="Avenir Next W1G"/>
          <w:color w:val="000000" w:themeColor="text1"/>
          <w:sz w:val="14"/>
          <w:szCs w:val="14"/>
          <w:lang w:val="ru-RU" w:bidi="ru-RU"/>
        </w:rPr>
        <w:t xml:space="preserve"> </w:t>
      </w:r>
      <w:r w:rsidR="00961182" w:rsidRPr="003443FB">
        <w:rPr>
          <w:rFonts w:ascii="Avenir Next W1G" w:hAnsi="Avenir Next W1G"/>
          <w:color w:val="000000" w:themeColor="text1"/>
          <w:sz w:val="14"/>
          <w:szCs w:val="14"/>
          <w:lang w:val="ru-RU" w:bidi="ru-RU"/>
        </w:rPr>
        <w:t>Суммы, превышающие 3 000 EUR или их эквивалент, в центрах обслуживания клиентов необходимо заказывать в письменной форме за два дня до выплаты.</w:t>
      </w:r>
    </w:p>
  </w:endnote>
  <w:endnote w:id="16">
    <w:p w14:paraId="47176624" w14:textId="74110874" w:rsidR="00C76B07" w:rsidRPr="00500F4B" w:rsidRDefault="00C76B07">
      <w:pPr>
        <w:pStyle w:val="EndnoteText"/>
        <w:rPr>
          <w:rFonts w:ascii="Avenir Next W1G" w:hAnsi="Avenir Next W1G"/>
          <w:sz w:val="14"/>
          <w:szCs w:val="14"/>
          <w:lang w:val="ru-RU" w:bidi="ru-RU"/>
        </w:rPr>
      </w:pPr>
      <w:r w:rsidRPr="00500F4B">
        <w:rPr>
          <w:rFonts w:ascii="Avenir Next W1G" w:hAnsi="Avenir Next W1G"/>
          <w:sz w:val="14"/>
          <w:szCs w:val="14"/>
          <w:vertAlign w:val="superscript"/>
          <w:lang w:val="ru-RU" w:bidi="ru-RU"/>
        </w:rPr>
        <w:endnoteRef/>
      </w:r>
      <w:r w:rsidRPr="00500F4B">
        <w:rPr>
          <w:rFonts w:ascii="Avenir Next W1G" w:hAnsi="Avenir Next W1G"/>
          <w:sz w:val="14"/>
          <w:szCs w:val="14"/>
          <w:lang w:val="ru-RU" w:bidi="ru-RU"/>
        </w:rPr>
        <w:t xml:space="preserve"> </w:t>
      </w:r>
      <w:r w:rsidR="00961182" w:rsidRPr="00500F4B">
        <w:rPr>
          <w:rFonts w:ascii="Avenir Next W1G" w:hAnsi="Avenir Next W1G"/>
          <w:sz w:val="14"/>
          <w:szCs w:val="14"/>
          <w:lang w:val="ru-RU" w:bidi="ru-RU"/>
        </w:rPr>
        <w:t>Если такая валюта есть в наличии.</w:t>
      </w:r>
    </w:p>
  </w:endnote>
  <w:endnote w:id="17">
    <w:p w14:paraId="2D1AA12E" w14:textId="56FBC7CE" w:rsidR="00961182" w:rsidRPr="00500F4B" w:rsidRDefault="00961182">
      <w:pPr>
        <w:pStyle w:val="EndnoteText"/>
        <w:rPr>
          <w:rFonts w:ascii="Avenir Next W1G" w:hAnsi="Avenir Next W1G"/>
          <w:sz w:val="14"/>
          <w:szCs w:val="14"/>
          <w:lang w:val="ru-RU" w:bidi="ru-RU"/>
        </w:rPr>
      </w:pPr>
      <w:r w:rsidRPr="00500F4B">
        <w:rPr>
          <w:rFonts w:ascii="Avenir Next W1G" w:hAnsi="Avenir Next W1G"/>
          <w:sz w:val="14"/>
          <w:szCs w:val="14"/>
          <w:vertAlign w:val="superscript"/>
          <w:lang w:val="ru-RU" w:bidi="ru-RU"/>
        </w:rPr>
        <w:endnoteRef/>
      </w:r>
      <w:r w:rsidRPr="00500F4B">
        <w:rPr>
          <w:rFonts w:ascii="Avenir Next W1G" w:hAnsi="Avenir Next W1G"/>
          <w:sz w:val="14"/>
          <w:szCs w:val="14"/>
          <w:lang w:val="ru-RU" w:bidi="ru-RU"/>
        </w:rPr>
        <w:t xml:space="preserve"> </w:t>
      </w:r>
      <w:r w:rsidR="0012157F" w:rsidRPr="00500F4B">
        <w:rPr>
          <w:rFonts w:ascii="Avenir Next W1G" w:hAnsi="Avenir Next W1G"/>
          <w:sz w:val="14"/>
          <w:szCs w:val="14"/>
          <w:lang w:val="ru-RU" w:bidi="ru-RU"/>
        </w:rPr>
        <w:t xml:space="preserve">Услуга доступна </w:t>
      </w:r>
      <w:r w:rsidR="00FA231F" w:rsidRPr="00500F4B">
        <w:rPr>
          <w:rFonts w:ascii="Avenir Next W1G" w:hAnsi="Avenir Next W1G"/>
          <w:sz w:val="14"/>
          <w:szCs w:val="14"/>
          <w:lang w:val="ru-RU" w:bidi="ru-RU"/>
        </w:rPr>
        <w:t xml:space="preserve">(во всех указанных валютах) </w:t>
      </w:r>
      <w:r w:rsidRPr="00500F4B">
        <w:rPr>
          <w:rFonts w:ascii="Avenir Next W1G" w:hAnsi="Avenir Next W1G"/>
          <w:sz w:val="14"/>
          <w:szCs w:val="14"/>
          <w:lang w:val="ru-RU" w:bidi="ru-RU"/>
        </w:rPr>
        <w:t>для Клиента Банка.</w:t>
      </w:r>
    </w:p>
  </w:endnote>
  <w:endnote w:id="18">
    <w:p w14:paraId="05046D53" w14:textId="77777777" w:rsidR="009A04C9" w:rsidRPr="00500F4B" w:rsidRDefault="009A04C9" w:rsidP="009A04C9">
      <w:pPr>
        <w:pStyle w:val="EndnoteText"/>
        <w:rPr>
          <w:rFonts w:ascii="Avenir Next W1G" w:hAnsi="Avenir Next W1G"/>
          <w:sz w:val="14"/>
          <w:szCs w:val="14"/>
          <w:lang w:val="ru-RU" w:bidi="ru-RU"/>
        </w:rPr>
      </w:pPr>
      <w:r w:rsidRPr="00500F4B">
        <w:rPr>
          <w:rFonts w:ascii="Avenir Next W1G" w:hAnsi="Avenir Next W1G"/>
          <w:sz w:val="14"/>
          <w:szCs w:val="14"/>
          <w:vertAlign w:val="superscript"/>
          <w:lang w:val="ru-RU" w:bidi="ru-RU"/>
        </w:rPr>
        <w:endnoteRef/>
      </w:r>
      <w:r w:rsidRPr="00500F4B">
        <w:rPr>
          <w:rFonts w:ascii="Avenir Next W1G" w:hAnsi="Avenir Next W1G"/>
          <w:sz w:val="14"/>
          <w:szCs w:val="14"/>
          <w:lang w:val="ru-RU" w:bidi="ru-RU"/>
        </w:rPr>
        <w:t xml:space="preserve"> Монеты должны быть рассортированы по номиналу.</w:t>
      </w:r>
    </w:p>
  </w:endnote>
  <w:endnote w:id="19">
    <w:p w14:paraId="15E2ABC6" w14:textId="77777777" w:rsidR="009A04C9" w:rsidRPr="00961182" w:rsidRDefault="009A04C9" w:rsidP="009A04C9">
      <w:pPr>
        <w:pStyle w:val="EndnoteText"/>
        <w:rPr>
          <w:lang w:val="ru-RU"/>
        </w:rPr>
      </w:pPr>
      <w:r w:rsidRPr="00500F4B">
        <w:rPr>
          <w:rFonts w:ascii="Avenir Next W1G" w:hAnsi="Avenir Next W1G"/>
          <w:sz w:val="14"/>
          <w:szCs w:val="14"/>
          <w:vertAlign w:val="superscript"/>
          <w:lang w:val="ru-RU" w:bidi="ru-RU"/>
        </w:rPr>
        <w:endnoteRef/>
      </w:r>
      <w:r w:rsidRPr="00500F4B">
        <w:rPr>
          <w:rFonts w:ascii="Avenir Next W1G" w:hAnsi="Avenir Next W1G"/>
          <w:sz w:val="14"/>
          <w:szCs w:val="14"/>
          <w:lang w:val="ru-RU" w:bidi="ru-RU"/>
        </w:rPr>
        <w:t xml:space="preserve"> Комиссионная плата за обработку монет удерживается в дополнение </w:t>
      </w:r>
      <w:r w:rsidRPr="00961182">
        <w:rPr>
          <w:rFonts w:ascii="Avenir Next W1G" w:hAnsi="Avenir Next W1G"/>
          <w:color w:val="000000" w:themeColor="text1"/>
          <w:sz w:val="14"/>
          <w:szCs w:val="14"/>
          <w:lang w:val="ru-RU" w:bidi="ru-RU"/>
        </w:rPr>
        <w:t>к комиссионной плате за внесение или выплату денег.</w:t>
      </w:r>
    </w:p>
  </w:endnote>
  <w:endnote w:id="20">
    <w:p w14:paraId="53435CAB" w14:textId="2117B14F" w:rsidR="00F7083C" w:rsidRPr="00F7083C" w:rsidRDefault="00F7083C">
      <w:pPr>
        <w:pStyle w:val="EndnoteText"/>
        <w:rPr>
          <w:lang w:val="ru-RU"/>
        </w:rPr>
      </w:pPr>
      <w:r>
        <w:rPr>
          <w:rStyle w:val="EndnoteReference"/>
        </w:rPr>
        <w:endnoteRef/>
      </w:r>
      <w:r w:rsidRPr="00F7083C">
        <w:rPr>
          <w:lang w:val="ru-RU"/>
        </w:rPr>
        <w:t xml:space="preserve"> </w:t>
      </w:r>
      <w:bookmarkStart w:id="3" w:name="_Hlk89120952"/>
      <w:r w:rsidR="00B318F7" w:rsidRPr="00811F56">
        <w:rPr>
          <w:rFonts w:ascii="Avenir Next W1G" w:hAnsi="Avenir Next W1G"/>
          <w:sz w:val="14"/>
          <w:szCs w:val="14"/>
          <w:lang w:val="ru-RU" w:bidi="ru-RU"/>
        </w:rPr>
        <w:t>Комиссионная плата за справку, содержание и вид которой соответствует нескольким указанным пунктам</w:t>
      </w:r>
      <w:r w:rsidR="00476BE9">
        <w:rPr>
          <w:rFonts w:ascii="Avenir Next W1G" w:hAnsi="Avenir Next W1G"/>
          <w:sz w:val="14"/>
          <w:szCs w:val="14"/>
          <w:lang w:val="ru-RU" w:bidi="ru-RU"/>
        </w:rPr>
        <w:t xml:space="preserve"> по Тарифам</w:t>
      </w:r>
      <w:r w:rsidR="00B318F7" w:rsidRPr="00811F56">
        <w:rPr>
          <w:rFonts w:ascii="Avenir Next W1G" w:hAnsi="Avenir Next W1G"/>
          <w:sz w:val="14"/>
          <w:szCs w:val="14"/>
          <w:lang w:val="ru-RU" w:bidi="ru-RU"/>
        </w:rPr>
        <w:t>, определяется</w:t>
      </w:r>
      <w:r w:rsidR="00B318F7" w:rsidRPr="004865E6">
        <w:rPr>
          <w:rFonts w:ascii="Avenir Next W1G" w:hAnsi="Avenir Next W1G"/>
          <w:sz w:val="14"/>
          <w:szCs w:val="14"/>
          <w:lang w:val="ru-RU" w:bidi="ru-RU"/>
        </w:rPr>
        <w:t xml:space="preserve"> как общая сумма соответствующих пунктов </w:t>
      </w:r>
      <w:r w:rsidR="000B0D16">
        <w:rPr>
          <w:rFonts w:ascii="Avenir Next W1G" w:hAnsi="Avenir Next W1G"/>
          <w:sz w:val="14"/>
          <w:szCs w:val="14"/>
          <w:lang w:val="ru-RU" w:bidi="ru-RU"/>
        </w:rPr>
        <w:t>по Тарифу</w:t>
      </w:r>
      <w:r w:rsidR="00B318F7" w:rsidRPr="004865E6">
        <w:rPr>
          <w:rFonts w:ascii="Avenir Next W1G" w:hAnsi="Avenir Next W1G"/>
          <w:sz w:val="14"/>
          <w:szCs w:val="14"/>
          <w:lang w:val="ru-RU" w:bidi="ru-RU"/>
        </w:rPr>
        <w:t>.</w:t>
      </w:r>
      <w:bookmarkEnd w:id="3"/>
    </w:p>
  </w:endnote>
  <w:endnote w:id="21">
    <w:p w14:paraId="492949BA" w14:textId="28D8A57F" w:rsidR="00F7083C" w:rsidRPr="00F7083C" w:rsidRDefault="00F7083C">
      <w:pPr>
        <w:pStyle w:val="EndnoteText"/>
        <w:rPr>
          <w:lang w:val="ru-RU"/>
        </w:rPr>
      </w:pPr>
      <w:r>
        <w:rPr>
          <w:rStyle w:val="EndnoteReference"/>
        </w:rPr>
        <w:endnoteRef/>
      </w:r>
      <w:r w:rsidRPr="00F7083C">
        <w:rPr>
          <w:lang w:val="ru-RU"/>
        </w:rPr>
        <w:t xml:space="preserve"> </w:t>
      </w:r>
      <w:bookmarkStart w:id="4" w:name="_Hlk89120957"/>
      <w:r w:rsidR="00B318F7" w:rsidRPr="004865E6">
        <w:rPr>
          <w:rFonts w:ascii="Avenir Next W1G" w:hAnsi="Avenir Next W1G"/>
          <w:sz w:val="14"/>
          <w:szCs w:val="14"/>
          <w:lang w:val="ru-RU" w:bidi="ru-RU"/>
        </w:rPr>
        <w:t xml:space="preserve">За подготовку справки в ускоренном порядке Банк имеет право удержать дополнительную комиссионную плату, и выдача справки, подготовленной в ускоренном порядке, осуществляется только в </w:t>
      </w:r>
      <w:r w:rsidR="00B318F7">
        <w:rPr>
          <w:rFonts w:ascii="Avenir Next W1G" w:hAnsi="Avenir Next W1G"/>
          <w:sz w:val="14"/>
          <w:szCs w:val="14"/>
          <w:lang w:val="ru-RU" w:bidi="ru-RU"/>
        </w:rPr>
        <w:t>г</w:t>
      </w:r>
      <w:r w:rsidR="00B318F7" w:rsidRPr="004865E6">
        <w:rPr>
          <w:rFonts w:ascii="Avenir Next W1G" w:hAnsi="Avenir Next W1G"/>
          <w:sz w:val="14"/>
          <w:szCs w:val="14"/>
          <w:lang w:val="ru-RU" w:bidi="ru-RU"/>
        </w:rPr>
        <w:t>лавном бюро AS «Industra Bank».</w:t>
      </w:r>
      <w:bookmarkEnd w:id="4"/>
    </w:p>
  </w:endnote>
  <w:endnote w:id="22">
    <w:p w14:paraId="6DF0C88B" w14:textId="24F9FA18" w:rsidR="00804856" w:rsidRPr="00804856" w:rsidRDefault="00804856" w:rsidP="00502760">
      <w:pPr>
        <w:pStyle w:val="EndnoteText"/>
        <w:ind w:left="113" w:hanging="113"/>
        <w:jc w:val="both"/>
        <w:rPr>
          <w:lang w:val="ru-RU"/>
        </w:rPr>
      </w:pPr>
      <w:r w:rsidRPr="00F33AA6">
        <w:rPr>
          <w:rStyle w:val="EndnoteReference"/>
          <w:rFonts w:ascii="Avenir Next W1G" w:hAnsi="Avenir Next W1G"/>
          <w:color w:val="000000" w:themeColor="text1"/>
          <w:sz w:val="14"/>
          <w:szCs w:val="14"/>
        </w:rPr>
        <w:endnoteRef/>
      </w:r>
      <w:r w:rsidRPr="00804856">
        <w:rPr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 w:eastAsia="lv-LV"/>
        </w:rPr>
        <w:t xml:space="preserve">При зачислении входящего платежа на счет </w:t>
      </w:r>
      <w:r w:rsidR="000F24A6">
        <w:rPr>
          <w:rFonts w:ascii="Avenir Next W1G" w:hAnsi="Avenir Next W1G" w:cs="Times"/>
          <w:sz w:val="14"/>
          <w:szCs w:val="14"/>
          <w:lang w:val="ru-RU" w:eastAsia="lv-LV"/>
        </w:rPr>
        <w:t>К</w:t>
      </w:r>
      <w:r w:rsidRPr="0012388A">
        <w:rPr>
          <w:rFonts w:ascii="Avenir Next W1G" w:hAnsi="Avenir Next W1G" w:cs="Times"/>
          <w:sz w:val="14"/>
          <w:szCs w:val="14"/>
          <w:lang w:val="ru-RU" w:eastAsia="lv-LV"/>
        </w:rPr>
        <w:t>лиента Industra Bank из кредитных организаций, к странам</w:t>
      </w:r>
      <w:r w:rsidRPr="0012388A">
        <w:rPr>
          <w:rFonts w:ascii="Avenir Next W1G" w:hAnsi="Avenir Next W1G" w:cs="Times"/>
          <w:sz w:val="14"/>
          <w:szCs w:val="14"/>
          <w:lang w:val="lv-LV" w:eastAsia="lv-LV"/>
        </w:rPr>
        <w:t xml:space="preserve"> </w:t>
      </w:r>
      <w:r w:rsidRPr="0012388A">
        <w:rPr>
          <w:rFonts w:ascii="Avenir Next W1G" w:hAnsi="Avenir Next W1G"/>
          <w:sz w:val="14"/>
          <w:szCs w:val="14"/>
          <w:lang w:val="ru-RU"/>
        </w:rPr>
        <w:t>(например Россия, Беларусь)</w:t>
      </w:r>
      <w:r w:rsidRPr="0012388A">
        <w:rPr>
          <w:rFonts w:ascii="Avenir Next W1G" w:hAnsi="Avenir Next W1G" w:cs="Times"/>
          <w:sz w:val="14"/>
          <w:szCs w:val="14"/>
          <w:lang w:val="ru-RU" w:eastAsia="lv-LV"/>
        </w:rPr>
        <w:t xml:space="preserve"> которых применяются международные санкции, взимается дополнительная комиссионная плата в размере 0,</w:t>
      </w:r>
      <w:r w:rsidRPr="0012388A">
        <w:rPr>
          <w:rFonts w:ascii="Avenir Next W1G" w:hAnsi="Avenir Next W1G" w:cs="Times"/>
          <w:sz w:val="14"/>
          <w:szCs w:val="14"/>
          <w:lang w:val="lv-LV" w:eastAsia="lv-LV"/>
        </w:rPr>
        <w:t>7</w:t>
      </w:r>
      <w:r w:rsidRPr="0012388A">
        <w:rPr>
          <w:rFonts w:ascii="Avenir Next W1G" w:hAnsi="Avenir Next W1G" w:cs="Times"/>
          <w:sz w:val="14"/>
          <w:szCs w:val="14"/>
          <w:lang w:val="ru-RU" w:eastAsia="lv-LV"/>
        </w:rPr>
        <w:t>% от суммы (мин. 20,00 евро).</w:t>
      </w:r>
    </w:p>
  </w:endnote>
  <w:endnote w:id="23">
    <w:p w14:paraId="1048AAE1" w14:textId="784FF4DA" w:rsidR="00804856" w:rsidRPr="00804856" w:rsidRDefault="00804856" w:rsidP="00502760">
      <w:pPr>
        <w:pStyle w:val="EndnoteText"/>
        <w:ind w:left="113" w:hanging="113"/>
        <w:jc w:val="both"/>
        <w:rPr>
          <w:lang w:val="ru-RU"/>
        </w:rPr>
      </w:pPr>
      <w:r w:rsidRPr="00F33AA6">
        <w:rPr>
          <w:rStyle w:val="EndnoteReference"/>
          <w:rFonts w:ascii="Avenir Next W1G" w:hAnsi="Avenir Next W1G"/>
          <w:color w:val="000000" w:themeColor="text1"/>
          <w:sz w:val="14"/>
          <w:szCs w:val="14"/>
        </w:rPr>
        <w:endnoteRef/>
      </w:r>
      <w:r w:rsidRPr="00673377">
        <w:rPr>
          <w:rStyle w:val="EndnoteReference"/>
          <w:rFonts w:ascii="Avenir Next W1G" w:hAnsi="Avenir Next W1G"/>
          <w:color w:val="000000" w:themeColor="text1"/>
          <w:sz w:val="14"/>
          <w:szCs w:val="14"/>
          <w:lang w:val="ru-RU"/>
        </w:rPr>
        <w:t xml:space="preserve"> </w:t>
      </w:r>
      <w:r w:rsidR="00DC3EC8">
        <w:rPr>
          <w:rFonts w:ascii="Avenir Next W1G" w:hAnsi="Avenir Next W1G"/>
          <w:color w:val="000000" w:themeColor="text1"/>
          <w:sz w:val="14"/>
          <w:szCs w:val="14"/>
          <w:lang w:val="lv-LV"/>
        </w:rPr>
        <w:t xml:space="preserve"> </w:t>
      </w:r>
      <w:r w:rsidRPr="006F47C9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>При</w:t>
      </w:r>
      <w:r w:rsidRPr="006F47C9">
        <w:rPr>
          <w:rFonts w:ascii="Avenir Next W1G" w:hAnsi="Avenir Next W1G" w:cs="Times"/>
          <w:spacing w:val="-11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>условии</w:t>
      </w:r>
      <w:r w:rsidRPr="006F47C9">
        <w:rPr>
          <w:rFonts w:ascii="Avenir Next W1G" w:hAnsi="Avenir Next W1G" w:cs="Times"/>
          <w:spacing w:val="-10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>получения</w:t>
      </w:r>
      <w:r w:rsidRPr="006F47C9">
        <w:rPr>
          <w:rFonts w:ascii="Avenir Next W1G" w:hAnsi="Avenir Next W1G" w:cs="Times"/>
          <w:spacing w:val="-10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>сообщения</w:t>
      </w:r>
      <w:r w:rsidRPr="006F47C9">
        <w:rPr>
          <w:rFonts w:ascii="Avenir Next W1G" w:hAnsi="Avenir Next W1G" w:cs="Times"/>
          <w:spacing w:val="-10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в</w:t>
      </w:r>
      <w:r w:rsidRPr="006F47C9">
        <w:rPr>
          <w:rFonts w:ascii="Avenir Next W1G" w:hAnsi="Avenir Next W1G" w:cs="Times"/>
          <w:spacing w:val="-11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формате</w:t>
      </w:r>
      <w:r w:rsidRPr="006F47C9">
        <w:rPr>
          <w:rFonts w:ascii="Avenir Next W1G" w:hAnsi="Avenir Next W1G" w:cs="Times"/>
          <w:spacing w:val="-11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SWIFT</w:t>
      </w:r>
      <w:r w:rsidRPr="006F47C9">
        <w:rPr>
          <w:rFonts w:ascii="Avenir Next W1G" w:hAnsi="Avenir Next W1G" w:cs="Times"/>
          <w:spacing w:val="-10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MT</w:t>
      </w:r>
      <w:r w:rsidRPr="006F47C9">
        <w:rPr>
          <w:rFonts w:ascii="Avenir Next W1G" w:hAnsi="Avenir Next W1G" w:cs="Times"/>
          <w:spacing w:val="-10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103,</w:t>
      </w:r>
      <w:r w:rsidRPr="006F47C9">
        <w:rPr>
          <w:rFonts w:ascii="Avenir Next W1G" w:hAnsi="Avenir Next W1G" w:cs="Times"/>
          <w:spacing w:val="-11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где</w:t>
      </w:r>
      <w:r w:rsidRPr="006F47C9">
        <w:rPr>
          <w:rFonts w:ascii="Avenir Next W1G" w:hAnsi="Avenir Next W1G" w:cs="Times"/>
          <w:spacing w:val="-11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в</w:t>
      </w:r>
      <w:r w:rsidRPr="006F47C9">
        <w:rPr>
          <w:rFonts w:ascii="Avenir Next W1G" w:hAnsi="Avenir Next W1G" w:cs="Times"/>
          <w:spacing w:val="-11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поле</w:t>
      </w:r>
      <w:r w:rsidRPr="006F47C9">
        <w:rPr>
          <w:rFonts w:ascii="Avenir Next W1G" w:hAnsi="Avenir Next W1G" w:cs="Times"/>
          <w:spacing w:val="-11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получателя</w:t>
      </w:r>
      <w:r w:rsidRPr="006F47C9">
        <w:rPr>
          <w:rFonts w:ascii="Avenir Next W1G" w:hAnsi="Avenir Next W1G" w:cs="Times"/>
          <w:spacing w:val="-10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средств</w:t>
      </w:r>
      <w:r w:rsidRPr="006F47C9">
        <w:rPr>
          <w:rFonts w:ascii="Avenir Next W1G" w:hAnsi="Avenir Next W1G" w:cs="Times"/>
          <w:spacing w:val="-45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корректно</w:t>
      </w:r>
      <w:r w:rsidRPr="006F47C9">
        <w:rPr>
          <w:rFonts w:ascii="Avenir Next W1G" w:hAnsi="Avenir Next W1G" w:cs="Times"/>
          <w:spacing w:val="-3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указан</w:t>
      </w:r>
      <w:r w:rsidRPr="006F47C9">
        <w:rPr>
          <w:rFonts w:ascii="Avenir Next W1G" w:hAnsi="Avenir Next W1G" w:cs="Times"/>
          <w:spacing w:val="-3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счет</w:t>
      </w:r>
      <w:r w:rsidRPr="006F47C9">
        <w:rPr>
          <w:rFonts w:ascii="Avenir Next W1G" w:hAnsi="Avenir Next W1G" w:cs="Times"/>
          <w:spacing w:val="-3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Клиента</w:t>
      </w:r>
      <w:r w:rsidRPr="006F47C9">
        <w:rPr>
          <w:rFonts w:ascii="Avenir Next W1G" w:hAnsi="Avenir Next W1G" w:cs="Times"/>
          <w:spacing w:val="-2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в</w:t>
      </w:r>
      <w:r w:rsidRPr="006F47C9">
        <w:rPr>
          <w:rFonts w:ascii="Avenir Next W1G" w:hAnsi="Avenir Next W1G" w:cs="Times"/>
          <w:spacing w:val="-4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формате</w:t>
      </w:r>
      <w:r w:rsidRPr="006F47C9">
        <w:rPr>
          <w:rFonts w:ascii="Avenir Next W1G" w:hAnsi="Avenir Next W1G" w:cs="Times"/>
          <w:spacing w:val="-4"/>
          <w:w w:val="105"/>
          <w:sz w:val="14"/>
          <w:szCs w:val="14"/>
          <w:lang w:val="ru-RU"/>
        </w:rPr>
        <w:t xml:space="preserve"> </w:t>
      </w:r>
      <w:r w:rsidRPr="006F47C9">
        <w:rPr>
          <w:rFonts w:ascii="Avenir Next W1G" w:hAnsi="Avenir Next W1G" w:cs="Times"/>
          <w:w w:val="105"/>
          <w:sz w:val="14"/>
          <w:szCs w:val="14"/>
          <w:lang w:val="ru-RU"/>
        </w:rPr>
        <w:t>IBAN.</w:t>
      </w:r>
    </w:p>
  </w:endnote>
  <w:endnote w:id="24">
    <w:p w14:paraId="57F0C80B" w14:textId="24FC2EC1" w:rsidR="00804856" w:rsidRPr="00311221" w:rsidRDefault="00804856" w:rsidP="00502760">
      <w:pPr>
        <w:pStyle w:val="EndnoteText"/>
        <w:ind w:left="113" w:hanging="113"/>
        <w:jc w:val="both"/>
        <w:rPr>
          <w:lang w:val="ru-RU"/>
        </w:rPr>
      </w:pPr>
      <w:r w:rsidRPr="00F33AA6">
        <w:rPr>
          <w:rStyle w:val="EndnoteReference"/>
          <w:rFonts w:ascii="Avenir Next W1G" w:hAnsi="Avenir Next W1G"/>
          <w:color w:val="000000" w:themeColor="text1"/>
          <w:sz w:val="14"/>
          <w:szCs w:val="14"/>
        </w:rPr>
        <w:endnoteRef/>
      </w:r>
      <w:r w:rsidRPr="00311221">
        <w:rPr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 w:eastAsia="lv-LV"/>
        </w:rPr>
        <w:t xml:space="preserve">При перечисление исходящего платежа со счета </w:t>
      </w:r>
      <w:r w:rsidR="00A7622C">
        <w:rPr>
          <w:rFonts w:ascii="Avenir Next W1G" w:hAnsi="Avenir Next W1G" w:cs="Times"/>
          <w:sz w:val="14"/>
          <w:szCs w:val="14"/>
          <w:lang w:val="ru-RU" w:eastAsia="lv-LV"/>
        </w:rPr>
        <w:t>К</w:t>
      </w:r>
      <w:r w:rsidRPr="0012388A">
        <w:rPr>
          <w:rFonts w:ascii="Avenir Next W1G" w:hAnsi="Avenir Next W1G" w:cs="Times"/>
          <w:sz w:val="14"/>
          <w:szCs w:val="14"/>
          <w:lang w:val="ru-RU" w:eastAsia="lv-LV"/>
        </w:rPr>
        <w:t>лиента Industra Bank в кредитные организации, к странам</w:t>
      </w:r>
      <w:r w:rsidRPr="0012388A">
        <w:rPr>
          <w:rFonts w:ascii="Avenir Next W1G" w:hAnsi="Avenir Next W1G" w:cs="Times"/>
          <w:sz w:val="14"/>
          <w:szCs w:val="14"/>
          <w:lang w:val="lv-LV" w:eastAsia="lv-LV"/>
        </w:rPr>
        <w:t xml:space="preserve"> </w:t>
      </w:r>
      <w:r w:rsidRPr="0012388A">
        <w:rPr>
          <w:rFonts w:ascii="Avenir Next W1G" w:hAnsi="Avenir Next W1G"/>
          <w:sz w:val="14"/>
          <w:szCs w:val="14"/>
          <w:lang w:val="ru-RU"/>
        </w:rPr>
        <w:t>(например Россия, Беларусь)</w:t>
      </w:r>
      <w:r w:rsidRPr="0012388A">
        <w:rPr>
          <w:rFonts w:ascii="Avenir Next W1G" w:hAnsi="Avenir Next W1G" w:cs="Times"/>
          <w:sz w:val="14"/>
          <w:szCs w:val="14"/>
          <w:lang w:val="ru-RU" w:eastAsia="lv-LV"/>
        </w:rPr>
        <w:t xml:space="preserve"> которых применяются международные санкции, взимается дополнительная комиссионная плата в размере 0,</w:t>
      </w:r>
      <w:r w:rsidRPr="0012388A">
        <w:rPr>
          <w:rFonts w:ascii="Avenir Next W1G" w:hAnsi="Avenir Next W1G" w:cs="Times"/>
          <w:sz w:val="14"/>
          <w:szCs w:val="14"/>
          <w:lang w:val="lv-LV" w:eastAsia="lv-LV"/>
        </w:rPr>
        <w:t>7</w:t>
      </w:r>
      <w:r w:rsidRPr="0012388A">
        <w:rPr>
          <w:rFonts w:ascii="Avenir Next W1G" w:hAnsi="Avenir Next W1G" w:cs="Times"/>
          <w:sz w:val="14"/>
          <w:szCs w:val="14"/>
          <w:lang w:val="ru-RU" w:eastAsia="lv-LV"/>
        </w:rPr>
        <w:t>% от суммы (мин. 20,00 евро)</w:t>
      </w:r>
      <w:r w:rsidRPr="0012388A">
        <w:rPr>
          <w:rFonts w:ascii="Avenir Next W1G" w:hAnsi="Avenir Next W1G" w:cs="Times"/>
          <w:sz w:val="14"/>
          <w:szCs w:val="14"/>
          <w:lang w:val="lv-LV" w:eastAsia="lv-LV"/>
        </w:rPr>
        <w:t>.</w:t>
      </w:r>
    </w:p>
  </w:endnote>
  <w:endnote w:id="25">
    <w:p w14:paraId="41DBA349" w14:textId="38240A57" w:rsidR="00804856" w:rsidRPr="00804856" w:rsidRDefault="00804856" w:rsidP="00502760">
      <w:pPr>
        <w:pStyle w:val="EndnoteText"/>
        <w:ind w:left="113" w:hanging="113"/>
        <w:jc w:val="both"/>
        <w:rPr>
          <w:lang w:val="ru-RU"/>
        </w:rPr>
      </w:pPr>
      <w:r w:rsidRPr="00F33AA6">
        <w:rPr>
          <w:rStyle w:val="EndnoteReference"/>
          <w:rFonts w:ascii="Avenir Next W1G" w:hAnsi="Avenir Next W1G"/>
          <w:color w:val="000000" w:themeColor="text1"/>
          <w:sz w:val="14"/>
          <w:szCs w:val="14"/>
        </w:rPr>
        <w:endnoteRef/>
      </w:r>
      <w:r w:rsidRPr="00673377">
        <w:rPr>
          <w:rStyle w:val="EndnoteReference"/>
          <w:rFonts w:ascii="Avenir Next W1G" w:hAnsi="Avenir Next W1G"/>
          <w:color w:val="000000" w:themeColor="text1"/>
          <w:sz w:val="14"/>
          <w:szCs w:val="14"/>
          <w:lang w:val="ru-RU"/>
        </w:rPr>
        <w:t xml:space="preserve"> </w:t>
      </w:r>
      <w:r w:rsidR="00DC3EC8">
        <w:rPr>
          <w:rFonts w:ascii="Avenir Next W1G" w:hAnsi="Avenir Next W1G"/>
          <w:color w:val="000000" w:themeColor="text1"/>
          <w:sz w:val="14"/>
          <w:szCs w:val="14"/>
          <w:lang w:val="lv-LV"/>
        </w:rPr>
        <w:t xml:space="preserve"> </w:t>
      </w:r>
      <w:r w:rsidRPr="0012388A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 xml:space="preserve">Банк </w:t>
      </w:r>
      <w:r w:rsidR="00071F51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>вы</w:t>
      </w:r>
      <w:r w:rsidR="00071F51" w:rsidRPr="0012388A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 xml:space="preserve">полняет </w:t>
      </w:r>
      <w:r w:rsidRPr="0012388A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 xml:space="preserve">платежное поручение Клиента с датой валютирования в зависимости от приоритета срочности (стандартный, срочный, экспресс), указанного Клиентом в платежном поручении, </w:t>
      </w:r>
      <w:r w:rsidR="00071F51" w:rsidRPr="0091058A">
        <w:rPr>
          <w:rFonts w:ascii="Avenir Next W1G" w:hAnsi="Avenir Next W1G" w:cs="Times"/>
          <w:sz w:val="14"/>
          <w:szCs w:val="14"/>
          <w:lang w:val="ru-RU" w:eastAsia="lv-LV"/>
        </w:rPr>
        <w:t>с учетом установленного Банком срока подачи платёжных поручений</w:t>
      </w:r>
      <w:r w:rsidRPr="0012388A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>. При этом дата валютирования</w:t>
      </w:r>
      <w:r w:rsidR="0026234B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 xml:space="preserve"> может быть перенесена</w:t>
      </w:r>
      <w:r w:rsidRPr="0012388A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 xml:space="preserve"> с учетом</w:t>
      </w:r>
      <w:r w:rsidR="0026234B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 xml:space="preserve"> выходных</w:t>
      </w:r>
      <w:r w:rsidRPr="0012388A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 xml:space="preserve"> дней Банка и клиринговой системы по валюте платежа.</w:t>
      </w:r>
    </w:p>
  </w:endnote>
  <w:endnote w:id="26">
    <w:p w14:paraId="68093E98" w14:textId="318A1CEE" w:rsidR="00804856" w:rsidRPr="0026234B" w:rsidRDefault="00804856" w:rsidP="00502760">
      <w:pPr>
        <w:pStyle w:val="EndnoteText"/>
        <w:ind w:left="113" w:hanging="113"/>
        <w:jc w:val="both"/>
        <w:rPr>
          <w:lang w:val="ru-RU"/>
        </w:rPr>
      </w:pPr>
      <w:r w:rsidRPr="00F33AA6">
        <w:rPr>
          <w:rStyle w:val="EndnoteReference"/>
          <w:rFonts w:ascii="Avenir Next W1G" w:hAnsi="Avenir Next W1G"/>
          <w:color w:val="000000" w:themeColor="text1"/>
          <w:sz w:val="14"/>
          <w:szCs w:val="14"/>
        </w:rPr>
        <w:endnoteRef/>
      </w:r>
      <w:r w:rsidRPr="00673377">
        <w:rPr>
          <w:rStyle w:val="EndnoteReference"/>
          <w:rFonts w:ascii="Avenir Next W1G" w:hAnsi="Avenir Next W1G"/>
          <w:color w:val="000000" w:themeColor="text1"/>
          <w:sz w:val="14"/>
          <w:szCs w:val="14"/>
          <w:lang w:val="ru-RU"/>
        </w:rPr>
        <w:t xml:space="preserve"> </w:t>
      </w:r>
      <w:r w:rsidR="00DC3EC8">
        <w:rPr>
          <w:rFonts w:ascii="Avenir Next W1G" w:hAnsi="Avenir Next W1G"/>
          <w:color w:val="000000" w:themeColor="text1"/>
          <w:sz w:val="14"/>
          <w:szCs w:val="14"/>
          <w:lang w:val="lv-LV"/>
        </w:rPr>
        <w:t xml:space="preserve"> </w:t>
      </w:r>
      <w:r w:rsidRPr="0012388A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>D – дата, когда Клиент подал платежное распоряжение в Банк</w:t>
      </w:r>
      <w:r w:rsidRPr="0012388A">
        <w:rPr>
          <w:rFonts w:ascii="Avenir Next W1G" w:hAnsi="Avenir Next W1G" w:cs="Times"/>
          <w:spacing w:val="-1"/>
          <w:w w:val="105"/>
          <w:sz w:val="14"/>
          <w:szCs w:val="14"/>
          <w:lang w:val="lv-LV"/>
        </w:rPr>
        <w:t>.</w:t>
      </w:r>
      <w:r w:rsidR="0026234B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 xml:space="preserve"> </w:t>
      </w:r>
    </w:p>
  </w:endnote>
  <w:endnote w:id="27">
    <w:p w14:paraId="12C7D9BC" w14:textId="1F74E106" w:rsidR="00804856" w:rsidRPr="00804856" w:rsidRDefault="00804856" w:rsidP="00502760">
      <w:pPr>
        <w:pStyle w:val="EndnoteText"/>
        <w:ind w:left="113" w:hanging="113"/>
        <w:jc w:val="both"/>
        <w:rPr>
          <w:lang w:val="ru-RU"/>
        </w:rPr>
      </w:pPr>
      <w:r w:rsidRPr="00F33AA6">
        <w:rPr>
          <w:rStyle w:val="EndnoteReference"/>
          <w:rFonts w:ascii="Avenir Next W1G" w:hAnsi="Avenir Next W1G"/>
          <w:color w:val="000000" w:themeColor="text1"/>
          <w:sz w:val="14"/>
          <w:szCs w:val="14"/>
        </w:rPr>
        <w:endnoteRef/>
      </w:r>
      <w:r w:rsidRPr="00804856">
        <w:rPr>
          <w:lang w:val="ru-RU"/>
        </w:rPr>
        <w:t xml:space="preserve"> </w:t>
      </w:r>
      <w:r w:rsidRPr="0012388A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>Если перевод осуществляется в банк, который является участником системы электронного клиринга Банка Латвии (</w:t>
      </w:r>
      <w:hyperlink r:id="rId2" w:history="1">
        <w:r w:rsidRPr="0012388A">
          <w:rPr>
            <w:rStyle w:val="Hyperlink"/>
            <w:rFonts w:ascii="Avenir Next W1G" w:hAnsi="Avenir Next W1G" w:cs="Times"/>
            <w:color w:val="auto"/>
            <w:spacing w:val="-1"/>
            <w:w w:val="105"/>
            <w:sz w:val="14"/>
            <w:szCs w:val="14"/>
            <w:lang w:val="ru-RU"/>
          </w:rPr>
          <w:t>Участники</w:t>
        </w:r>
      </w:hyperlink>
      <w:r w:rsidRPr="0012388A">
        <w:rPr>
          <w:rFonts w:ascii="Avenir Next W1G" w:hAnsi="Avenir Next W1G" w:cs="Times"/>
          <w:spacing w:val="-1"/>
          <w:w w:val="105"/>
          <w:sz w:val="14"/>
          <w:szCs w:val="14"/>
          <w:lang w:val="ru-RU"/>
        </w:rPr>
        <w:t>)</w:t>
      </w:r>
      <w:r w:rsidRPr="0012388A">
        <w:rPr>
          <w:rFonts w:ascii="Avenir Next W1G" w:hAnsi="Avenir Next W1G" w:cs="Times"/>
          <w:spacing w:val="-1"/>
          <w:w w:val="105"/>
          <w:sz w:val="14"/>
          <w:szCs w:val="14"/>
          <w:lang w:val="lv-LV"/>
        </w:rPr>
        <w:t>.</w:t>
      </w:r>
    </w:p>
  </w:endnote>
  <w:endnote w:id="28">
    <w:p w14:paraId="32F84D29" w14:textId="3B2D3571" w:rsidR="00804856" w:rsidRPr="0012388A" w:rsidRDefault="00804856" w:rsidP="00502760">
      <w:pPr>
        <w:pStyle w:val="TableParagraph"/>
        <w:spacing w:before="0"/>
        <w:ind w:left="113" w:right="-54" w:hanging="113"/>
        <w:jc w:val="both"/>
        <w:rPr>
          <w:rFonts w:ascii="Avenir Next W1G" w:hAnsi="Avenir Next W1G" w:cs="Times"/>
          <w:sz w:val="14"/>
          <w:szCs w:val="14"/>
          <w:lang w:val="ru-RU"/>
        </w:rPr>
      </w:pPr>
      <w:r w:rsidRPr="00F33AA6">
        <w:rPr>
          <w:rStyle w:val="EndnoteReference"/>
          <w:rFonts w:ascii="Avenir Next W1G" w:hAnsi="Avenir Next W1G"/>
          <w:color w:val="000000" w:themeColor="text1"/>
          <w:sz w:val="14"/>
          <w:szCs w:val="14"/>
        </w:rPr>
        <w:endnoteRef/>
      </w:r>
      <w:r w:rsidRPr="00F33AA6">
        <w:rPr>
          <w:rStyle w:val="EndnoteReference"/>
          <w:rFonts w:ascii="Avenir Next W1G" w:hAnsi="Avenir Next W1G"/>
          <w:color w:val="000000" w:themeColor="text1"/>
          <w:sz w:val="14"/>
          <w:szCs w:val="14"/>
        </w:rPr>
        <w:t xml:space="preserve"> </w:t>
      </w:r>
      <w:r w:rsidR="00DC3EC8">
        <w:rPr>
          <w:rFonts w:ascii="Avenir Next W1G" w:hAnsi="Avenir Next W1G"/>
          <w:color w:val="000000" w:themeColor="text1"/>
          <w:sz w:val="14"/>
          <w:szCs w:val="14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Условия</w:t>
      </w:r>
      <w:r w:rsidRPr="0012388A">
        <w:rPr>
          <w:rFonts w:ascii="Avenir Next W1G" w:hAnsi="Avenir Next W1G" w:cs="Times"/>
          <w:spacing w:val="21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SEPA-перевода:</w:t>
      </w:r>
    </w:p>
    <w:p w14:paraId="7AB4DD95" w14:textId="77777777" w:rsidR="00804856" w:rsidRPr="0012388A" w:rsidRDefault="00804856" w:rsidP="00502760">
      <w:pPr>
        <w:pStyle w:val="TableParagraph"/>
        <w:numPr>
          <w:ilvl w:val="0"/>
          <w:numId w:val="4"/>
        </w:numPr>
        <w:tabs>
          <w:tab w:val="left" w:pos="149"/>
        </w:tabs>
        <w:spacing w:before="0"/>
        <w:ind w:left="148" w:right="-57"/>
        <w:jc w:val="both"/>
        <w:rPr>
          <w:rFonts w:ascii="Avenir Next W1G" w:hAnsi="Avenir Next W1G" w:cs="Times"/>
          <w:sz w:val="14"/>
          <w:szCs w:val="14"/>
          <w:lang w:val="ru-RU"/>
        </w:rPr>
      </w:pPr>
      <w:r w:rsidRPr="0012388A">
        <w:rPr>
          <w:rFonts w:ascii="Avenir Next W1G" w:hAnsi="Avenir Next W1G" w:cs="Times"/>
          <w:sz w:val="14"/>
          <w:szCs w:val="14"/>
          <w:lang w:val="ru-RU"/>
        </w:rPr>
        <w:t>счет</w:t>
      </w:r>
      <w:r w:rsidRPr="0012388A">
        <w:rPr>
          <w:rFonts w:ascii="Avenir Next W1G" w:hAnsi="Avenir Next W1G" w:cs="Times"/>
          <w:spacing w:val="14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получателя</w:t>
      </w:r>
      <w:r w:rsidRPr="0012388A">
        <w:rPr>
          <w:rFonts w:ascii="Avenir Next W1G" w:hAnsi="Avenir Next W1G" w:cs="Times"/>
          <w:spacing w:val="14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должен</w:t>
      </w:r>
      <w:r w:rsidRPr="0012388A">
        <w:rPr>
          <w:rFonts w:ascii="Avenir Next W1G" w:hAnsi="Avenir Next W1G" w:cs="Times"/>
          <w:spacing w:val="13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быть</w:t>
      </w:r>
      <w:r w:rsidRPr="0012388A">
        <w:rPr>
          <w:rFonts w:ascii="Avenir Next W1G" w:hAnsi="Avenir Next W1G" w:cs="Times"/>
          <w:spacing w:val="12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в</w:t>
      </w:r>
      <w:r w:rsidRPr="0012388A">
        <w:rPr>
          <w:rFonts w:ascii="Avenir Next W1G" w:hAnsi="Avenir Next W1G" w:cs="Times"/>
          <w:spacing w:val="12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формате</w:t>
      </w:r>
      <w:r w:rsidRPr="0012388A">
        <w:rPr>
          <w:rFonts w:ascii="Avenir Next W1G" w:hAnsi="Avenir Next W1G" w:cs="Times"/>
          <w:spacing w:val="13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IBAN;</w:t>
      </w:r>
    </w:p>
    <w:p w14:paraId="07A5861B" w14:textId="77777777" w:rsidR="00804856" w:rsidRPr="00005F3E" w:rsidRDefault="00804856" w:rsidP="00502760">
      <w:pPr>
        <w:pStyle w:val="TableParagraph"/>
        <w:numPr>
          <w:ilvl w:val="0"/>
          <w:numId w:val="4"/>
        </w:numPr>
        <w:tabs>
          <w:tab w:val="left" w:pos="195"/>
        </w:tabs>
        <w:spacing w:before="0"/>
        <w:ind w:left="194" w:right="-57" w:hanging="155"/>
        <w:jc w:val="both"/>
        <w:rPr>
          <w:rFonts w:ascii="Avenir Next W1G" w:hAnsi="Avenir Next W1G" w:cs="Times"/>
          <w:sz w:val="14"/>
          <w:szCs w:val="14"/>
          <w:lang w:val="ru-RU"/>
        </w:rPr>
      </w:pPr>
      <w:r w:rsidRPr="0012388A">
        <w:rPr>
          <w:rFonts w:ascii="Avenir Next W1G" w:hAnsi="Avenir Next W1G" w:cs="Times"/>
          <w:sz w:val="14"/>
          <w:szCs w:val="14"/>
          <w:lang w:val="ru-RU"/>
        </w:rPr>
        <w:t>должен</w:t>
      </w:r>
      <w:r w:rsidRPr="0012388A">
        <w:rPr>
          <w:rFonts w:ascii="Avenir Next W1G" w:hAnsi="Avenir Next W1G" w:cs="Times"/>
          <w:spacing w:val="17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быть</w:t>
      </w:r>
      <w:r w:rsidRPr="0012388A">
        <w:rPr>
          <w:rFonts w:ascii="Avenir Next W1G" w:hAnsi="Avenir Next W1G" w:cs="Times"/>
          <w:spacing w:val="18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указан</w:t>
      </w:r>
      <w:r w:rsidRPr="0012388A">
        <w:rPr>
          <w:rFonts w:ascii="Avenir Next W1G" w:hAnsi="Avenir Next W1G" w:cs="Times"/>
          <w:spacing w:val="18"/>
          <w:sz w:val="14"/>
          <w:szCs w:val="14"/>
          <w:lang w:val="ru-RU"/>
        </w:rPr>
        <w:t xml:space="preserve"> </w:t>
      </w:r>
      <w:r w:rsidRPr="00005F3E">
        <w:rPr>
          <w:rFonts w:ascii="Avenir Next W1G" w:hAnsi="Avenir Next W1G" w:cs="Times"/>
          <w:sz w:val="14"/>
          <w:szCs w:val="14"/>
          <w:lang w:val="ru-RU"/>
        </w:rPr>
        <w:t>идентификационный</w:t>
      </w:r>
      <w:r w:rsidRPr="00005F3E">
        <w:rPr>
          <w:rFonts w:ascii="Avenir Next W1G" w:hAnsi="Avenir Next W1G" w:cs="Times"/>
          <w:spacing w:val="19"/>
          <w:sz w:val="14"/>
          <w:szCs w:val="14"/>
          <w:lang w:val="ru-RU"/>
        </w:rPr>
        <w:t xml:space="preserve"> </w:t>
      </w:r>
      <w:r w:rsidRPr="00005F3E">
        <w:rPr>
          <w:rFonts w:ascii="Avenir Next W1G" w:hAnsi="Avenir Next W1G" w:cs="Times"/>
          <w:sz w:val="14"/>
          <w:szCs w:val="14"/>
          <w:lang w:val="ru-RU"/>
        </w:rPr>
        <w:t>(SWIFT/BIC)</w:t>
      </w:r>
      <w:r w:rsidRPr="00005F3E">
        <w:rPr>
          <w:rFonts w:ascii="Avenir Next W1G" w:hAnsi="Avenir Next W1G" w:cs="Times"/>
          <w:spacing w:val="16"/>
          <w:sz w:val="14"/>
          <w:szCs w:val="14"/>
          <w:lang w:val="ru-RU"/>
        </w:rPr>
        <w:t xml:space="preserve"> </w:t>
      </w:r>
      <w:r w:rsidRPr="00005F3E">
        <w:rPr>
          <w:rFonts w:ascii="Avenir Next W1G" w:hAnsi="Avenir Next W1G" w:cs="Times"/>
          <w:sz w:val="14"/>
          <w:szCs w:val="14"/>
          <w:lang w:val="ru-RU"/>
        </w:rPr>
        <w:t>код</w:t>
      </w:r>
      <w:r w:rsidRPr="00005F3E">
        <w:rPr>
          <w:rFonts w:ascii="Avenir Next W1G" w:hAnsi="Avenir Next W1G" w:cs="Times"/>
          <w:spacing w:val="18"/>
          <w:sz w:val="14"/>
          <w:szCs w:val="14"/>
          <w:lang w:val="ru-RU"/>
        </w:rPr>
        <w:t xml:space="preserve"> </w:t>
      </w:r>
      <w:r w:rsidRPr="00005F3E">
        <w:rPr>
          <w:rFonts w:ascii="Avenir Next W1G" w:hAnsi="Avenir Next W1G" w:cs="Times"/>
          <w:sz w:val="14"/>
          <w:szCs w:val="14"/>
          <w:lang w:val="ru-RU"/>
        </w:rPr>
        <w:t>банка</w:t>
      </w:r>
      <w:r w:rsidRPr="00005F3E">
        <w:rPr>
          <w:rFonts w:ascii="Avenir Next W1G" w:hAnsi="Avenir Next W1G" w:cs="Times"/>
          <w:spacing w:val="19"/>
          <w:sz w:val="14"/>
          <w:szCs w:val="14"/>
          <w:lang w:val="ru-RU"/>
        </w:rPr>
        <w:t xml:space="preserve"> </w:t>
      </w:r>
      <w:r w:rsidRPr="00005F3E">
        <w:rPr>
          <w:rFonts w:ascii="Avenir Next W1G" w:hAnsi="Avenir Next W1G" w:cs="Times"/>
          <w:sz w:val="14"/>
          <w:szCs w:val="14"/>
          <w:lang w:val="ru-RU"/>
        </w:rPr>
        <w:t>получателя;</w:t>
      </w:r>
    </w:p>
    <w:p w14:paraId="74167FB7" w14:textId="77777777" w:rsidR="00804856" w:rsidRPr="00005F3E" w:rsidRDefault="00804856" w:rsidP="00502760">
      <w:pPr>
        <w:pStyle w:val="TableParagraph"/>
        <w:numPr>
          <w:ilvl w:val="0"/>
          <w:numId w:val="4"/>
        </w:numPr>
        <w:tabs>
          <w:tab w:val="left" w:pos="149"/>
        </w:tabs>
        <w:spacing w:before="0"/>
        <w:ind w:left="148" w:right="-57"/>
        <w:jc w:val="both"/>
        <w:rPr>
          <w:rFonts w:ascii="Avenir Next W1G" w:hAnsi="Avenir Next W1G" w:cs="Times"/>
          <w:sz w:val="14"/>
          <w:szCs w:val="14"/>
          <w:lang w:val="ru-RU"/>
        </w:rPr>
      </w:pPr>
      <w:r w:rsidRPr="00005F3E">
        <w:rPr>
          <w:rFonts w:ascii="Avenir Next W1G" w:hAnsi="Avenir Next W1G" w:cs="Times"/>
          <w:sz w:val="14"/>
          <w:szCs w:val="14"/>
          <w:lang w:val="ru-RU"/>
        </w:rPr>
        <w:t>платеж</w:t>
      </w:r>
      <w:r w:rsidRPr="00005F3E">
        <w:rPr>
          <w:rFonts w:ascii="Avenir Next W1G" w:hAnsi="Avenir Next W1G" w:cs="Times"/>
          <w:spacing w:val="13"/>
          <w:sz w:val="14"/>
          <w:szCs w:val="14"/>
          <w:lang w:val="ru-RU"/>
        </w:rPr>
        <w:t xml:space="preserve"> </w:t>
      </w:r>
      <w:r w:rsidRPr="00005F3E">
        <w:rPr>
          <w:rFonts w:ascii="Avenir Next W1G" w:hAnsi="Avenir Next W1G" w:cs="Times"/>
          <w:sz w:val="14"/>
          <w:szCs w:val="14"/>
          <w:lang w:val="ru-RU"/>
        </w:rPr>
        <w:t>отправляется</w:t>
      </w:r>
      <w:r w:rsidRPr="00005F3E">
        <w:rPr>
          <w:rFonts w:ascii="Avenir Next W1G" w:hAnsi="Avenir Next W1G" w:cs="Times"/>
          <w:spacing w:val="13"/>
          <w:sz w:val="14"/>
          <w:szCs w:val="14"/>
          <w:lang w:val="ru-RU"/>
        </w:rPr>
        <w:t xml:space="preserve"> </w:t>
      </w:r>
      <w:r w:rsidRPr="00005F3E">
        <w:rPr>
          <w:rFonts w:ascii="Avenir Next W1G" w:hAnsi="Avenir Next W1G" w:cs="Times"/>
          <w:sz w:val="14"/>
          <w:szCs w:val="14"/>
          <w:lang w:val="ru-RU"/>
        </w:rPr>
        <w:t>в</w:t>
      </w:r>
      <w:r w:rsidRPr="00005F3E">
        <w:rPr>
          <w:rFonts w:ascii="Avenir Next W1G" w:hAnsi="Avenir Next W1G" w:cs="Times"/>
          <w:spacing w:val="10"/>
          <w:sz w:val="14"/>
          <w:szCs w:val="14"/>
          <w:lang w:val="ru-RU"/>
        </w:rPr>
        <w:t xml:space="preserve"> </w:t>
      </w:r>
      <w:r w:rsidRPr="00005F3E">
        <w:rPr>
          <w:rFonts w:ascii="Avenir Next W1G" w:hAnsi="Avenir Next W1G" w:cs="Times"/>
          <w:sz w:val="14"/>
          <w:szCs w:val="14"/>
          <w:lang w:val="ru-RU"/>
        </w:rPr>
        <w:t>страны</w:t>
      </w:r>
      <w:r w:rsidRPr="00005F3E">
        <w:rPr>
          <w:rFonts w:ascii="Avenir Next W1G" w:hAnsi="Avenir Next W1G" w:cs="Times"/>
          <w:spacing w:val="12"/>
          <w:sz w:val="14"/>
          <w:szCs w:val="14"/>
          <w:lang w:val="ru-RU"/>
        </w:rPr>
        <w:t xml:space="preserve"> </w:t>
      </w:r>
      <w:r w:rsidRPr="00005F3E">
        <w:rPr>
          <w:rFonts w:ascii="Avenir Next W1G" w:hAnsi="Avenir Next W1G" w:cs="Times"/>
          <w:sz w:val="14"/>
          <w:szCs w:val="14"/>
          <w:lang w:val="ru-RU"/>
        </w:rPr>
        <w:t>ЕЭЗ</w:t>
      </w:r>
      <w:r w:rsidRPr="00F94AFB">
        <w:rPr>
          <w:rFonts w:ascii="Avenir Next W1G" w:hAnsi="Avenir Next W1G" w:cs="Times"/>
          <w:sz w:val="14"/>
          <w:szCs w:val="14"/>
          <w:lang w:val="ru-RU"/>
        </w:rPr>
        <w:t xml:space="preserve"> - Австрию, Бельгию, Болгарию, Кипр, Чехию, Данию, Эстонию, Финляндию, Францию, Германию, Грецию, Венгрию, Исландию, Ирландию, Италию, Латвию, Литву, Люксембург, Лихтенштейн, Мальту, Нидерланды, Норвегию, Польшу, Португалию, Румынию, Словакию, Словению, Испанию, Швецию, а также Великобританию, Андорру, Гибралтар, Сан-Марино, Монако, Швейцарию и Ватикан;</w:t>
      </w:r>
    </w:p>
    <w:p w14:paraId="1E2E7B61" w14:textId="77777777" w:rsidR="00804856" w:rsidRPr="0012388A" w:rsidRDefault="00804856" w:rsidP="00502760">
      <w:pPr>
        <w:pStyle w:val="TableParagraph"/>
        <w:numPr>
          <w:ilvl w:val="0"/>
          <w:numId w:val="4"/>
        </w:numPr>
        <w:tabs>
          <w:tab w:val="left" w:pos="149"/>
        </w:tabs>
        <w:spacing w:before="0"/>
        <w:ind w:left="148" w:right="-57"/>
        <w:jc w:val="both"/>
        <w:rPr>
          <w:rFonts w:ascii="Avenir Next W1G" w:hAnsi="Avenir Next W1G" w:cs="Times"/>
          <w:sz w:val="14"/>
          <w:szCs w:val="14"/>
          <w:lang w:val="ru-RU"/>
        </w:rPr>
      </w:pPr>
      <w:r w:rsidRPr="0012388A">
        <w:rPr>
          <w:rFonts w:ascii="Avenir Next W1G" w:hAnsi="Avenir Next W1G" w:cs="Times"/>
          <w:w w:val="105"/>
          <w:sz w:val="14"/>
          <w:szCs w:val="14"/>
          <w:lang w:val="ru-RU"/>
        </w:rPr>
        <w:t>валюта</w:t>
      </w:r>
      <w:r w:rsidRPr="0012388A">
        <w:rPr>
          <w:rFonts w:ascii="Avenir Next W1G" w:hAnsi="Avenir Next W1G" w:cs="Times"/>
          <w:spacing w:val="-12"/>
          <w:w w:val="105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w w:val="105"/>
          <w:sz w:val="14"/>
          <w:szCs w:val="14"/>
          <w:lang w:val="ru-RU"/>
        </w:rPr>
        <w:t>платежа</w:t>
      </w:r>
      <w:r w:rsidRPr="0012388A">
        <w:rPr>
          <w:rFonts w:ascii="Avenir Next W1G" w:hAnsi="Avenir Next W1G" w:cs="Times"/>
          <w:spacing w:val="-11"/>
          <w:w w:val="105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w w:val="105"/>
          <w:sz w:val="14"/>
          <w:szCs w:val="14"/>
          <w:lang w:val="ru-RU"/>
        </w:rPr>
        <w:t>–</w:t>
      </w:r>
      <w:r w:rsidRPr="0012388A">
        <w:rPr>
          <w:rFonts w:ascii="Avenir Next W1G" w:hAnsi="Avenir Next W1G" w:cs="Times"/>
          <w:spacing w:val="-11"/>
          <w:w w:val="105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w w:val="105"/>
          <w:sz w:val="14"/>
          <w:szCs w:val="14"/>
          <w:lang w:val="ru-RU"/>
        </w:rPr>
        <w:t>евро;</w:t>
      </w:r>
    </w:p>
    <w:p w14:paraId="7840014A" w14:textId="77777777" w:rsidR="00804856" w:rsidRPr="0012388A" w:rsidRDefault="00804856" w:rsidP="00502760">
      <w:pPr>
        <w:pStyle w:val="TableParagraph"/>
        <w:numPr>
          <w:ilvl w:val="0"/>
          <w:numId w:val="4"/>
        </w:numPr>
        <w:tabs>
          <w:tab w:val="left" w:pos="149"/>
        </w:tabs>
        <w:spacing w:before="0"/>
        <w:ind w:left="148" w:right="-57"/>
        <w:jc w:val="both"/>
        <w:rPr>
          <w:rFonts w:ascii="Avenir Next W1G" w:hAnsi="Avenir Next W1G" w:cs="Times"/>
          <w:sz w:val="14"/>
          <w:szCs w:val="14"/>
          <w:lang w:val="ru-RU"/>
        </w:rPr>
      </w:pPr>
      <w:r w:rsidRPr="0012388A">
        <w:rPr>
          <w:rFonts w:ascii="Avenir Next W1G" w:hAnsi="Avenir Next W1G" w:cs="Times"/>
          <w:w w:val="105"/>
          <w:sz w:val="14"/>
          <w:szCs w:val="14"/>
          <w:lang w:val="ru-RU"/>
        </w:rPr>
        <w:t>тип</w:t>
      </w:r>
      <w:r w:rsidRPr="0012388A">
        <w:rPr>
          <w:rFonts w:ascii="Avenir Next W1G" w:hAnsi="Avenir Next W1G" w:cs="Times"/>
          <w:spacing w:val="-11"/>
          <w:w w:val="105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w w:val="105"/>
          <w:sz w:val="14"/>
          <w:szCs w:val="14"/>
          <w:lang w:val="ru-RU"/>
        </w:rPr>
        <w:t>платежа</w:t>
      </w:r>
      <w:r w:rsidRPr="0012388A">
        <w:rPr>
          <w:rFonts w:ascii="Avenir Next W1G" w:hAnsi="Avenir Next W1G" w:cs="Times"/>
          <w:spacing w:val="27"/>
          <w:w w:val="105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w w:val="105"/>
          <w:sz w:val="14"/>
          <w:szCs w:val="14"/>
          <w:lang w:val="ru-RU"/>
        </w:rPr>
        <w:t>-</w:t>
      </w:r>
      <w:r w:rsidRPr="0012388A">
        <w:rPr>
          <w:rFonts w:ascii="Avenir Next W1G" w:hAnsi="Avenir Next W1G" w:cs="Times"/>
          <w:spacing w:val="-11"/>
          <w:w w:val="105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w w:val="105"/>
          <w:sz w:val="14"/>
          <w:szCs w:val="14"/>
          <w:lang w:val="ru-RU"/>
        </w:rPr>
        <w:t>стандартный;</w:t>
      </w:r>
    </w:p>
    <w:p w14:paraId="4A7E77E8" w14:textId="77777777" w:rsidR="00804856" w:rsidRPr="0012388A" w:rsidRDefault="00804856" w:rsidP="00502760">
      <w:pPr>
        <w:pStyle w:val="TableParagraph"/>
        <w:numPr>
          <w:ilvl w:val="0"/>
          <w:numId w:val="4"/>
        </w:numPr>
        <w:tabs>
          <w:tab w:val="left" w:pos="149"/>
        </w:tabs>
        <w:spacing w:before="0"/>
        <w:ind w:right="-57" w:firstLine="0"/>
        <w:jc w:val="both"/>
        <w:rPr>
          <w:rFonts w:ascii="Avenir Next W1G" w:hAnsi="Avenir Next W1G" w:cs="Times"/>
          <w:sz w:val="14"/>
          <w:szCs w:val="14"/>
          <w:lang w:val="ru-RU"/>
        </w:rPr>
      </w:pPr>
      <w:r w:rsidRPr="0012388A">
        <w:rPr>
          <w:rFonts w:ascii="Avenir Next W1G" w:hAnsi="Avenir Next W1G" w:cs="Times"/>
          <w:sz w:val="14"/>
          <w:szCs w:val="14"/>
          <w:lang w:val="ru-RU"/>
        </w:rPr>
        <w:t>плательщик</w:t>
      </w:r>
      <w:r w:rsidRPr="0012388A">
        <w:rPr>
          <w:rFonts w:ascii="Avenir Next W1G" w:hAnsi="Avenir Next W1G" w:cs="Times"/>
          <w:spacing w:val="18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платежа</w:t>
      </w:r>
      <w:r w:rsidRPr="0012388A">
        <w:rPr>
          <w:rFonts w:ascii="Avenir Next W1G" w:hAnsi="Avenir Next W1G" w:cs="Times"/>
          <w:spacing w:val="19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платит</w:t>
      </w:r>
      <w:r w:rsidRPr="0012388A">
        <w:rPr>
          <w:rFonts w:ascii="Avenir Next W1G" w:hAnsi="Avenir Next W1G" w:cs="Times"/>
          <w:spacing w:val="20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только</w:t>
      </w:r>
      <w:r w:rsidRPr="0012388A">
        <w:rPr>
          <w:rFonts w:ascii="Avenir Next W1G" w:hAnsi="Avenir Next W1G" w:cs="Times"/>
          <w:spacing w:val="19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установленную</w:t>
      </w:r>
      <w:r w:rsidRPr="0012388A">
        <w:rPr>
          <w:rFonts w:ascii="Avenir Next W1G" w:hAnsi="Avenir Next W1G" w:cs="Times"/>
          <w:spacing w:val="17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своим</w:t>
      </w:r>
      <w:r w:rsidRPr="0012388A">
        <w:rPr>
          <w:rFonts w:ascii="Avenir Next W1G" w:hAnsi="Avenir Next W1G" w:cs="Times"/>
          <w:spacing w:val="18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банком</w:t>
      </w:r>
      <w:r w:rsidRPr="0012388A">
        <w:rPr>
          <w:rFonts w:ascii="Avenir Next W1G" w:hAnsi="Avenir Next W1G" w:cs="Times"/>
          <w:spacing w:val="19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комиссию</w:t>
      </w:r>
      <w:r w:rsidRPr="0012388A">
        <w:rPr>
          <w:rFonts w:ascii="Avenir Next W1G" w:hAnsi="Avenir Next W1G" w:cs="Times"/>
          <w:spacing w:val="16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SHA</w:t>
      </w:r>
      <w:r w:rsidRPr="0012388A">
        <w:rPr>
          <w:rFonts w:ascii="Avenir Next W1G" w:hAnsi="Avenir Next W1G" w:cs="Times"/>
          <w:spacing w:val="18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sz w:val="14"/>
          <w:szCs w:val="14"/>
          <w:lang w:val="ru-RU"/>
        </w:rPr>
        <w:t>(комиссия</w:t>
      </w:r>
      <w:r w:rsidRPr="0012388A">
        <w:rPr>
          <w:rFonts w:ascii="Avenir Next W1G" w:hAnsi="Avenir Next W1G" w:cs="Times"/>
          <w:spacing w:val="1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w w:val="105"/>
          <w:sz w:val="14"/>
          <w:szCs w:val="14"/>
          <w:lang w:val="ru-RU"/>
        </w:rPr>
        <w:t>оплачивается</w:t>
      </w:r>
      <w:r w:rsidRPr="0012388A">
        <w:rPr>
          <w:rFonts w:ascii="Avenir Next W1G" w:hAnsi="Avenir Next W1G" w:cs="Times"/>
          <w:spacing w:val="-2"/>
          <w:w w:val="105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w w:val="105"/>
          <w:sz w:val="14"/>
          <w:szCs w:val="14"/>
          <w:lang w:val="ru-RU"/>
        </w:rPr>
        <w:t>раздельно);</w:t>
      </w:r>
    </w:p>
    <w:p w14:paraId="70CADB37" w14:textId="0F52A719" w:rsidR="00804856" w:rsidRPr="0012388A" w:rsidRDefault="00804856" w:rsidP="00502760">
      <w:pPr>
        <w:pStyle w:val="Title"/>
        <w:numPr>
          <w:ilvl w:val="0"/>
          <w:numId w:val="4"/>
        </w:numPr>
        <w:tabs>
          <w:tab w:val="left" w:pos="142"/>
        </w:tabs>
        <w:spacing w:before="0"/>
        <w:ind w:right="-58"/>
        <w:jc w:val="both"/>
        <w:rPr>
          <w:rFonts w:ascii="Avenir Next W1G" w:hAnsi="Avenir Next W1G" w:cs="Times"/>
          <w:b w:val="0"/>
          <w:bCs w:val="0"/>
          <w:sz w:val="14"/>
          <w:szCs w:val="14"/>
          <w:lang w:val="ru-RU"/>
        </w:rPr>
      </w:pPr>
      <w:r w:rsidRPr="0012388A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реквизиты</w:t>
      </w:r>
      <w:r w:rsidRPr="00D5183F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банка-получателя</w:t>
      </w:r>
      <w:r w:rsidRPr="00D5183F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и</w:t>
      </w:r>
      <w:r w:rsidRPr="00D5183F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получателя</w:t>
      </w:r>
      <w:r w:rsidRPr="00D5183F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указаны</w:t>
      </w:r>
      <w:r w:rsidRPr="00D5183F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 </w:t>
      </w:r>
      <w:r w:rsidRPr="0012388A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корректно.</w:t>
      </w:r>
    </w:p>
    <w:p w14:paraId="11B6E19B" w14:textId="7268C2A1" w:rsidR="00804856" w:rsidRPr="00804856" w:rsidRDefault="00804856" w:rsidP="00502760">
      <w:pPr>
        <w:pStyle w:val="Title"/>
        <w:tabs>
          <w:tab w:val="left" w:pos="142"/>
        </w:tabs>
        <w:spacing w:before="0"/>
        <w:ind w:left="0" w:right="-58" w:firstLine="0"/>
        <w:jc w:val="both"/>
        <w:rPr>
          <w:lang w:val="ru-RU"/>
        </w:rPr>
      </w:pPr>
      <w:r w:rsidRPr="0012388A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Если в переводе отсутствует какой-либо из вышеперечисленных реквизитов, то перевод отправляется Получателю как международный перевод и к нему применяется соответствующая комиссия.</w:t>
      </w:r>
    </w:p>
  </w:endnote>
  <w:endnote w:id="29">
    <w:p w14:paraId="7ACFA1C0" w14:textId="515FEAF2" w:rsidR="00804856" w:rsidRPr="00804856" w:rsidRDefault="00804856" w:rsidP="00502760">
      <w:pPr>
        <w:pStyle w:val="EndnoteText"/>
        <w:ind w:left="113" w:hanging="113"/>
        <w:jc w:val="both"/>
        <w:rPr>
          <w:lang w:val="ru-RU"/>
        </w:rPr>
      </w:pPr>
      <w:r w:rsidRPr="00F33AA6">
        <w:rPr>
          <w:rStyle w:val="EndnoteReference"/>
          <w:rFonts w:ascii="Avenir Next W1G" w:hAnsi="Avenir Next W1G"/>
          <w:color w:val="000000" w:themeColor="text1"/>
          <w:sz w:val="14"/>
          <w:szCs w:val="14"/>
        </w:rPr>
        <w:endnoteRef/>
      </w:r>
      <w:r w:rsidRPr="00673377">
        <w:rPr>
          <w:rStyle w:val="EndnoteReference"/>
          <w:rFonts w:ascii="Avenir Next W1G" w:hAnsi="Avenir Next W1G"/>
          <w:color w:val="000000" w:themeColor="text1"/>
          <w:sz w:val="14"/>
          <w:szCs w:val="14"/>
          <w:lang w:val="ru-RU"/>
        </w:rPr>
        <w:t xml:space="preserve"> </w:t>
      </w:r>
      <w:r w:rsidR="00DC3EC8">
        <w:rPr>
          <w:rFonts w:ascii="Avenir Next W1G" w:hAnsi="Avenir Next W1G"/>
          <w:color w:val="000000" w:themeColor="text1"/>
          <w:sz w:val="14"/>
          <w:szCs w:val="14"/>
          <w:lang w:val="lv-LV"/>
        </w:rPr>
        <w:t xml:space="preserve"> </w:t>
      </w:r>
      <w:r w:rsidRPr="006F47C9">
        <w:rPr>
          <w:rFonts w:ascii="Avenir Next W1G" w:hAnsi="Avenir Next W1G" w:cs="Times"/>
          <w:sz w:val="14"/>
          <w:szCs w:val="14"/>
          <w:lang w:val="ru-RU" w:eastAsia="lv-LV"/>
        </w:rPr>
        <w:t>Переводы в KZT осуществляются только по предварительному согласованию с Банком.</w:t>
      </w:r>
    </w:p>
  </w:endnote>
  <w:endnote w:id="30">
    <w:p w14:paraId="06FE501B" w14:textId="6935C7E5" w:rsidR="00804856" w:rsidRPr="00804856" w:rsidRDefault="00804856" w:rsidP="00502760">
      <w:pPr>
        <w:pStyle w:val="EndnoteText"/>
        <w:ind w:left="113" w:hanging="113"/>
        <w:jc w:val="both"/>
        <w:rPr>
          <w:lang w:val="ru-RU"/>
        </w:rPr>
      </w:pPr>
      <w:r w:rsidRPr="00F33AA6">
        <w:rPr>
          <w:rStyle w:val="EndnoteReference"/>
          <w:rFonts w:ascii="Avenir Next W1G" w:hAnsi="Avenir Next W1G"/>
          <w:color w:val="000000" w:themeColor="text1"/>
          <w:sz w:val="14"/>
          <w:szCs w:val="14"/>
        </w:rPr>
        <w:endnoteRef/>
      </w:r>
      <w:r w:rsidRPr="00804856">
        <w:rPr>
          <w:lang w:val="ru-RU"/>
        </w:rPr>
        <w:t xml:space="preserve"> </w:t>
      </w:r>
      <w:r w:rsidRPr="006F47C9">
        <w:rPr>
          <w:rFonts w:ascii="Avenir Next W1G" w:hAnsi="Avenir Next W1G" w:cs="Times"/>
          <w:sz w:val="14"/>
          <w:szCs w:val="14"/>
          <w:lang w:val="ru-RU"/>
        </w:rPr>
        <w:t>Если возникают дополнительные, запрошенные вовлечёнными в выполнение перечисления банками комиссии, Industra Bank имеет право в безакцептном порядке удержать дополнительные комиссии со счетов Клиента.</w:t>
      </w:r>
    </w:p>
  </w:endnote>
  <w:endnote w:id="31">
    <w:p w14:paraId="53DDB9AD" w14:textId="362BB7F2" w:rsidR="00747482" w:rsidRPr="00500F4B" w:rsidRDefault="00747482" w:rsidP="00E53C70">
      <w:pPr>
        <w:pStyle w:val="EndnoteText"/>
        <w:jc w:val="both"/>
        <w:rPr>
          <w:lang w:val="ru-RU"/>
        </w:rPr>
      </w:pPr>
      <w:r w:rsidRPr="00500F4B">
        <w:rPr>
          <w:rStyle w:val="EndnoteReference"/>
          <w:lang w:val="ru-RU"/>
        </w:rPr>
        <w:endnoteRef/>
      </w:r>
      <w:r w:rsidRPr="00500F4B">
        <w:rPr>
          <w:lang w:val="ru-RU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  <w:lang w:val="ru-RU" w:eastAsia="lv-LV"/>
        </w:rPr>
        <w:t>В случае, если Банк отказывает в открытии счета, комиссия за рассмотрение документов не возвращается.</w:t>
      </w:r>
    </w:p>
  </w:endnote>
  <w:endnote w:id="32">
    <w:p w14:paraId="5E61AB68" w14:textId="1074D915" w:rsidR="00747482" w:rsidRPr="00500F4B" w:rsidRDefault="00747482" w:rsidP="00E53C70">
      <w:pPr>
        <w:pStyle w:val="EndnoteText"/>
        <w:jc w:val="both"/>
        <w:rPr>
          <w:lang w:val="ru-RU"/>
        </w:rPr>
      </w:pPr>
      <w:r w:rsidRPr="00500F4B">
        <w:rPr>
          <w:rStyle w:val="EndnoteReference"/>
        </w:rPr>
        <w:endnoteRef/>
      </w:r>
      <w:r w:rsidRPr="00500F4B">
        <w:rPr>
          <w:lang w:val="ru-RU"/>
        </w:rPr>
        <w:t xml:space="preserve"> </w:t>
      </w:r>
      <w:r w:rsidR="00F737A2" w:rsidRPr="00500F4B">
        <w:rPr>
          <w:rFonts w:ascii="Avenir Next W1G" w:hAnsi="Avenir Next W1G" w:cs="Times"/>
          <w:sz w:val="14"/>
          <w:szCs w:val="14"/>
          <w:lang w:val="ru-RU" w:eastAsia="lv-LV"/>
        </w:rPr>
        <w:t xml:space="preserve">Позиция в </w:t>
      </w:r>
      <w:r w:rsidR="000B0D16" w:rsidRPr="00500F4B">
        <w:rPr>
          <w:rFonts w:ascii="Avenir Next W1G" w:hAnsi="Avenir Next W1G" w:cs="Times"/>
          <w:sz w:val="14"/>
          <w:szCs w:val="14"/>
          <w:lang w:val="ru-RU" w:eastAsia="lv-LV"/>
        </w:rPr>
        <w:t>Тарифе</w:t>
      </w:r>
      <w:r w:rsidR="006208B6" w:rsidRPr="00500F4B">
        <w:rPr>
          <w:lang w:val="ru-RU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  <w:lang w:val="ru-RU" w:eastAsia="lv-LV"/>
        </w:rPr>
        <w:t>включ</w:t>
      </w:r>
      <w:r w:rsidR="006208B6" w:rsidRPr="00500F4B">
        <w:rPr>
          <w:rFonts w:ascii="Avenir Next W1G" w:hAnsi="Avenir Next W1G" w:cs="Times"/>
          <w:sz w:val="14"/>
          <w:szCs w:val="14"/>
          <w:lang w:val="ru-RU" w:eastAsia="lv-LV"/>
        </w:rPr>
        <w:t>ает</w:t>
      </w:r>
      <w:r w:rsidRPr="00500F4B">
        <w:rPr>
          <w:rFonts w:ascii="Avenir Next W1G" w:hAnsi="Avenir Next W1G" w:cs="Times"/>
          <w:sz w:val="14"/>
          <w:szCs w:val="14"/>
          <w:lang w:val="ru-RU" w:eastAsia="lv-LV"/>
        </w:rPr>
        <w:t xml:space="preserve"> отправ</w:t>
      </w:r>
      <w:r w:rsidR="00AA108C" w:rsidRPr="00500F4B">
        <w:rPr>
          <w:rFonts w:ascii="Avenir Next W1G" w:hAnsi="Avenir Next W1G" w:cs="Times"/>
          <w:sz w:val="14"/>
          <w:szCs w:val="14"/>
          <w:lang w:val="ru-RU" w:eastAsia="lv-LV"/>
        </w:rPr>
        <w:t>ку</w:t>
      </w:r>
      <w:r w:rsidRPr="00500F4B">
        <w:rPr>
          <w:rFonts w:ascii="Avenir Next W1G" w:hAnsi="Avenir Next W1G" w:cs="Times"/>
          <w:sz w:val="14"/>
          <w:szCs w:val="14"/>
          <w:lang w:val="ru-RU" w:eastAsia="lv-LV"/>
        </w:rPr>
        <w:t xml:space="preserve"> карт</w:t>
      </w:r>
      <w:r w:rsidR="006208B6" w:rsidRPr="00500F4B">
        <w:rPr>
          <w:rFonts w:ascii="Avenir Next W1G" w:hAnsi="Avenir Next W1G" w:cs="Times"/>
          <w:sz w:val="14"/>
          <w:szCs w:val="14"/>
          <w:lang w:val="ru-RU" w:eastAsia="lv-LV"/>
        </w:rPr>
        <w:t>ы</w:t>
      </w:r>
      <w:r w:rsidRPr="00500F4B">
        <w:rPr>
          <w:rFonts w:ascii="Avenir Next W1G" w:hAnsi="Avenir Next W1G" w:cs="Times"/>
          <w:sz w:val="14"/>
          <w:szCs w:val="14"/>
          <w:lang w:val="ru-RU" w:eastAsia="lv-LV"/>
        </w:rPr>
        <w:t xml:space="preserve"> и Пин код</w:t>
      </w:r>
      <w:r w:rsidR="00AA108C" w:rsidRPr="00500F4B">
        <w:rPr>
          <w:rFonts w:ascii="Avenir Next W1G" w:hAnsi="Avenir Next W1G" w:cs="Times"/>
          <w:sz w:val="14"/>
          <w:szCs w:val="14"/>
          <w:lang w:val="ru-RU" w:eastAsia="lv-LV"/>
        </w:rPr>
        <w:t>а на территории Латвии</w:t>
      </w:r>
      <w:r w:rsidRPr="00500F4B">
        <w:rPr>
          <w:rFonts w:ascii="Avenir Next W1G" w:hAnsi="Avenir Next W1G" w:cs="Times"/>
          <w:sz w:val="14"/>
          <w:szCs w:val="14"/>
          <w:lang w:val="ru-RU" w:eastAsia="lv-LV"/>
        </w:rPr>
        <w:t>.</w:t>
      </w:r>
    </w:p>
  </w:endnote>
  <w:endnote w:id="33">
    <w:p w14:paraId="3818339C" w14:textId="77777777" w:rsidR="00747482" w:rsidRPr="00500F4B" w:rsidRDefault="00747482" w:rsidP="00E53C70">
      <w:pPr>
        <w:pStyle w:val="EndnoteText"/>
        <w:jc w:val="both"/>
      </w:pPr>
      <w:r w:rsidRPr="00500F4B">
        <w:rPr>
          <w:rStyle w:val="EndnoteReference"/>
        </w:rPr>
        <w:endnoteRef/>
      </w:r>
      <w:r w:rsidRPr="00500F4B">
        <w:t xml:space="preserve"> </w:t>
      </w:r>
      <w:r w:rsidRPr="00500F4B">
        <w:rPr>
          <w:rFonts w:ascii="Avenir Next W1G" w:hAnsi="Avenir Next W1G" w:cs="Times"/>
          <w:sz w:val="14"/>
          <w:szCs w:val="14"/>
        </w:rPr>
        <w:t>SEPA</w:t>
      </w:r>
      <w:r w:rsidRPr="00500F4B">
        <w:rPr>
          <w:rFonts w:ascii="Avenir Next W1G" w:hAnsi="Avenir Next W1G" w:cs="Times"/>
          <w:spacing w:val="-1"/>
          <w:sz w:val="14"/>
          <w:szCs w:val="14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</w:rPr>
        <w:t>-</w:t>
      </w:r>
      <w:r w:rsidRPr="00500F4B">
        <w:rPr>
          <w:rFonts w:ascii="Avenir Next W1G" w:hAnsi="Avenir Next W1G" w:cs="Times"/>
          <w:spacing w:val="1"/>
          <w:sz w:val="14"/>
          <w:szCs w:val="14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</w:rPr>
        <w:t>Single</w:t>
      </w:r>
      <w:r w:rsidRPr="00500F4B">
        <w:rPr>
          <w:rFonts w:ascii="Avenir Next W1G" w:hAnsi="Avenir Next W1G" w:cs="Times"/>
          <w:spacing w:val="1"/>
          <w:sz w:val="14"/>
          <w:szCs w:val="14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</w:rPr>
        <w:t>EURO</w:t>
      </w:r>
      <w:r w:rsidRPr="00500F4B">
        <w:rPr>
          <w:rFonts w:ascii="Avenir Next W1G" w:hAnsi="Avenir Next W1G" w:cs="Times"/>
          <w:spacing w:val="-1"/>
          <w:sz w:val="14"/>
          <w:szCs w:val="14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</w:rPr>
        <w:t>Payment</w:t>
      </w:r>
      <w:r w:rsidRPr="00500F4B">
        <w:rPr>
          <w:rFonts w:ascii="Avenir Next W1G" w:hAnsi="Avenir Next W1G" w:cs="Times"/>
          <w:spacing w:val="2"/>
          <w:sz w:val="14"/>
          <w:szCs w:val="14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</w:rPr>
        <w:t>Area.</w:t>
      </w:r>
      <w:r w:rsidRPr="00500F4B">
        <w:t xml:space="preserve"> </w:t>
      </w:r>
    </w:p>
    <w:p w14:paraId="56FA5951" w14:textId="6DB8A855" w:rsidR="00747482" w:rsidRPr="008758F6" w:rsidRDefault="00747482" w:rsidP="00E53C70">
      <w:pPr>
        <w:pStyle w:val="EndnoteText"/>
        <w:jc w:val="both"/>
        <w:rPr>
          <w:lang w:val="ru-RU"/>
        </w:rPr>
      </w:pPr>
      <w:r w:rsidRPr="00500F4B">
        <w:rPr>
          <w:rFonts w:ascii="Avenir Next W1G" w:hAnsi="Avenir Next W1G" w:cs="Times"/>
          <w:sz w:val="14"/>
          <w:szCs w:val="14"/>
          <w:lang w:val="ru-RU"/>
        </w:rPr>
        <w:t xml:space="preserve">Все остальные тарифы, согласно тарифам банка для </w:t>
      </w:r>
      <w:r w:rsidR="00685383" w:rsidRPr="00500F4B">
        <w:rPr>
          <w:rFonts w:ascii="Avenir Next W1G" w:hAnsi="Avenir Next W1G" w:cs="Times"/>
          <w:sz w:val="14"/>
          <w:szCs w:val="14"/>
          <w:lang w:val="ru-RU"/>
        </w:rPr>
        <w:t>К</w:t>
      </w:r>
      <w:r w:rsidRPr="00500F4B">
        <w:rPr>
          <w:rFonts w:ascii="Avenir Next W1G" w:hAnsi="Avenir Next W1G" w:cs="Times"/>
          <w:sz w:val="14"/>
          <w:szCs w:val="14"/>
          <w:lang w:val="ru-RU"/>
        </w:rPr>
        <w:t>лиента - физического лица нерезидента</w:t>
      </w:r>
      <w:r>
        <w:rPr>
          <w:rFonts w:ascii="Avenir Next W1G" w:hAnsi="Avenir Next W1G" w:cs="Times"/>
          <w:sz w:val="14"/>
          <w:szCs w:val="14"/>
          <w:lang w:val="lv-LV"/>
        </w:rPr>
        <w:t>.</w:t>
      </w:r>
    </w:p>
  </w:endnote>
  <w:endnote w:id="34">
    <w:p w14:paraId="087FBA71" w14:textId="091D7A64" w:rsidR="009B7A80" w:rsidRPr="00A6169F" w:rsidRDefault="009B7A80" w:rsidP="007E7F21">
      <w:pPr>
        <w:pStyle w:val="EndnoteText"/>
        <w:tabs>
          <w:tab w:val="left" w:pos="142"/>
          <w:tab w:val="left" w:pos="9498"/>
        </w:tabs>
        <w:spacing w:before="60"/>
        <w:jc w:val="both"/>
        <w:rPr>
          <w:rFonts w:ascii="Avenir Next W1G" w:hAnsi="Avenir Next W1G" w:cs="Times"/>
          <w:sz w:val="14"/>
          <w:szCs w:val="14"/>
          <w:lang w:val="lv-LV"/>
        </w:rPr>
      </w:pPr>
      <w:r w:rsidRPr="00A6169F">
        <w:rPr>
          <w:rStyle w:val="EndnoteReference"/>
          <w:rFonts w:ascii="Avenir Next W1G" w:hAnsi="Avenir Next W1G" w:cs="Times"/>
          <w:sz w:val="14"/>
          <w:szCs w:val="14"/>
        </w:rPr>
        <w:endnoteRef/>
      </w:r>
      <w:r w:rsidRPr="00A6169F">
        <w:rPr>
          <w:rFonts w:ascii="Avenir Next W1G" w:hAnsi="Avenir Next W1G" w:cs="Times"/>
          <w:sz w:val="14"/>
          <w:szCs w:val="14"/>
          <w:lang w:val="lv-LV"/>
        </w:rPr>
        <w:t xml:space="preserve"> </w:t>
      </w:r>
      <w:r w:rsidR="003628B3" w:rsidRPr="00A6169F">
        <w:rPr>
          <w:rFonts w:ascii="Avenir Next W1G" w:hAnsi="Avenir Next W1G" w:cs="Times"/>
          <w:sz w:val="14"/>
          <w:szCs w:val="14"/>
          <w:lang w:val="ru-RU"/>
        </w:rPr>
        <w:t xml:space="preserve">Если комиссия за предоставленную услугу не указана в </w:t>
      </w:r>
      <w:r w:rsidR="000B0D16">
        <w:rPr>
          <w:rFonts w:ascii="Avenir Next W1G" w:hAnsi="Avenir Next W1G" w:cs="Times"/>
          <w:sz w:val="14"/>
          <w:szCs w:val="14"/>
          <w:lang w:val="ru-RU"/>
        </w:rPr>
        <w:t>Тарифе</w:t>
      </w:r>
      <w:r w:rsidR="000B0D16" w:rsidRPr="00A6169F">
        <w:rPr>
          <w:rFonts w:ascii="Avenir Next W1G" w:hAnsi="Avenir Next W1G" w:cs="Times"/>
          <w:sz w:val="14"/>
          <w:szCs w:val="14"/>
          <w:lang w:val="ru-RU"/>
        </w:rPr>
        <w:t xml:space="preserve"> </w:t>
      </w:r>
      <w:r w:rsidR="003628B3" w:rsidRPr="00A6169F">
        <w:rPr>
          <w:rFonts w:ascii="Avenir Next W1G" w:hAnsi="Avenir Next W1G" w:cs="Times"/>
          <w:sz w:val="14"/>
          <w:szCs w:val="14"/>
          <w:lang w:val="ru-RU"/>
        </w:rPr>
        <w:t xml:space="preserve">услуг Банка или административные расходы на оказываемые услуги выше, чем указано в </w:t>
      </w:r>
      <w:r w:rsidR="00CB279F">
        <w:rPr>
          <w:rFonts w:ascii="Avenir Next W1G" w:hAnsi="Avenir Next W1G" w:cs="Times"/>
          <w:sz w:val="14"/>
          <w:szCs w:val="14"/>
          <w:lang w:val="ru-RU"/>
        </w:rPr>
        <w:t>Тариф</w:t>
      </w:r>
      <w:r w:rsidR="00CB279F" w:rsidRPr="00A6169F">
        <w:rPr>
          <w:rFonts w:ascii="Avenir Next W1G" w:hAnsi="Avenir Next W1G" w:cs="Times"/>
          <w:sz w:val="14"/>
          <w:szCs w:val="14"/>
          <w:lang w:val="ru-RU"/>
        </w:rPr>
        <w:t>е</w:t>
      </w:r>
      <w:r w:rsidR="003628B3" w:rsidRPr="00A6169F">
        <w:rPr>
          <w:rFonts w:ascii="Avenir Next W1G" w:hAnsi="Avenir Next W1G" w:cs="Times"/>
          <w:sz w:val="14"/>
          <w:szCs w:val="14"/>
          <w:lang w:val="ru-RU"/>
        </w:rPr>
        <w:t xml:space="preserve">, Банк устанавливает индивидуальную комиссию и согласовывает ее с </w:t>
      </w:r>
      <w:r w:rsidR="00A94B36">
        <w:rPr>
          <w:rFonts w:ascii="Avenir Next W1G" w:hAnsi="Avenir Next W1G" w:cs="Times"/>
          <w:sz w:val="14"/>
          <w:szCs w:val="14"/>
          <w:lang w:val="ru-RU"/>
        </w:rPr>
        <w:t>К</w:t>
      </w:r>
      <w:r w:rsidR="003628B3" w:rsidRPr="00A6169F">
        <w:rPr>
          <w:rFonts w:ascii="Avenir Next W1G" w:hAnsi="Avenir Next W1G" w:cs="Times"/>
          <w:sz w:val="14"/>
          <w:szCs w:val="14"/>
          <w:lang w:val="ru-RU"/>
        </w:rPr>
        <w:t>лиентом перед предоставлением услуги</w:t>
      </w:r>
      <w:r w:rsidR="003628B3" w:rsidRPr="00A6169F">
        <w:rPr>
          <w:rFonts w:ascii="Avenir Next W1G" w:hAnsi="Avenir Next W1G" w:cs="Times"/>
          <w:sz w:val="14"/>
          <w:szCs w:val="14"/>
          <w:lang w:val="lv-LV"/>
        </w:rPr>
        <w:t>.</w:t>
      </w:r>
    </w:p>
  </w:endnote>
  <w:endnote w:id="35">
    <w:p w14:paraId="71D7DDF6" w14:textId="7D78C55B" w:rsidR="007E7F21" w:rsidRPr="00500F4B" w:rsidRDefault="007E7F21" w:rsidP="007E7F21">
      <w:pPr>
        <w:pStyle w:val="EndnoteText"/>
        <w:spacing w:before="60"/>
        <w:rPr>
          <w:lang w:val="lv-LV"/>
        </w:rPr>
      </w:pPr>
      <w:r w:rsidRPr="00A6169F">
        <w:rPr>
          <w:rStyle w:val="EndnoteReference"/>
          <w:rFonts w:ascii="Avenir Next W1G" w:hAnsi="Avenir Next W1G"/>
          <w:sz w:val="14"/>
          <w:szCs w:val="14"/>
        </w:rPr>
        <w:endnoteRef/>
      </w:r>
      <w:r w:rsidRPr="00A6169F">
        <w:rPr>
          <w:rFonts w:ascii="Avenir Next W1G" w:hAnsi="Avenir Next W1G"/>
          <w:sz w:val="14"/>
          <w:szCs w:val="14"/>
          <w:lang w:val="ru-RU"/>
        </w:rPr>
        <w:t xml:space="preserve"> </w:t>
      </w:r>
      <w:r w:rsidRPr="00A6169F">
        <w:rPr>
          <w:rFonts w:ascii="Avenir Next W1G" w:hAnsi="Avenir Next W1G"/>
          <w:sz w:val="14"/>
          <w:szCs w:val="14"/>
          <w:lang w:val="ru"/>
        </w:rPr>
        <w:t>Также распространяется</w:t>
      </w:r>
      <w:r w:rsidRPr="00A6169F">
        <w:rPr>
          <w:rFonts w:ascii="Avenir Next W1G" w:hAnsi="Avenir Next W1G"/>
          <w:sz w:val="14"/>
          <w:szCs w:val="14"/>
          <w:lang w:val="lv-LV"/>
        </w:rPr>
        <w:t xml:space="preserve"> </w:t>
      </w:r>
      <w:r w:rsidRPr="00A6169F">
        <w:rPr>
          <w:rFonts w:ascii="Avenir Next W1G" w:hAnsi="Avenir Next W1G"/>
          <w:sz w:val="14"/>
          <w:szCs w:val="14"/>
          <w:lang w:val="ru"/>
        </w:rPr>
        <w:t xml:space="preserve">на </w:t>
      </w:r>
      <w:r w:rsidRPr="00500F4B">
        <w:rPr>
          <w:rFonts w:ascii="Avenir Next W1G" w:hAnsi="Avenir Next W1G"/>
          <w:sz w:val="14"/>
          <w:szCs w:val="14"/>
          <w:lang w:val="ru"/>
        </w:rPr>
        <w:t>лизинговые услуги.</w:t>
      </w:r>
    </w:p>
  </w:endnote>
  <w:endnote w:id="36">
    <w:p w14:paraId="1795E4C7" w14:textId="69BC045B" w:rsidR="00C62F91" w:rsidRPr="00B64FA5" w:rsidRDefault="00C62F91">
      <w:pPr>
        <w:pStyle w:val="EndnoteText"/>
        <w:rPr>
          <w:lang w:val="ru-RU"/>
        </w:rPr>
      </w:pPr>
      <w:r w:rsidRPr="00500F4B">
        <w:rPr>
          <w:rStyle w:val="EndnoteReference"/>
          <w:sz w:val="14"/>
          <w:szCs w:val="14"/>
        </w:rPr>
        <w:endnoteRef/>
      </w:r>
      <w:r w:rsidRPr="00500F4B">
        <w:rPr>
          <w:lang w:val="ru-RU"/>
        </w:rPr>
        <w:t xml:space="preserve"> </w:t>
      </w:r>
      <w:r w:rsidR="007510D1" w:rsidRPr="00500F4B">
        <w:rPr>
          <w:rFonts w:ascii="Avenir Next W1G" w:hAnsi="Avenir Next W1G" w:cs="Times"/>
          <w:sz w:val="14"/>
          <w:szCs w:val="14"/>
          <w:lang w:val="ru-RU"/>
        </w:rPr>
        <w:t xml:space="preserve">Если кредит выдан для осуществления хозяйственной или экономической деятельности Клиента, в случае продажи заложенного Банку имущества, а также при перекредитовании Клиента у другого кредитора, применяется </w:t>
      </w:r>
      <w:r w:rsidR="00CB279F" w:rsidRPr="00500F4B">
        <w:rPr>
          <w:rFonts w:ascii="Avenir Next W1G" w:hAnsi="Avenir Next W1G" w:cs="Times"/>
          <w:sz w:val="14"/>
          <w:szCs w:val="14"/>
          <w:lang w:val="ru-RU"/>
        </w:rPr>
        <w:t>Тариф</w:t>
      </w:r>
      <w:r w:rsidR="007510D1" w:rsidRPr="00500F4B">
        <w:rPr>
          <w:rFonts w:ascii="Avenir Next W1G" w:hAnsi="Avenir Next W1G" w:cs="Times"/>
          <w:sz w:val="14"/>
          <w:szCs w:val="14"/>
          <w:lang w:val="ru-RU"/>
        </w:rPr>
        <w:t xml:space="preserve"> юридическ</w:t>
      </w:r>
      <w:r w:rsidR="00CB279F" w:rsidRPr="00500F4B">
        <w:rPr>
          <w:rFonts w:ascii="Avenir Next W1G" w:hAnsi="Avenir Next W1G" w:cs="Times"/>
          <w:sz w:val="14"/>
          <w:szCs w:val="14"/>
          <w:lang w:val="ru-RU"/>
        </w:rPr>
        <w:t>ого</w:t>
      </w:r>
      <w:r w:rsidR="007510D1" w:rsidRPr="00500F4B">
        <w:rPr>
          <w:rFonts w:ascii="Avenir Next W1G" w:hAnsi="Avenir Next W1G" w:cs="Times"/>
          <w:sz w:val="14"/>
          <w:szCs w:val="14"/>
          <w:lang w:val="ru-RU"/>
        </w:rPr>
        <w:t xml:space="preserve"> лиц</w:t>
      </w:r>
      <w:r w:rsidR="00CB279F" w:rsidRPr="00500F4B">
        <w:rPr>
          <w:rFonts w:ascii="Avenir Next W1G" w:hAnsi="Avenir Next W1G" w:cs="Times"/>
          <w:sz w:val="14"/>
          <w:szCs w:val="14"/>
          <w:lang w:val="ru-RU"/>
        </w:rPr>
        <w:t>а</w:t>
      </w:r>
      <w:r w:rsidR="007510D1" w:rsidRPr="00500F4B">
        <w:rPr>
          <w:rFonts w:ascii="Avenir Next W1G" w:hAnsi="Avenir Next W1G" w:cs="Times"/>
          <w:sz w:val="14"/>
          <w:szCs w:val="14"/>
          <w:lang w:val="ru-RU"/>
        </w:rPr>
        <w:t>.</w:t>
      </w:r>
    </w:p>
  </w:endnote>
  <w:endnote w:id="37">
    <w:p w14:paraId="60BA06F1" w14:textId="6C15C675" w:rsidR="00197358" w:rsidRPr="00197358" w:rsidRDefault="00197358">
      <w:pPr>
        <w:pStyle w:val="EndnoteText"/>
        <w:rPr>
          <w:rFonts w:ascii="Avenir Next W1G" w:hAnsi="Avenir Next W1G" w:cs="Times"/>
          <w:sz w:val="14"/>
          <w:szCs w:val="14"/>
          <w:lang w:val="ru-RU"/>
        </w:rPr>
      </w:pPr>
      <w:r w:rsidRPr="00D5183F">
        <w:rPr>
          <w:rFonts w:ascii="Avenir Next W1G" w:hAnsi="Avenir Next W1G" w:cs="Times"/>
          <w:sz w:val="14"/>
          <w:szCs w:val="14"/>
          <w:vertAlign w:val="superscript"/>
          <w:lang w:val="ru-RU"/>
        </w:rPr>
        <w:endnoteRef/>
      </w:r>
      <w:r w:rsidRPr="00197358">
        <w:rPr>
          <w:rFonts w:ascii="Avenir Next W1G" w:hAnsi="Avenir Next W1G" w:cs="Times"/>
          <w:sz w:val="14"/>
          <w:szCs w:val="14"/>
          <w:lang w:val="ru-RU"/>
        </w:rPr>
        <w:t xml:space="preserve"> Минимальная сумма депозита для получения процентов: 3 000 EUR.</w:t>
      </w:r>
    </w:p>
  </w:endnote>
  <w:endnote w:id="38">
    <w:p w14:paraId="550810A3" w14:textId="2D1B218D" w:rsidR="00197358" w:rsidRPr="00197358" w:rsidRDefault="00197358">
      <w:pPr>
        <w:pStyle w:val="EndnoteText"/>
        <w:rPr>
          <w:rFonts w:ascii="Avenir Next W1G" w:hAnsi="Avenir Next W1G" w:cs="Times"/>
          <w:sz w:val="14"/>
          <w:szCs w:val="14"/>
          <w:lang w:val="ru-RU"/>
        </w:rPr>
      </w:pPr>
      <w:r w:rsidRPr="00D5183F">
        <w:rPr>
          <w:rFonts w:ascii="Avenir Next W1G" w:hAnsi="Avenir Next W1G" w:cs="Times"/>
          <w:sz w:val="14"/>
          <w:szCs w:val="14"/>
          <w:vertAlign w:val="superscript"/>
          <w:lang w:val="ru-RU"/>
        </w:rPr>
        <w:endnoteRef/>
      </w:r>
      <w:r w:rsidRPr="00D5183F">
        <w:rPr>
          <w:rFonts w:ascii="Avenir Next W1G" w:hAnsi="Avenir Next W1G" w:cs="Times"/>
          <w:sz w:val="14"/>
          <w:szCs w:val="14"/>
          <w:vertAlign w:val="superscript"/>
          <w:lang w:val="ru-RU"/>
        </w:rPr>
        <w:t xml:space="preserve"> </w:t>
      </w:r>
      <w:r w:rsidRPr="00197358">
        <w:rPr>
          <w:rFonts w:ascii="Avenir Next W1G" w:hAnsi="Avenir Next W1G" w:cs="Times"/>
          <w:sz w:val="14"/>
          <w:szCs w:val="14"/>
          <w:lang w:val="ru-RU"/>
        </w:rPr>
        <w:t>Минимальная сумма депозита для получения процентов</w:t>
      </w:r>
      <w:r w:rsidR="001B642C">
        <w:rPr>
          <w:rFonts w:ascii="Avenir Next W1G" w:hAnsi="Avenir Next W1G" w:cs="Times"/>
          <w:sz w:val="14"/>
          <w:szCs w:val="14"/>
          <w:lang w:val="ru-RU"/>
        </w:rPr>
        <w:t>:</w:t>
      </w:r>
      <w:r w:rsidRPr="00197358">
        <w:rPr>
          <w:rFonts w:ascii="Avenir Next W1G" w:hAnsi="Avenir Next W1G" w:cs="Times"/>
          <w:sz w:val="14"/>
          <w:szCs w:val="14"/>
          <w:lang w:val="ru-RU"/>
        </w:rPr>
        <w:t xml:space="preserve"> 50 000 EUR.</w:t>
      </w:r>
    </w:p>
  </w:endnote>
  <w:endnote w:id="39">
    <w:p w14:paraId="3C00D765" w14:textId="6D000A85" w:rsidR="00197358" w:rsidRPr="00197358" w:rsidRDefault="00197358">
      <w:pPr>
        <w:pStyle w:val="EndnoteText"/>
        <w:rPr>
          <w:lang w:val="ru-RU"/>
        </w:rPr>
      </w:pPr>
      <w:r w:rsidRPr="00D5183F">
        <w:rPr>
          <w:rFonts w:ascii="Avenir Next W1G" w:hAnsi="Avenir Next W1G" w:cs="Times"/>
          <w:sz w:val="14"/>
          <w:szCs w:val="14"/>
          <w:vertAlign w:val="superscript"/>
          <w:lang w:val="ru-RU"/>
        </w:rPr>
        <w:endnoteRef/>
      </w:r>
      <w:r w:rsidRPr="00D5183F">
        <w:rPr>
          <w:rFonts w:ascii="Avenir Next W1G" w:hAnsi="Avenir Next W1G" w:cs="Times"/>
          <w:sz w:val="14"/>
          <w:szCs w:val="14"/>
          <w:vertAlign w:val="superscript"/>
          <w:lang w:val="ru-RU"/>
        </w:rPr>
        <w:t xml:space="preserve"> </w:t>
      </w:r>
      <w:r w:rsidRPr="00197358">
        <w:rPr>
          <w:rFonts w:ascii="Avenir Next W1G" w:hAnsi="Avenir Next W1G" w:cs="Times"/>
          <w:sz w:val="14"/>
          <w:szCs w:val="14"/>
          <w:lang w:val="ru-RU"/>
        </w:rPr>
        <w:t xml:space="preserve">При досрочном расторжении договора </w:t>
      </w:r>
      <w:r w:rsidR="00C45738">
        <w:rPr>
          <w:rFonts w:ascii="Avenir Next W1G" w:hAnsi="Avenir Next W1G" w:cs="Times"/>
          <w:sz w:val="14"/>
          <w:szCs w:val="14"/>
          <w:lang w:val="ru-RU"/>
        </w:rPr>
        <w:t>К</w:t>
      </w:r>
      <w:r w:rsidRPr="00197358">
        <w:rPr>
          <w:rFonts w:ascii="Avenir Next W1G" w:hAnsi="Avenir Next W1G" w:cs="Times"/>
          <w:sz w:val="14"/>
          <w:szCs w:val="14"/>
          <w:lang w:val="ru-RU"/>
        </w:rPr>
        <w:t>лиенту не выплачиваются начисленные по депозиту проценты и удерживаются ранее выплаченные проценты.</w:t>
      </w:r>
    </w:p>
  </w:endnote>
  <w:endnote w:id="40">
    <w:p w14:paraId="1D7749F1" w14:textId="35A08CFF" w:rsidR="00C164D2" w:rsidRPr="00500F4B" w:rsidRDefault="00C164D2" w:rsidP="00F60BF3">
      <w:pPr>
        <w:pStyle w:val="Title"/>
        <w:tabs>
          <w:tab w:val="left" w:pos="142"/>
        </w:tabs>
        <w:ind w:left="113" w:hanging="113"/>
        <w:jc w:val="both"/>
        <w:rPr>
          <w:lang w:val="ru-RU"/>
        </w:rPr>
      </w:pPr>
      <w:r w:rsidRPr="00300DFF">
        <w:rPr>
          <w:rFonts w:ascii="Avenir Next W1G" w:hAnsi="Avenir Next W1G" w:cs="Times"/>
          <w:sz w:val="14"/>
          <w:szCs w:val="14"/>
          <w:vertAlign w:val="superscript"/>
          <w:lang w:val="ru-RU"/>
        </w:rPr>
        <w:endnoteRef/>
      </w:r>
      <w:r w:rsidRPr="00300DFF">
        <w:rPr>
          <w:rFonts w:ascii="Avenir Next W1G" w:hAnsi="Avenir Next W1G" w:cs="Times"/>
          <w:b w:val="0"/>
          <w:bCs w:val="0"/>
          <w:sz w:val="14"/>
          <w:szCs w:val="14"/>
          <w:vertAlign w:val="superscript"/>
          <w:lang w:val="ru-RU"/>
        </w:rPr>
        <w:t xml:space="preserve"> </w:t>
      </w:r>
      <w:r w:rsidR="00872791">
        <w:rPr>
          <w:rFonts w:ascii="Avenir Next W1G" w:hAnsi="Avenir Next W1G" w:cs="Times"/>
          <w:b w:val="0"/>
          <w:bCs w:val="0"/>
          <w:sz w:val="14"/>
          <w:szCs w:val="14"/>
          <w:vertAlign w:val="superscript"/>
          <w:lang w:val="lv-LV"/>
        </w:rPr>
        <w:t xml:space="preserve"> </w:t>
      </w:r>
      <w:r w:rsidR="00300DFF" w:rsidRPr="00C73E86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Если заявление </w:t>
      </w:r>
      <w:r w:rsidR="00300DFF" w:rsidRPr="00500F4B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получено до 12 часов дня и с </w:t>
      </w:r>
      <w:r w:rsidR="00817E65" w:rsidRPr="00500F4B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К</w:t>
      </w:r>
      <w:r w:rsidR="00300DFF" w:rsidRPr="00500F4B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лиентом согласовано место получения карты в </w:t>
      </w:r>
      <w:r w:rsidR="009177EB" w:rsidRPr="00500F4B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главном </w:t>
      </w:r>
      <w:r w:rsidR="00300DFF" w:rsidRPr="00500F4B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>офисе Industra Bank, карта изготавливается в течение 1 рабочего дня.</w:t>
      </w:r>
      <w:r w:rsidR="00EE3A75" w:rsidRPr="00500F4B">
        <w:rPr>
          <w:rFonts w:ascii="Avenir Next W1G" w:hAnsi="Avenir Next W1G" w:cs="Times"/>
          <w:b w:val="0"/>
          <w:bCs w:val="0"/>
          <w:sz w:val="14"/>
          <w:szCs w:val="14"/>
          <w:lang w:val="ru-RU"/>
        </w:rPr>
        <w:t xml:space="preserve"> Комиссия за изготовление карты удерживается дополнительно.</w:t>
      </w:r>
    </w:p>
  </w:endnote>
  <w:endnote w:id="41">
    <w:p w14:paraId="6E153846" w14:textId="2A1F6476" w:rsidR="000D6BD7" w:rsidRPr="00500F4B" w:rsidRDefault="000D6BD7" w:rsidP="00F60BF3">
      <w:pPr>
        <w:pStyle w:val="EndnoteText"/>
        <w:ind w:left="113" w:hanging="113"/>
        <w:rPr>
          <w:lang w:val="ru-RU"/>
        </w:rPr>
      </w:pPr>
      <w:r w:rsidRPr="00500F4B">
        <w:rPr>
          <w:rFonts w:ascii="Avenir Next W1G" w:hAnsi="Avenir Next W1G" w:cs="Times"/>
          <w:sz w:val="14"/>
          <w:szCs w:val="14"/>
          <w:vertAlign w:val="superscript"/>
          <w:lang w:val="ru-RU"/>
        </w:rPr>
        <w:endnoteRef/>
      </w:r>
      <w:r w:rsidRPr="00500F4B">
        <w:rPr>
          <w:rFonts w:ascii="Avenir Next W1G" w:hAnsi="Avenir Next W1G" w:cs="Times"/>
          <w:sz w:val="14"/>
          <w:szCs w:val="14"/>
          <w:vertAlign w:val="superscript"/>
          <w:lang w:val="ru-RU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  <w:lang w:val="ru-RU"/>
        </w:rPr>
        <w:t>Проценты начисляются на отрицательный остаток на счете.</w:t>
      </w:r>
    </w:p>
  </w:endnote>
  <w:endnote w:id="42">
    <w:p w14:paraId="1D8023C9" w14:textId="03981A88" w:rsidR="000D6BD7" w:rsidRPr="00500F4B" w:rsidRDefault="000D6BD7" w:rsidP="00F60BF3">
      <w:pPr>
        <w:pStyle w:val="EndnoteText"/>
        <w:ind w:left="113" w:hanging="113"/>
        <w:rPr>
          <w:lang w:val="ru-RU"/>
        </w:rPr>
      </w:pPr>
      <w:r w:rsidRPr="00500F4B">
        <w:rPr>
          <w:rStyle w:val="EndnoteReference"/>
          <w:sz w:val="14"/>
          <w:szCs w:val="14"/>
        </w:rPr>
        <w:endnoteRef/>
      </w:r>
      <w:r w:rsidRPr="00500F4B">
        <w:rPr>
          <w:lang w:val="ru-RU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  <w:lang w:val="ru-RU"/>
        </w:rPr>
        <w:t>Если для расследования претензии потребуются документы, подтверждающие транзакцию, будет применяться плата, соответствующая фактической стоимости услуги.</w:t>
      </w:r>
    </w:p>
  </w:endnote>
  <w:endnote w:id="43">
    <w:p w14:paraId="02C6CD7A" w14:textId="7DBC845F" w:rsidR="000D6BD7" w:rsidRPr="00500F4B" w:rsidRDefault="000D6BD7" w:rsidP="00F60BF3">
      <w:pPr>
        <w:pStyle w:val="EndnoteText"/>
        <w:ind w:left="113" w:hanging="113"/>
      </w:pPr>
      <w:r w:rsidRPr="00500F4B">
        <w:rPr>
          <w:rFonts w:ascii="Avenir Next W1G" w:hAnsi="Avenir Next W1G" w:cs="Times"/>
          <w:sz w:val="14"/>
          <w:szCs w:val="14"/>
          <w:vertAlign w:val="superscript"/>
          <w:lang w:val="ru-RU"/>
        </w:rPr>
        <w:endnoteRef/>
      </w:r>
      <w:r w:rsidRPr="00500F4B">
        <w:t xml:space="preserve"> </w:t>
      </w:r>
      <w:r w:rsidRPr="00500F4B">
        <w:rPr>
          <w:rFonts w:ascii="Avenir Next W1G" w:hAnsi="Avenir Next W1G" w:cs="Times"/>
          <w:sz w:val="14"/>
          <w:szCs w:val="14"/>
        </w:rPr>
        <w:t>SEPA</w:t>
      </w:r>
      <w:r w:rsidR="00DE37B6" w:rsidRPr="00500F4B">
        <w:rPr>
          <w:rFonts w:ascii="Avenir Next W1G" w:hAnsi="Avenir Next W1G" w:cs="Times"/>
          <w:sz w:val="14"/>
          <w:szCs w:val="14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</w:rPr>
        <w:t>-</w:t>
      </w:r>
      <w:r w:rsidR="00DE37B6" w:rsidRPr="00500F4B">
        <w:rPr>
          <w:rFonts w:ascii="Avenir Next W1G" w:hAnsi="Avenir Next W1G" w:cs="Times"/>
          <w:sz w:val="14"/>
          <w:szCs w:val="14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</w:rPr>
        <w:t>Single E</w:t>
      </w:r>
      <w:r w:rsidR="009177EB" w:rsidRPr="00500F4B">
        <w:rPr>
          <w:rFonts w:ascii="Avenir Next W1G" w:hAnsi="Avenir Next W1G" w:cs="Times"/>
          <w:sz w:val="14"/>
          <w:szCs w:val="14"/>
        </w:rPr>
        <w:t>uro</w:t>
      </w:r>
      <w:r w:rsidRPr="00500F4B">
        <w:rPr>
          <w:rFonts w:ascii="Avenir Next W1G" w:hAnsi="Avenir Next W1G" w:cs="Times"/>
          <w:sz w:val="14"/>
          <w:szCs w:val="14"/>
        </w:rPr>
        <w:t xml:space="preserve"> Payment Area.</w:t>
      </w:r>
    </w:p>
  </w:endnote>
  <w:endnote w:id="44">
    <w:p w14:paraId="5684C863" w14:textId="6B4DF610" w:rsidR="000D6BD7" w:rsidRPr="00500F4B" w:rsidRDefault="000D6BD7">
      <w:pPr>
        <w:pStyle w:val="EndnoteText"/>
        <w:rPr>
          <w:lang w:val="ru-RU"/>
        </w:rPr>
      </w:pPr>
      <w:r w:rsidRPr="00500F4B">
        <w:rPr>
          <w:rStyle w:val="EndnoteReference"/>
          <w:sz w:val="14"/>
          <w:szCs w:val="14"/>
        </w:rPr>
        <w:endnoteRef/>
      </w:r>
      <w:r w:rsidRPr="00500F4B">
        <w:rPr>
          <w:sz w:val="14"/>
          <w:szCs w:val="14"/>
          <w:lang w:val="ru-RU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  <w:lang w:val="ru-RU"/>
        </w:rPr>
        <w:t xml:space="preserve">Самостоятельно изменив лимит в </w:t>
      </w:r>
      <w:r w:rsidR="00703511" w:rsidRPr="00500F4B">
        <w:rPr>
          <w:rFonts w:ascii="Avenir Next W1G" w:hAnsi="Avenir Next W1G" w:cs="Times"/>
          <w:sz w:val="14"/>
          <w:szCs w:val="14"/>
          <w:lang w:val="ru-RU"/>
        </w:rPr>
        <w:t>И</w:t>
      </w:r>
      <w:r w:rsidRPr="00500F4B">
        <w:rPr>
          <w:rFonts w:ascii="Avenir Next W1G" w:hAnsi="Avenir Next W1G" w:cs="Times"/>
          <w:sz w:val="14"/>
          <w:szCs w:val="14"/>
          <w:lang w:val="ru-RU"/>
        </w:rPr>
        <w:t>нтернет-банке – бесплатно.</w:t>
      </w:r>
    </w:p>
  </w:endnote>
  <w:endnote w:id="45">
    <w:p w14:paraId="0FDD2B4E" w14:textId="546A243D" w:rsidR="000D6BD7" w:rsidRPr="00500F4B" w:rsidRDefault="000D6BD7" w:rsidP="000D6BD7">
      <w:pPr>
        <w:pStyle w:val="EndnoteText"/>
        <w:rPr>
          <w:lang w:val="ru-RU"/>
        </w:rPr>
      </w:pPr>
      <w:r w:rsidRPr="00500F4B">
        <w:rPr>
          <w:rFonts w:ascii="Avenir Next W1G" w:hAnsi="Avenir Next W1G" w:cs="Times"/>
          <w:sz w:val="14"/>
          <w:szCs w:val="14"/>
          <w:vertAlign w:val="superscript"/>
          <w:lang w:val="ru-RU"/>
        </w:rPr>
        <w:endnoteRef/>
      </w:r>
      <w:r w:rsidRPr="00500F4B">
        <w:rPr>
          <w:rFonts w:ascii="Avenir Next W1G" w:hAnsi="Avenir Next W1G" w:cs="Times"/>
          <w:sz w:val="14"/>
          <w:szCs w:val="14"/>
          <w:vertAlign w:val="superscript"/>
          <w:lang w:val="ru-RU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  <w:vertAlign w:val="superscript"/>
          <w:lang w:val="lv-LV"/>
        </w:rPr>
        <w:t xml:space="preserve"> </w:t>
      </w:r>
      <w:r w:rsidRPr="00500F4B">
        <w:rPr>
          <w:rFonts w:ascii="Avenir Next W1G" w:hAnsi="Avenir Next W1G" w:cs="Times"/>
          <w:sz w:val="14"/>
          <w:szCs w:val="14"/>
          <w:lang w:val="ru-RU"/>
        </w:rPr>
        <w:t xml:space="preserve">Плата взимается с момента передачи карты для пересылки. </w:t>
      </w:r>
      <w:r w:rsidRPr="00500F4B">
        <w:rPr>
          <w:rFonts w:ascii="Avenir Next W1G" w:hAnsi="Avenir Next W1G"/>
          <w:sz w:val="14"/>
          <w:szCs w:val="14"/>
          <w:lang w:val="ru-RU"/>
        </w:rPr>
        <w:t>Удержанная комиссия за первоначально выбранное место и способ получения карты не подлежит возврату.</w:t>
      </w:r>
    </w:p>
  </w:endnote>
  <w:endnote w:id="46">
    <w:p w14:paraId="5DE48F75" w14:textId="442F216E" w:rsidR="00286798" w:rsidRPr="00500F4B" w:rsidRDefault="00286798" w:rsidP="00F60BF3">
      <w:pPr>
        <w:pStyle w:val="EndnoteText"/>
        <w:ind w:left="113" w:hanging="113"/>
        <w:rPr>
          <w:lang w:val="ru-RU"/>
        </w:rPr>
      </w:pPr>
      <w:r w:rsidRPr="00500F4B">
        <w:rPr>
          <w:rFonts w:ascii="Avenir Next W1G" w:hAnsi="Avenir Next W1G" w:cs="Times"/>
          <w:sz w:val="14"/>
          <w:szCs w:val="14"/>
          <w:vertAlign w:val="superscript"/>
          <w:lang w:val="ru-RU"/>
        </w:rPr>
        <w:endnoteRef/>
      </w:r>
      <w:r w:rsidRPr="00500F4B">
        <w:rPr>
          <w:rFonts w:ascii="Avenir Next W1G" w:hAnsi="Avenir Next W1G"/>
          <w:sz w:val="14"/>
          <w:szCs w:val="14"/>
          <w:lang w:val="ru-RU"/>
        </w:rPr>
        <w:t>Сервис предоставляет доступ к более чем 1500 VIP-залам аэропортов в более чем 143 странах мира.</w:t>
      </w:r>
    </w:p>
  </w:endnote>
  <w:endnote w:id="47">
    <w:p w14:paraId="73CDE587" w14:textId="03B2A751" w:rsidR="00286798" w:rsidRPr="00500F4B" w:rsidRDefault="00286798">
      <w:pPr>
        <w:pStyle w:val="EndnoteText"/>
        <w:rPr>
          <w:lang w:val="ru-RU"/>
        </w:rPr>
      </w:pPr>
      <w:r w:rsidRPr="00500F4B">
        <w:rPr>
          <w:rStyle w:val="EndnoteReference"/>
          <w:sz w:val="14"/>
          <w:szCs w:val="14"/>
        </w:rPr>
        <w:endnoteRef/>
      </w:r>
      <w:r w:rsidRPr="00500F4B">
        <w:rPr>
          <w:lang w:val="ru-RU"/>
        </w:rPr>
        <w:t xml:space="preserve"> </w:t>
      </w:r>
      <w:r w:rsidRPr="00500F4B">
        <w:rPr>
          <w:rFonts w:ascii="Avenir Next W1G" w:hAnsi="Avenir Next W1G"/>
          <w:sz w:val="14"/>
          <w:szCs w:val="14"/>
          <w:lang w:val="ru-RU"/>
        </w:rPr>
        <w:t>Сервис обеспечивает без очереди доступ к контрольно-пропускным пунктам в аэропортах мира, включая Ригу, Вильнюс, Таллинн, с помощью одного удобного приложения.</w:t>
      </w:r>
    </w:p>
  </w:endnote>
  <w:endnote w:id="48">
    <w:p w14:paraId="1A543CC3" w14:textId="77777777" w:rsidR="00163937" w:rsidRPr="00544EA3" w:rsidRDefault="00163937" w:rsidP="00163937">
      <w:pPr>
        <w:pStyle w:val="EndnoteText"/>
        <w:spacing w:before="60"/>
        <w:jc w:val="both"/>
        <w:rPr>
          <w:rFonts w:ascii="Avenir Next W1G" w:hAnsi="Avenir Next W1G"/>
          <w:color w:val="000000" w:themeColor="text1"/>
          <w:sz w:val="14"/>
          <w:szCs w:val="14"/>
          <w:lang w:val="ru-RU"/>
        </w:rPr>
      </w:pPr>
      <w:r w:rsidRPr="00544EA3">
        <w:rPr>
          <w:rStyle w:val="EndnoteReference"/>
          <w:rFonts w:ascii="Avenir Next W1G" w:hAnsi="Avenir Next W1G"/>
          <w:color w:val="000000" w:themeColor="text1"/>
          <w:sz w:val="14"/>
          <w:szCs w:val="14"/>
          <w:lang w:val="ru-RU"/>
        </w:rPr>
        <w:endnoteRef/>
      </w:r>
      <w:r w:rsidRPr="00544EA3">
        <w:rPr>
          <w:rFonts w:ascii="Avenir Next W1G" w:hAnsi="Avenir Next W1G"/>
          <w:color w:val="000000" w:themeColor="text1"/>
          <w:sz w:val="14"/>
          <w:szCs w:val="14"/>
          <w:lang w:val="ru-RU"/>
        </w:rPr>
        <w:t xml:space="preserve"> </w:t>
      </w:r>
      <w:r w:rsidRPr="00544EA3">
        <w:rPr>
          <w:rFonts w:ascii="Avenir Next W1G" w:hAnsi="Avenir Next W1G" w:cs="Times"/>
          <w:color w:val="000000" w:themeColor="text1"/>
          <w:sz w:val="14"/>
          <w:szCs w:val="14"/>
          <w:lang w:val="ru-RU"/>
        </w:rPr>
        <w:t>Комиссия оплачивается до рассмотрения заявки. В случае заключения договора счета сделки, на эту сумму уменьшается комиссия за оформление договора счета сделки. В случае если Банк отказывает в открытии счета, комиссия за рассмотрение документов не возвращается.</w:t>
      </w:r>
    </w:p>
  </w:endnote>
  <w:endnote w:id="49">
    <w:p w14:paraId="1D0E829E" w14:textId="40F50E9F" w:rsidR="00163937" w:rsidRPr="00544EA3" w:rsidRDefault="00163937" w:rsidP="00163937">
      <w:pPr>
        <w:pStyle w:val="EndnoteText"/>
        <w:spacing w:before="60"/>
        <w:jc w:val="both"/>
        <w:rPr>
          <w:rFonts w:ascii="Avenir Next W1G" w:hAnsi="Avenir Next W1G"/>
          <w:color w:val="000000" w:themeColor="text1"/>
          <w:sz w:val="14"/>
          <w:szCs w:val="14"/>
          <w:lang w:val="ru-RU"/>
        </w:rPr>
      </w:pPr>
      <w:r w:rsidRPr="00544EA3">
        <w:rPr>
          <w:rStyle w:val="EndnoteReference"/>
          <w:rFonts w:ascii="Avenir Next W1G" w:hAnsi="Avenir Next W1G"/>
          <w:color w:val="000000" w:themeColor="text1"/>
          <w:sz w:val="14"/>
          <w:szCs w:val="14"/>
        </w:rPr>
        <w:endnoteRef/>
      </w:r>
      <w:r w:rsidRPr="00544EA3">
        <w:rPr>
          <w:rFonts w:ascii="Avenir Next W1G" w:hAnsi="Avenir Next W1G"/>
          <w:color w:val="000000" w:themeColor="text1"/>
          <w:sz w:val="14"/>
          <w:szCs w:val="14"/>
          <w:lang w:val="ru-RU"/>
        </w:rPr>
        <w:t xml:space="preserve"> </w:t>
      </w:r>
      <w:r w:rsidRPr="00544EA3">
        <w:rPr>
          <w:rFonts w:ascii="Avenir Next W1G" w:hAnsi="Avenir Next W1G" w:cs="Times"/>
          <w:color w:val="000000" w:themeColor="text1"/>
          <w:sz w:val="14"/>
          <w:szCs w:val="14"/>
          <w:lang w:val="ru-RU"/>
        </w:rPr>
        <w:t>Сделка покупки-продажи незаложенной недвижимости между одним покупателем и одним продавцом</w:t>
      </w:r>
      <w:r w:rsidRPr="00544EA3">
        <w:rPr>
          <w:rFonts w:ascii="Avenir Next W1G" w:hAnsi="Avenir Next W1G" w:cs="Times"/>
          <w:color w:val="000000" w:themeColor="text1"/>
          <w:sz w:val="14"/>
          <w:szCs w:val="14"/>
          <w:lang w:val="lv-LV"/>
        </w:rPr>
        <w:t xml:space="preserve">, </w:t>
      </w:r>
      <w:r w:rsidRPr="00544EA3">
        <w:rPr>
          <w:rFonts w:ascii="Avenir Next W1G" w:hAnsi="Avenir Next W1G"/>
          <w:color w:val="000000" w:themeColor="text1"/>
          <w:sz w:val="14"/>
          <w:szCs w:val="14"/>
          <w:shd w:val="clear" w:color="auto" w:fill="FFFFFF"/>
          <w:lang w:val="ru-RU"/>
        </w:rPr>
        <w:t>оформление договора на латышском языке.</w:t>
      </w:r>
    </w:p>
  </w:endnote>
  <w:endnote w:id="50">
    <w:p w14:paraId="74EE58C2" w14:textId="51AB26F7" w:rsidR="00163937" w:rsidRPr="00163937" w:rsidRDefault="00163937" w:rsidP="009131D9">
      <w:pPr>
        <w:pStyle w:val="Title"/>
        <w:tabs>
          <w:tab w:val="left" w:pos="284"/>
        </w:tabs>
        <w:ind w:left="0" w:firstLine="0"/>
        <w:jc w:val="both"/>
        <w:rPr>
          <w:lang w:val="lv-LV"/>
        </w:rPr>
      </w:pPr>
      <w:r w:rsidRPr="00544EA3">
        <w:rPr>
          <w:rStyle w:val="EndnoteReference"/>
          <w:rFonts w:ascii="Avenir Next W1G" w:hAnsi="Avenir Next W1G"/>
          <w:b w:val="0"/>
          <w:bCs w:val="0"/>
          <w:color w:val="000000" w:themeColor="text1"/>
          <w:sz w:val="14"/>
          <w:szCs w:val="14"/>
        </w:rPr>
        <w:endnoteRef/>
      </w:r>
      <w:r w:rsidRPr="00544EA3">
        <w:rPr>
          <w:rFonts w:ascii="Avenir Next W1G" w:hAnsi="Avenir Next W1G"/>
          <w:b w:val="0"/>
          <w:bCs w:val="0"/>
          <w:color w:val="000000" w:themeColor="text1"/>
          <w:sz w:val="14"/>
          <w:szCs w:val="14"/>
          <w:lang w:val="ru-RU"/>
        </w:rPr>
        <w:t xml:space="preserve"> </w:t>
      </w:r>
      <w:r w:rsidRPr="00544EA3">
        <w:rPr>
          <w:rFonts w:ascii="Avenir Next W1G" w:hAnsi="Avenir Next W1G"/>
          <w:b w:val="0"/>
          <w:bCs w:val="0"/>
          <w:color w:val="000000" w:themeColor="text1"/>
          <w:sz w:val="14"/>
          <w:szCs w:val="14"/>
          <w:lang w:val="ru-RU" w:bidi="ru-RU"/>
        </w:rPr>
        <w:t>Оформление договора о счёте для сделки возможно после подачи полного комплекта документов в Банк.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venir Next W1G">
    <w:panose1 w:val="020B0503020202020204"/>
    <w:charset w:val="BA"/>
    <w:family w:val="swiss"/>
    <w:pitch w:val="variable"/>
    <w:sig w:usb0="A00002FF" w:usb1="5000205B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yriad Pro Cond">
    <w:altName w:val="Myriad Pro Cond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venir Next LT Pro">
    <w:charset w:val="BA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422"/>
    </w:tblGrid>
    <w:tr w:rsidR="009B7A80" w:rsidRPr="00031A1A" w14:paraId="0DCEDEDD" w14:textId="77777777" w:rsidTr="00030BD5">
      <w:tc>
        <w:tcPr>
          <w:tcW w:w="5103" w:type="dxa"/>
        </w:tcPr>
        <w:p w14:paraId="402C376D" w14:textId="5D7F269C" w:rsidR="00172684" w:rsidRPr="00DC3A83" w:rsidRDefault="00172684" w:rsidP="00172684">
          <w:pPr>
            <w:pStyle w:val="Footer"/>
            <w:ind w:hanging="107"/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</w:pPr>
          <w:r w:rsidRPr="00306253">
            <w:rPr>
              <w:rFonts w:ascii="Myriad Pro Cond" w:hAnsi="Myriad Pro Cond"/>
              <w:color w:val="3C4543"/>
              <w:sz w:val="16"/>
              <w:szCs w:val="16"/>
              <w:lang w:val="ru-RU"/>
            </w:rPr>
            <w:t>В силе с</w:t>
          </w:r>
          <w:r w:rsidRPr="00DC3A83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 xml:space="preserve"> </w:t>
          </w:r>
          <w:r w:rsidR="00734F4C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>0</w:t>
          </w:r>
          <w:r w:rsidR="005054C2">
            <w:rPr>
              <w:rFonts w:ascii="Myriad Pro Cond" w:hAnsi="Myriad Pro Cond" w:cs="Times"/>
              <w:color w:val="3F4642"/>
              <w:sz w:val="16"/>
              <w:szCs w:val="16"/>
              <w:lang w:val="ru-RU"/>
            </w:rPr>
            <w:t>3</w:t>
          </w:r>
          <w:r w:rsidR="00E90F60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>.</w:t>
          </w:r>
          <w:r w:rsidR="004879CC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>11</w:t>
          </w:r>
          <w:r w:rsidR="00F07FC5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>.202</w:t>
          </w:r>
          <w:r w:rsidR="00E0241D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>5</w:t>
          </w:r>
          <w:r w:rsidR="00F07FC5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>.</w:t>
          </w:r>
        </w:p>
        <w:p w14:paraId="1726F20B" w14:textId="345D85B4" w:rsidR="009B7A80" w:rsidRPr="00C768C8" w:rsidRDefault="009B7A80" w:rsidP="00605657">
          <w:pPr>
            <w:pStyle w:val="Footer"/>
            <w:ind w:hanging="107"/>
            <w:rPr>
              <w:rFonts w:ascii="Myriad Pro Cond" w:hAnsi="Myriad Pro Cond" w:cs="Times"/>
              <w:sz w:val="16"/>
              <w:szCs w:val="16"/>
            </w:rPr>
          </w:pPr>
          <w:r w:rsidRPr="00C768C8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fldChar w:fldCharType="begin"/>
          </w:r>
          <w:r w:rsidRPr="00C768C8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instrText xml:space="preserve"> PAGE  \* Arabic  \* MERGEFORMAT </w:instrText>
          </w:r>
          <w:r w:rsidRPr="00C768C8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fldChar w:fldCharType="separate"/>
          </w:r>
          <w:r w:rsidRPr="00C768C8">
            <w:rPr>
              <w:rFonts w:ascii="Myriad Pro Cond" w:hAnsi="Myriad Pro Cond" w:cs="Times"/>
              <w:noProof/>
              <w:color w:val="3F4642"/>
              <w:sz w:val="16"/>
              <w:szCs w:val="16"/>
              <w:lang w:val="lv-LV"/>
            </w:rPr>
            <w:t>1</w:t>
          </w:r>
          <w:r w:rsidRPr="00C768C8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fldChar w:fldCharType="end"/>
          </w:r>
          <w:r w:rsidRPr="00C768C8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t xml:space="preserve"> / </w:t>
          </w:r>
          <w:r w:rsidRPr="00C768C8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fldChar w:fldCharType="begin"/>
          </w:r>
          <w:r w:rsidRPr="00C768C8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instrText xml:space="preserve"> NUMPAGES  \* Arabic  \* MERGEFORMAT </w:instrText>
          </w:r>
          <w:r w:rsidRPr="00C768C8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fldChar w:fldCharType="separate"/>
          </w:r>
          <w:r w:rsidRPr="00C768C8">
            <w:rPr>
              <w:rFonts w:ascii="Myriad Pro Cond" w:hAnsi="Myriad Pro Cond" w:cs="Times"/>
              <w:noProof/>
              <w:color w:val="3F4642"/>
              <w:sz w:val="16"/>
              <w:szCs w:val="16"/>
              <w:lang w:val="lv-LV"/>
            </w:rPr>
            <w:t>2</w:t>
          </w:r>
          <w:r w:rsidRPr="00C768C8">
            <w:rPr>
              <w:rFonts w:ascii="Myriad Pro Cond" w:hAnsi="Myriad Pro Cond" w:cs="Times"/>
              <w:color w:val="3F4642"/>
              <w:sz w:val="16"/>
              <w:szCs w:val="16"/>
              <w:lang w:val="lv-LV"/>
            </w:rPr>
            <w:fldChar w:fldCharType="end"/>
          </w:r>
        </w:p>
      </w:tc>
      <w:tc>
        <w:tcPr>
          <w:tcW w:w="4422" w:type="dxa"/>
        </w:tcPr>
        <w:p w14:paraId="1DCFDE4B" w14:textId="57A4A400" w:rsidR="009B7A80" w:rsidRPr="0035104F" w:rsidRDefault="009B7A80" w:rsidP="00605657">
          <w:pPr>
            <w:pStyle w:val="Heading1"/>
            <w:spacing w:before="1" w:line="242" w:lineRule="auto"/>
            <w:ind w:left="0" w:right="64"/>
            <w:rPr>
              <w:rFonts w:cs="Times"/>
              <w:color w:val="3F4642"/>
              <w:lang w:val="ru-RU"/>
            </w:rPr>
          </w:pPr>
          <w:r w:rsidRPr="0035104F">
            <w:rPr>
              <w:rFonts w:cs="Times"/>
              <w:b/>
              <w:color w:val="3F4642"/>
              <w:spacing w:val="-1"/>
            </w:rPr>
            <w:t>A</w:t>
          </w:r>
          <w:r w:rsidR="00F159A5">
            <w:rPr>
              <w:rFonts w:cs="Times"/>
              <w:b/>
              <w:color w:val="3F4642"/>
              <w:spacing w:val="-1"/>
            </w:rPr>
            <w:t>S</w:t>
          </w:r>
          <w:r w:rsidRPr="0035104F">
            <w:rPr>
              <w:rFonts w:cs="Times"/>
              <w:b/>
              <w:color w:val="3F4642"/>
              <w:spacing w:val="-1"/>
            </w:rPr>
            <w:t xml:space="preserve"> “</w:t>
          </w:r>
          <w:proofErr w:type="spellStart"/>
          <w:r w:rsidRPr="0035104F">
            <w:rPr>
              <w:rFonts w:cs="Times"/>
              <w:b/>
              <w:color w:val="3F4642"/>
              <w:spacing w:val="-1"/>
            </w:rPr>
            <w:t>Industra</w:t>
          </w:r>
          <w:proofErr w:type="spellEnd"/>
          <w:r w:rsidRPr="0035104F">
            <w:rPr>
              <w:rFonts w:cs="Times"/>
              <w:b/>
              <w:color w:val="3F4642"/>
              <w:spacing w:val="-1"/>
            </w:rPr>
            <w:t xml:space="preserve"> Bank” </w:t>
          </w:r>
          <w:proofErr w:type="spellStart"/>
          <w:r w:rsidR="0056375D" w:rsidRPr="0035104F">
            <w:rPr>
              <w:rFonts w:cs="Times"/>
              <w:color w:val="3F4642"/>
              <w:lang w:val="ru-RU"/>
            </w:rPr>
            <w:t>ул</w:t>
          </w:r>
          <w:proofErr w:type="spellEnd"/>
          <w:r w:rsidR="0056375D" w:rsidRPr="0035104F">
            <w:rPr>
              <w:rFonts w:cs="Times"/>
              <w:color w:val="3F4642"/>
            </w:rPr>
            <w:t>.</w:t>
          </w:r>
          <w:proofErr w:type="spellStart"/>
          <w:r w:rsidR="0056375D" w:rsidRPr="0035104F">
            <w:rPr>
              <w:rFonts w:cs="Times"/>
              <w:color w:val="3F4642"/>
              <w:lang w:val="ru-RU"/>
            </w:rPr>
            <w:t>Муйтас</w:t>
          </w:r>
          <w:proofErr w:type="spellEnd"/>
          <w:r w:rsidRPr="0035104F">
            <w:rPr>
              <w:rFonts w:cs="Times"/>
              <w:color w:val="3F4642"/>
            </w:rPr>
            <w:t xml:space="preserve"> </w:t>
          </w:r>
          <w:r w:rsidR="00306C29" w:rsidRPr="0035104F">
            <w:rPr>
              <w:rFonts w:cs="Times"/>
              <w:color w:val="3F4642"/>
            </w:rPr>
            <w:t>1</w:t>
          </w:r>
          <w:r w:rsidRPr="0035104F">
            <w:rPr>
              <w:rFonts w:cs="Times"/>
              <w:color w:val="3F4642"/>
            </w:rPr>
            <w:t xml:space="preserve">, </w:t>
          </w:r>
          <w:r w:rsidR="009C3C67" w:rsidRPr="0056375D">
            <w:rPr>
              <w:rFonts w:cs="Times"/>
              <w:color w:val="3F4642"/>
              <w:lang w:val="ru-RU"/>
            </w:rPr>
            <w:t>Рига</w:t>
          </w:r>
          <w:r w:rsidRPr="0035104F">
            <w:rPr>
              <w:rFonts w:cs="Times"/>
              <w:color w:val="3F4642"/>
            </w:rPr>
            <w:t>, LV-10</w:t>
          </w:r>
          <w:r w:rsidR="00306C29" w:rsidRPr="0035104F">
            <w:rPr>
              <w:rFonts w:cs="Times"/>
              <w:color w:val="3F4642"/>
            </w:rPr>
            <w:t>1</w:t>
          </w:r>
          <w:r w:rsidRPr="0035104F">
            <w:rPr>
              <w:rFonts w:cs="Times"/>
              <w:color w:val="3F4642"/>
            </w:rPr>
            <w:t xml:space="preserve">0, </w:t>
          </w:r>
          <w:r w:rsidR="009C3C67" w:rsidRPr="0056375D">
            <w:rPr>
              <w:rFonts w:cs="Times"/>
              <w:color w:val="3F4642"/>
              <w:lang w:val="ru-RU"/>
            </w:rPr>
            <w:t>Латвия</w:t>
          </w:r>
          <w:r w:rsidRPr="0035104F">
            <w:rPr>
              <w:rFonts w:cs="Times"/>
              <w:color w:val="3F4642"/>
            </w:rPr>
            <w:t xml:space="preserve">, </w:t>
          </w:r>
          <w:proofErr w:type="spellStart"/>
          <w:r w:rsidR="009C3C67" w:rsidRPr="0056375D">
            <w:rPr>
              <w:rFonts w:cs="Times"/>
              <w:color w:val="3F4642"/>
              <w:lang w:val="ru-RU"/>
            </w:rPr>
            <w:t>рег</w:t>
          </w:r>
          <w:proofErr w:type="spellEnd"/>
          <w:r w:rsidRPr="0035104F">
            <w:rPr>
              <w:rFonts w:cs="Times"/>
              <w:color w:val="3F4642"/>
            </w:rPr>
            <w:t xml:space="preserve">. </w:t>
          </w:r>
          <w:proofErr w:type="spellStart"/>
          <w:r w:rsidRPr="0035104F">
            <w:rPr>
              <w:rFonts w:cs="Times"/>
              <w:color w:val="3F4642"/>
              <w:lang w:val="ru-RU"/>
            </w:rPr>
            <w:t>Nr</w:t>
          </w:r>
          <w:proofErr w:type="spellEnd"/>
          <w:r w:rsidRPr="0035104F">
            <w:rPr>
              <w:rFonts w:cs="Times"/>
              <w:color w:val="3F4642"/>
              <w:lang w:val="ru-RU"/>
            </w:rPr>
            <w:t>. 40003194988</w:t>
          </w:r>
        </w:p>
        <w:p w14:paraId="4C204A4A" w14:textId="0F1C3C69" w:rsidR="009B7A80" w:rsidRPr="0035104F" w:rsidRDefault="005F0A12" w:rsidP="00605657">
          <w:pPr>
            <w:pStyle w:val="Heading1"/>
            <w:spacing w:before="1" w:line="242" w:lineRule="auto"/>
            <w:ind w:left="0" w:right="64"/>
            <w:rPr>
              <w:rFonts w:cs="Times"/>
              <w:lang w:val="ru-RU"/>
            </w:rPr>
          </w:pPr>
          <w:r>
            <w:rPr>
              <w:rFonts w:cs="Times"/>
              <w:color w:val="3F4642"/>
              <w:lang w:val="ru-RU"/>
            </w:rPr>
            <w:t>Тел</w:t>
          </w:r>
          <w:r w:rsidR="009B7A80" w:rsidRPr="0035104F">
            <w:rPr>
              <w:rFonts w:cs="Times"/>
              <w:color w:val="3F4642"/>
              <w:lang w:val="ru-RU"/>
            </w:rPr>
            <w:t>.:</w:t>
          </w:r>
          <w:r w:rsidR="009B7A80" w:rsidRPr="0035104F">
            <w:rPr>
              <w:rFonts w:cs="Times"/>
              <w:color w:val="3F4642"/>
              <w:spacing w:val="-1"/>
              <w:lang w:val="ru-RU"/>
            </w:rPr>
            <w:t xml:space="preserve"> </w:t>
          </w:r>
          <w:r w:rsidR="009B7A80" w:rsidRPr="0035104F">
            <w:rPr>
              <w:rFonts w:cs="Times"/>
              <w:color w:val="3F4642"/>
              <w:lang w:val="ru-RU"/>
            </w:rPr>
            <w:t>+371 67019393,</w:t>
          </w:r>
          <w:r w:rsidR="009B7A80" w:rsidRPr="0035104F">
            <w:rPr>
              <w:rFonts w:cs="Times"/>
              <w:color w:val="3F4642"/>
              <w:spacing w:val="-1"/>
              <w:lang w:val="ru-RU"/>
            </w:rPr>
            <w:t xml:space="preserve"> </w:t>
          </w:r>
          <w:r w:rsidR="00113E72">
            <w:rPr>
              <w:rFonts w:cs="Times"/>
              <w:color w:val="3F4642"/>
              <w:lang w:val="ru-RU"/>
            </w:rPr>
            <w:t>э</w:t>
          </w:r>
          <w:r w:rsidR="009B7A80" w:rsidRPr="0035104F">
            <w:rPr>
              <w:rFonts w:cs="Times"/>
              <w:color w:val="3F4642"/>
              <w:lang w:val="ru-RU"/>
            </w:rPr>
            <w:t>-</w:t>
          </w:r>
          <w:r w:rsidR="00113E72">
            <w:rPr>
              <w:rFonts w:cs="Times"/>
              <w:color w:val="3F4642"/>
              <w:lang w:val="ru-RU"/>
            </w:rPr>
            <w:t>почта</w:t>
          </w:r>
          <w:r w:rsidR="009B7A80" w:rsidRPr="0035104F">
            <w:rPr>
              <w:rFonts w:cs="Times"/>
              <w:color w:val="3F4642"/>
              <w:lang w:val="ru-RU"/>
            </w:rPr>
            <w:t xml:space="preserve">: </w:t>
          </w:r>
          <w:hyperlink r:id="rId1">
            <w:r w:rsidR="009B7A80" w:rsidRPr="0035104F">
              <w:rPr>
                <w:rFonts w:cs="Times"/>
                <w:color w:val="3F4642"/>
              </w:rPr>
              <w:t>info</w:t>
            </w:r>
            <w:r w:rsidR="009B7A80" w:rsidRPr="0035104F">
              <w:rPr>
                <w:rFonts w:cs="Times"/>
                <w:color w:val="3F4642"/>
                <w:lang w:val="ru-RU"/>
              </w:rPr>
              <w:t>@</w:t>
            </w:r>
            <w:r w:rsidR="009B7A80" w:rsidRPr="0035104F">
              <w:rPr>
                <w:rFonts w:cs="Times"/>
                <w:color w:val="3F4642"/>
              </w:rPr>
              <w:t>industra</w:t>
            </w:r>
            <w:r w:rsidR="009B7A80" w:rsidRPr="0035104F">
              <w:rPr>
                <w:rFonts w:cs="Times"/>
                <w:color w:val="3F4642"/>
                <w:lang w:val="ru-RU"/>
              </w:rPr>
              <w:t>.</w:t>
            </w:r>
            <w:r w:rsidR="009B7A80" w:rsidRPr="0035104F">
              <w:rPr>
                <w:rFonts w:cs="Times"/>
                <w:color w:val="3F4642"/>
              </w:rPr>
              <w:t>finance</w:t>
            </w:r>
            <w:r w:rsidR="009B7A80" w:rsidRPr="0035104F">
              <w:rPr>
                <w:rFonts w:cs="Times"/>
                <w:color w:val="3F4642"/>
                <w:lang w:val="ru-RU"/>
              </w:rPr>
              <w:t>,</w:t>
            </w:r>
          </w:hyperlink>
          <w:r w:rsidR="009B7A80" w:rsidRPr="0035104F">
            <w:rPr>
              <w:rFonts w:cs="Times"/>
              <w:color w:val="3F4642"/>
              <w:spacing w:val="-1"/>
              <w:lang w:val="ru-RU"/>
            </w:rPr>
            <w:t xml:space="preserve"> </w:t>
          </w:r>
          <w:hyperlink r:id="rId2">
            <w:r w:rsidR="009B7A80" w:rsidRPr="0035104F">
              <w:rPr>
                <w:rFonts w:cs="Times"/>
                <w:color w:val="3F4642"/>
              </w:rPr>
              <w:t>www</w:t>
            </w:r>
            <w:r w:rsidR="009B7A80" w:rsidRPr="0035104F">
              <w:rPr>
                <w:rFonts w:cs="Times"/>
                <w:color w:val="3F4642"/>
                <w:lang w:val="ru-RU"/>
              </w:rPr>
              <w:t>.</w:t>
            </w:r>
            <w:r w:rsidR="009B7A80" w:rsidRPr="0035104F">
              <w:rPr>
                <w:rFonts w:cs="Times"/>
                <w:color w:val="3F4642"/>
              </w:rPr>
              <w:t>industra</w:t>
            </w:r>
            <w:r w:rsidR="009B7A80" w:rsidRPr="0035104F">
              <w:rPr>
                <w:rFonts w:cs="Times"/>
                <w:color w:val="3F4642"/>
                <w:lang w:val="ru-RU"/>
              </w:rPr>
              <w:t>.</w:t>
            </w:r>
            <w:r w:rsidR="009B7A80" w:rsidRPr="0035104F">
              <w:rPr>
                <w:rFonts w:cs="Times"/>
                <w:color w:val="3F4642"/>
              </w:rPr>
              <w:t>finance</w:t>
            </w:r>
          </w:hyperlink>
        </w:p>
      </w:tc>
    </w:tr>
  </w:tbl>
  <w:p w14:paraId="7B5F46E5" w14:textId="77777777" w:rsidR="009B7A80" w:rsidRPr="0035104F" w:rsidRDefault="009B7A80" w:rsidP="00EC47C7">
    <w:pPr>
      <w:ind w:right="-19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94411" w14:textId="77777777" w:rsidR="00DA7002" w:rsidRDefault="00DA7002" w:rsidP="00920902">
      <w:r>
        <w:separator/>
      </w:r>
    </w:p>
  </w:footnote>
  <w:footnote w:type="continuationSeparator" w:id="0">
    <w:p w14:paraId="4E8F5C9B" w14:textId="77777777" w:rsidR="00DA7002" w:rsidRDefault="00DA7002" w:rsidP="00920902">
      <w:r>
        <w:continuationSeparator/>
      </w:r>
    </w:p>
  </w:footnote>
  <w:footnote w:id="1">
    <w:p w14:paraId="280EA776" w14:textId="30612090" w:rsidR="00566A42" w:rsidRPr="00566A42" w:rsidRDefault="00566A42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566A42">
        <w:rPr>
          <w:lang w:val="ru-RU"/>
        </w:rPr>
        <w:t xml:space="preserve"> </w:t>
      </w:r>
      <w:r w:rsidRPr="009D541F">
        <w:rPr>
          <w:rFonts w:ascii="Avenir Next W1G" w:hAnsi="Avenir Next W1G" w:cs="Times"/>
          <w:sz w:val="14"/>
          <w:szCs w:val="14"/>
          <w:lang w:val="ru-RU" w:eastAsia="lv-LV"/>
        </w:rPr>
        <w:t>Банк принимает только доллары нового образца - начиная с 2009 года выпуска</w:t>
      </w:r>
      <w:r w:rsidR="009177EB">
        <w:rPr>
          <w:rFonts w:ascii="Avenir Next W1G" w:hAnsi="Avenir Next W1G" w:cs="Times"/>
          <w:sz w:val="14"/>
          <w:szCs w:val="14"/>
          <w:lang w:val="ru-RU" w:eastAsia="lv-LV"/>
        </w:rPr>
        <w:t>.</w:t>
      </w:r>
      <w:r>
        <w:rPr>
          <w:lang w:val="lv-LV"/>
        </w:rPr>
        <w:t xml:space="preserve"> </w:t>
      </w:r>
    </w:p>
  </w:footnote>
  <w:footnote w:id="2">
    <w:p w14:paraId="70C8B928" w14:textId="3EF9B386" w:rsidR="00566A42" w:rsidRPr="00566A42" w:rsidRDefault="00566A4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66A42">
        <w:rPr>
          <w:lang w:val="ru-RU"/>
        </w:rPr>
        <w:t xml:space="preserve"> </w:t>
      </w:r>
      <w:r w:rsidRPr="009D541F">
        <w:rPr>
          <w:rFonts w:ascii="Avenir Next W1G" w:hAnsi="Avenir Next W1G" w:cs="Times"/>
          <w:sz w:val="14"/>
          <w:szCs w:val="14"/>
          <w:lang w:val="ru-RU"/>
        </w:rPr>
        <w:t>Информация о суммах свыше 3000 EUR или эквивалента в другой валюте по телефонам: +371 67019324, +371 67019325.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4F6A7" w14:textId="4DFC748D" w:rsidR="009B7A80" w:rsidRPr="00172684" w:rsidRDefault="00172684" w:rsidP="00172684">
    <w:pPr>
      <w:pStyle w:val="Header"/>
      <w:rPr>
        <w:lang w:val="ru-RU"/>
      </w:rPr>
    </w:pPr>
    <w:r w:rsidRPr="00B63152">
      <w:rPr>
        <w:rFonts w:ascii="Myriad Pro Cond" w:hAnsi="Myriad Pro Cond" w:cs="Times"/>
        <w:bCs/>
        <w:color w:val="3F4642"/>
        <w:sz w:val="16"/>
        <w:szCs w:val="14"/>
        <w:lang w:val="ru-RU"/>
      </w:rPr>
      <w:t>Тарифы услуг для физических лиц нерезидентов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E08BC" w14:textId="66EDF33E" w:rsidR="00734F4C" w:rsidRDefault="009F4F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998E6E" wp14:editId="7233FDB9">
          <wp:simplePos x="0" y="0"/>
          <wp:positionH relativeFrom="margin">
            <wp:posOffset>3672231</wp:posOffset>
          </wp:positionH>
          <wp:positionV relativeFrom="margin">
            <wp:posOffset>-666801</wp:posOffset>
          </wp:positionV>
          <wp:extent cx="2643612" cy="940309"/>
          <wp:effectExtent l="0" t="0" r="0" b="0"/>
          <wp:wrapSquare wrapText="bothSides"/>
          <wp:docPr id="932480602" name="Picture 932480602" descr="A black background with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grey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612" cy="94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64095"/>
    <w:multiLevelType w:val="multilevel"/>
    <w:tmpl w:val="D302B2A2"/>
    <w:lvl w:ilvl="0">
      <w:start w:val="1"/>
      <w:numFmt w:val="decimal"/>
      <w:lvlText w:val="%1."/>
      <w:lvlJc w:val="left"/>
      <w:pPr>
        <w:ind w:left="343" w:hanging="2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38" w:hanging="315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1453" w:hanging="3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67" w:hanging="3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1" w:hanging="3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5" w:hanging="3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9" w:hanging="3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3" w:hanging="3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7" w:hanging="315"/>
      </w:pPr>
      <w:rPr>
        <w:rFonts w:hint="default"/>
        <w:lang w:val="en-US" w:eastAsia="en-US" w:bidi="ar-SA"/>
      </w:rPr>
    </w:lvl>
  </w:abstractNum>
  <w:abstractNum w:abstractNumId="1" w15:restartNumberingAfterBreak="0">
    <w:nsid w:val="0DFC322E"/>
    <w:multiLevelType w:val="multilevel"/>
    <w:tmpl w:val="564401E0"/>
    <w:lvl w:ilvl="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2" w:hanging="2160"/>
      </w:pPr>
      <w:rPr>
        <w:rFonts w:hint="default"/>
      </w:rPr>
    </w:lvl>
  </w:abstractNum>
  <w:abstractNum w:abstractNumId="2" w15:restartNumberingAfterBreak="0">
    <w:nsid w:val="2A06621A"/>
    <w:multiLevelType w:val="multilevel"/>
    <w:tmpl w:val="3D6A57BE"/>
    <w:lvl w:ilvl="0">
      <w:start w:val="1"/>
      <w:numFmt w:val="decimal"/>
      <w:lvlText w:val="%1."/>
      <w:lvlJc w:val="left"/>
      <w:pPr>
        <w:ind w:left="343" w:hanging="220"/>
      </w:pPr>
      <w:rPr>
        <w:rFonts w:ascii="Avenir Next W1G" w:eastAsia="Times New Roman" w:hAnsi="Avenir Next W1G" w:cs="Times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99" w:hanging="315"/>
      </w:pPr>
      <w:rPr>
        <w:rFonts w:hint="default"/>
        <w:b/>
        <w:bCs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453" w:hanging="3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67" w:hanging="3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1" w:hanging="3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5" w:hanging="3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9" w:hanging="3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3" w:hanging="3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7" w:hanging="315"/>
      </w:pPr>
      <w:rPr>
        <w:rFonts w:hint="default"/>
        <w:lang w:val="en-US" w:eastAsia="en-US" w:bidi="ar-SA"/>
      </w:rPr>
    </w:lvl>
  </w:abstractNum>
  <w:abstractNum w:abstractNumId="3" w15:restartNumberingAfterBreak="0">
    <w:nsid w:val="4F117F09"/>
    <w:multiLevelType w:val="multilevel"/>
    <w:tmpl w:val="A51A8AA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440"/>
      </w:pPr>
      <w:rPr>
        <w:rFonts w:hint="default"/>
      </w:rPr>
    </w:lvl>
  </w:abstractNum>
  <w:abstractNum w:abstractNumId="4" w15:restartNumberingAfterBreak="0">
    <w:nsid w:val="55894067"/>
    <w:multiLevelType w:val="hybridMultilevel"/>
    <w:tmpl w:val="F5CC54D4"/>
    <w:lvl w:ilvl="0" w:tplc="AC1E77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B6DD9"/>
    <w:multiLevelType w:val="hybridMultilevel"/>
    <w:tmpl w:val="E55A6F2C"/>
    <w:lvl w:ilvl="0" w:tplc="5132497E">
      <w:numFmt w:val="bullet"/>
      <w:lvlText w:val="-"/>
      <w:lvlJc w:val="left"/>
      <w:pPr>
        <w:ind w:left="40" w:hanging="10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2"/>
        <w:sz w:val="18"/>
        <w:szCs w:val="18"/>
        <w:lang w:val="lv-LV" w:eastAsia="en-US" w:bidi="ar-SA"/>
      </w:rPr>
    </w:lvl>
    <w:lvl w:ilvl="1" w:tplc="FEF8FCFA">
      <w:numFmt w:val="bullet"/>
      <w:lvlText w:val="•"/>
      <w:lvlJc w:val="left"/>
      <w:pPr>
        <w:ind w:left="847" w:hanging="109"/>
      </w:pPr>
      <w:rPr>
        <w:rFonts w:hint="default"/>
        <w:lang w:val="lv-LV" w:eastAsia="en-US" w:bidi="ar-SA"/>
      </w:rPr>
    </w:lvl>
    <w:lvl w:ilvl="2" w:tplc="8A80D6F0">
      <w:numFmt w:val="bullet"/>
      <w:lvlText w:val="•"/>
      <w:lvlJc w:val="left"/>
      <w:pPr>
        <w:ind w:left="1655" w:hanging="109"/>
      </w:pPr>
      <w:rPr>
        <w:rFonts w:hint="default"/>
        <w:lang w:val="lv-LV" w:eastAsia="en-US" w:bidi="ar-SA"/>
      </w:rPr>
    </w:lvl>
    <w:lvl w:ilvl="3" w:tplc="5B82F460">
      <w:numFmt w:val="bullet"/>
      <w:lvlText w:val="•"/>
      <w:lvlJc w:val="left"/>
      <w:pPr>
        <w:ind w:left="2463" w:hanging="109"/>
      </w:pPr>
      <w:rPr>
        <w:rFonts w:hint="default"/>
        <w:lang w:val="lv-LV" w:eastAsia="en-US" w:bidi="ar-SA"/>
      </w:rPr>
    </w:lvl>
    <w:lvl w:ilvl="4" w:tplc="CC7E97E0">
      <w:numFmt w:val="bullet"/>
      <w:lvlText w:val="•"/>
      <w:lvlJc w:val="left"/>
      <w:pPr>
        <w:ind w:left="3271" w:hanging="109"/>
      </w:pPr>
      <w:rPr>
        <w:rFonts w:hint="default"/>
        <w:lang w:val="lv-LV" w:eastAsia="en-US" w:bidi="ar-SA"/>
      </w:rPr>
    </w:lvl>
    <w:lvl w:ilvl="5" w:tplc="EBBAD2A4">
      <w:numFmt w:val="bullet"/>
      <w:lvlText w:val="•"/>
      <w:lvlJc w:val="left"/>
      <w:pPr>
        <w:ind w:left="4079" w:hanging="109"/>
      </w:pPr>
      <w:rPr>
        <w:rFonts w:hint="default"/>
        <w:lang w:val="lv-LV" w:eastAsia="en-US" w:bidi="ar-SA"/>
      </w:rPr>
    </w:lvl>
    <w:lvl w:ilvl="6" w:tplc="6F1C0AA6">
      <w:numFmt w:val="bullet"/>
      <w:lvlText w:val="•"/>
      <w:lvlJc w:val="left"/>
      <w:pPr>
        <w:ind w:left="4887" w:hanging="109"/>
      </w:pPr>
      <w:rPr>
        <w:rFonts w:hint="default"/>
        <w:lang w:val="lv-LV" w:eastAsia="en-US" w:bidi="ar-SA"/>
      </w:rPr>
    </w:lvl>
    <w:lvl w:ilvl="7" w:tplc="F24009C2">
      <w:numFmt w:val="bullet"/>
      <w:lvlText w:val="•"/>
      <w:lvlJc w:val="left"/>
      <w:pPr>
        <w:ind w:left="5695" w:hanging="109"/>
      </w:pPr>
      <w:rPr>
        <w:rFonts w:hint="default"/>
        <w:lang w:val="lv-LV" w:eastAsia="en-US" w:bidi="ar-SA"/>
      </w:rPr>
    </w:lvl>
    <w:lvl w:ilvl="8" w:tplc="B3241C86">
      <w:numFmt w:val="bullet"/>
      <w:lvlText w:val="•"/>
      <w:lvlJc w:val="left"/>
      <w:pPr>
        <w:ind w:left="6503" w:hanging="109"/>
      </w:pPr>
      <w:rPr>
        <w:rFonts w:hint="default"/>
        <w:lang w:val="lv-LV" w:eastAsia="en-US" w:bidi="ar-SA"/>
      </w:rPr>
    </w:lvl>
  </w:abstractNum>
  <w:abstractNum w:abstractNumId="6" w15:restartNumberingAfterBreak="0">
    <w:nsid w:val="78B7689F"/>
    <w:multiLevelType w:val="hybridMultilevel"/>
    <w:tmpl w:val="17B27FA4"/>
    <w:lvl w:ilvl="0" w:tplc="A36874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907876">
    <w:abstractNumId w:val="2"/>
  </w:num>
  <w:num w:numId="2" w16cid:durableId="1027028725">
    <w:abstractNumId w:val="0"/>
  </w:num>
  <w:num w:numId="3" w16cid:durableId="1337728945">
    <w:abstractNumId w:val="3"/>
  </w:num>
  <w:num w:numId="4" w16cid:durableId="679428533">
    <w:abstractNumId w:val="5"/>
  </w:num>
  <w:num w:numId="5" w16cid:durableId="1144355547">
    <w:abstractNumId w:val="6"/>
  </w:num>
  <w:num w:numId="6" w16cid:durableId="44914988">
    <w:abstractNumId w:val="4"/>
  </w:num>
  <w:num w:numId="7" w16cid:durableId="175592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D7"/>
    <w:rsid w:val="00001F33"/>
    <w:rsid w:val="00002B8F"/>
    <w:rsid w:val="00002F19"/>
    <w:rsid w:val="00002FDC"/>
    <w:rsid w:val="00004146"/>
    <w:rsid w:val="00005F3E"/>
    <w:rsid w:val="000060BD"/>
    <w:rsid w:val="00010EF1"/>
    <w:rsid w:val="00011269"/>
    <w:rsid w:val="0001390D"/>
    <w:rsid w:val="00016381"/>
    <w:rsid w:val="00016DA1"/>
    <w:rsid w:val="00022F86"/>
    <w:rsid w:val="00023CD9"/>
    <w:rsid w:val="000269FD"/>
    <w:rsid w:val="00027443"/>
    <w:rsid w:val="00030203"/>
    <w:rsid w:val="000305D9"/>
    <w:rsid w:val="00030BD5"/>
    <w:rsid w:val="000316E5"/>
    <w:rsid w:val="00031A1A"/>
    <w:rsid w:val="00031B63"/>
    <w:rsid w:val="000321D4"/>
    <w:rsid w:val="00034887"/>
    <w:rsid w:val="000360B4"/>
    <w:rsid w:val="00036123"/>
    <w:rsid w:val="000431DC"/>
    <w:rsid w:val="00044699"/>
    <w:rsid w:val="00044F9D"/>
    <w:rsid w:val="00045351"/>
    <w:rsid w:val="000502FA"/>
    <w:rsid w:val="000512CD"/>
    <w:rsid w:val="00052F8F"/>
    <w:rsid w:val="0005332F"/>
    <w:rsid w:val="00053736"/>
    <w:rsid w:val="000538D5"/>
    <w:rsid w:val="00054764"/>
    <w:rsid w:val="00057808"/>
    <w:rsid w:val="0006212C"/>
    <w:rsid w:val="000625E6"/>
    <w:rsid w:val="0006455E"/>
    <w:rsid w:val="000661D3"/>
    <w:rsid w:val="00070EDA"/>
    <w:rsid w:val="0007107F"/>
    <w:rsid w:val="00071BF1"/>
    <w:rsid w:val="00071F51"/>
    <w:rsid w:val="00072089"/>
    <w:rsid w:val="00073E17"/>
    <w:rsid w:val="0007411A"/>
    <w:rsid w:val="00075887"/>
    <w:rsid w:val="00080FFC"/>
    <w:rsid w:val="0008313C"/>
    <w:rsid w:val="00083689"/>
    <w:rsid w:val="0008441E"/>
    <w:rsid w:val="00084FA0"/>
    <w:rsid w:val="00090938"/>
    <w:rsid w:val="000911F6"/>
    <w:rsid w:val="00092537"/>
    <w:rsid w:val="00092843"/>
    <w:rsid w:val="00093D98"/>
    <w:rsid w:val="00095CAC"/>
    <w:rsid w:val="000964A1"/>
    <w:rsid w:val="000A540B"/>
    <w:rsid w:val="000A6291"/>
    <w:rsid w:val="000A7958"/>
    <w:rsid w:val="000B0D16"/>
    <w:rsid w:val="000B3C5F"/>
    <w:rsid w:val="000C06E6"/>
    <w:rsid w:val="000C116A"/>
    <w:rsid w:val="000C1CEE"/>
    <w:rsid w:val="000C26DE"/>
    <w:rsid w:val="000C3EA7"/>
    <w:rsid w:val="000C6673"/>
    <w:rsid w:val="000D15C7"/>
    <w:rsid w:val="000D18A2"/>
    <w:rsid w:val="000D6BD7"/>
    <w:rsid w:val="000D7E2B"/>
    <w:rsid w:val="000E3D40"/>
    <w:rsid w:val="000E6BD3"/>
    <w:rsid w:val="000F0F7F"/>
    <w:rsid w:val="000F228C"/>
    <w:rsid w:val="000F24A6"/>
    <w:rsid w:val="000F41FB"/>
    <w:rsid w:val="000F4A9F"/>
    <w:rsid w:val="000F50A6"/>
    <w:rsid w:val="000F547E"/>
    <w:rsid w:val="000F56DA"/>
    <w:rsid w:val="000F5DD6"/>
    <w:rsid w:val="001023AE"/>
    <w:rsid w:val="00103C7A"/>
    <w:rsid w:val="00110613"/>
    <w:rsid w:val="001107E5"/>
    <w:rsid w:val="0011116C"/>
    <w:rsid w:val="00112087"/>
    <w:rsid w:val="00113E72"/>
    <w:rsid w:val="00115089"/>
    <w:rsid w:val="0012157F"/>
    <w:rsid w:val="0012388A"/>
    <w:rsid w:val="0012436F"/>
    <w:rsid w:val="001266D6"/>
    <w:rsid w:val="00130912"/>
    <w:rsid w:val="0013173C"/>
    <w:rsid w:val="00134FDD"/>
    <w:rsid w:val="00136D21"/>
    <w:rsid w:val="001408B0"/>
    <w:rsid w:val="001410C8"/>
    <w:rsid w:val="00143451"/>
    <w:rsid w:val="001460B7"/>
    <w:rsid w:val="00146776"/>
    <w:rsid w:val="00147285"/>
    <w:rsid w:val="0015635F"/>
    <w:rsid w:val="00156A7E"/>
    <w:rsid w:val="00162EE2"/>
    <w:rsid w:val="00163937"/>
    <w:rsid w:val="00163A49"/>
    <w:rsid w:val="00164DFC"/>
    <w:rsid w:val="0016629C"/>
    <w:rsid w:val="0016778B"/>
    <w:rsid w:val="00170367"/>
    <w:rsid w:val="00170DBA"/>
    <w:rsid w:val="001717E5"/>
    <w:rsid w:val="001724C7"/>
    <w:rsid w:val="00172684"/>
    <w:rsid w:val="00173BAF"/>
    <w:rsid w:val="00174AFA"/>
    <w:rsid w:val="0017649A"/>
    <w:rsid w:val="00176AE8"/>
    <w:rsid w:val="00177D01"/>
    <w:rsid w:val="00180AAB"/>
    <w:rsid w:val="00182614"/>
    <w:rsid w:val="00183AD7"/>
    <w:rsid w:val="00185E40"/>
    <w:rsid w:val="00186FA7"/>
    <w:rsid w:val="00187F78"/>
    <w:rsid w:val="00192304"/>
    <w:rsid w:val="001927B1"/>
    <w:rsid w:val="00193B58"/>
    <w:rsid w:val="001967BC"/>
    <w:rsid w:val="001970EA"/>
    <w:rsid w:val="00197358"/>
    <w:rsid w:val="001973BD"/>
    <w:rsid w:val="0019772B"/>
    <w:rsid w:val="00197C9F"/>
    <w:rsid w:val="001A144B"/>
    <w:rsid w:val="001A22A4"/>
    <w:rsid w:val="001A438A"/>
    <w:rsid w:val="001B1AB9"/>
    <w:rsid w:val="001B22B6"/>
    <w:rsid w:val="001B2CD1"/>
    <w:rsid w:val="001B642C"/>
    <w:rsid w:val="001B7824"/>
    <w:rsid w:val="001B7AD4"/>
    <w:rsid w:val="001C14FF"/>
    <w:rsid w:val="001C245E"/>
    <w:rsid w:val="001C27F4"/>
    <w:rsid w:val="001C48E2"/>
    <w:rsid w:val="001C65FE"/>
    <w:rsid w:val="001C7B47"/>
    <w:rsid w:val="001C7D77"/>
    <w:rsid w:val="001D2053"/>
    <w:rsid w:val="001D326C"/>
    <w:rsid w:val="001D5263"/>
    <w:rsid w:val="001D557E"/>
    <w:rsid w:val="001D5B4D"/>
    <w:rsid w:val="001D749B"/>
    <w:rsid w:val="001E146F"/>
    <w:rsid w:val="001E2174"/>
    <w:rsid w:val="001E53B4"/>
    <w:rsid w:val="001E5DBC"/>
    <w:rsid w:val="001E6A44"/>
    <w:rsid w:val="001F0D03"/>
    <w:rsid w:val="001F1BCE"/>
    <w:rsid w:val="001F1CAD"/>
    <w:rsid w:val="001F3EFC"/>
    <w:rsid w:val="001F55D2"/>
    <w:rsid w:val="001F5816"/>
    <w:rsid w:val="001F5C19"/>
    <w:rsid w:val="001F6009"/>
    <w:rsid w:val="001F6D02"/>
    <w:rsid w:val="001F6F15"/>
    <w:rsid w:val="001F724B"/>
    <w:rsid w:val="002029CB"/>
    <w:rsid w:val="00204FAD"/>
    <w:rsid w:val="0020792A"/>
    <w:rsid w:val="0021108E"/>
    <w:rsid w:val="002115C8"/>
    <w:rsid w:val="0021552B"/>
    <w:rsid w:val="0021552C"/>
    <w:rsid w:val="002155AD"/>
    <w:rsid w:val="00217C43"/>
    <w:rsid w:val="00217ED2"/>
    <w:rsid w:val="00221788"/>
    <w:rsid w:val="00223F4A"/>
    <w:rsid w:val="0022442B"/>
    <w:rsid w:val="0022611B"/>
    <w:rsid w:val="0022775E"/>
    <w:rsid w:val="00227CFB"/>
    <w:rsid w:val="0023324C"/>
    <w:rsid w:val="00234E79"/>
    <w:rsid w:val="00241FDE"/>
    <w:rsid w:val="00244119"/>
    <w:rsid w:val="00244DDE"/>
    <w:rsid w:val="0024528F"/>
    <w:rsid w:val="0024757C"/>
    <w:rsid w:val="00250D0A"/>
    <w:rsid w:val="00252136"/>
    <w:rsid w:val="00256658"/>
    <w:rsid w:val="002567A7"/>
    <w:rsid w:val="0026234B"/>
    <w:rsid w:val="002628B6"/>
    <w:rsid w:val="00263E44"/>
    <w:rsid w:val="00265C4F"/>
    <w:rsid w:val="00265E0C"/>
    <w:rsid w:val="00266D33"/>
    <w:rsid w:val="00267938"/>
    <w:rsid w:val="0027085D"/>
    <w:rsid w:val="00271114"/>
    <w:rsid w:val="0027293D"/>
    <w:rsid w:val="002741EA"/>
    <w:rsid w:val="002746AB"/>
    <w:rsid w:val="002807C5"/>
    <w:rsid w:val="00281DDE"/>
    <w:rsid w:val="00283B72"/>
    <w:rsid w:val="00286798"/>
    <w:rsid w:val="00286ABA"/>
    <w:rsid w:val="00290A15"/>
    <w:rsid w:val="00290F9F"/>
    <w:rsid w:val="0029111E"/>
    <w:rsid w:val="0029144C"/>
    <w:rsid w:val="002914F2"/>
    <w:rsid w:val="00296BD5"/>
    <w:rsid w:val="002A068A"/>
    <w:rsid w:val="002A1CA5"/>
    <w:rsid w:val="002A2FF2"/>
    <w:rsid w:val="002A4404"/>
    <w:rsid w:val="002A742D"/>
    <w:rsid w:val="002A742E"/>
    <w:rsid w:val="002A78E5"/>
    <w:rsid w:val="002B0962"/>
    <w:rsid w:val="002B10C8"/>
    <w:rsid w:val="002B38D3"/>
    <w:rsid w:val="002B560F"/>
    <w:rsid w:val="002B61D4"/>
    <w:rsid w:val="002C0527"/>
    <w:rsid w:val="002C14D5"/>
    <w:rsid w:val="002C1FEE"/>
    <w:rsid w:val="002C24E0"/>
    <w:rsid w:val="002C38B2"/>
    <w:rsid w:val="002C541F"/>
    <w:rsid w:val="002C5930"/>
    <w:rsid w:val="002D000A"/>
    <w:rsid w:val="002D07D7"/>
    <w:rsid w:val="002D09F6"/>
    <w:rsid w:val="002D0B7D"/>
    <w:rsid w:val="002D16F8"/>
    <w:rsid w:val="002D2302"/>
    <w:rsid w:val="002D26B7"/>
    <w:rsid w:val="002D33DF"/>
    <w:rsid w:val="002D419D"/>
    <w:rsid w:val="002D6EB0"/>
    <w:rsid w:val="002D7EAF"/>
    <w:rsid w:val="002D7F58"/>
    <w:rsid w:val="002E18A5"/>
    <w:rsid w:val="002E27A5"/>
    <w:rsid w:val="002E4975"/>
    <w:rsid w:val="002E5C71"/>
    <w:rsid w:val="002E6921"/>
    <w:rsid w:val="002F0278"/>
    <w:rsid w:val="002F1C47"/>
    <w:rsid w:val="002F21BC"/>
    <w:rsid w:val="002F2765"/>
    <w:rsid w:val="002F329B"/>
    <w:rsid w:val="002F67FE"/>
    <w:rsid w:val="002F70AE"/>
    <w:rsid w:val="002F7299"/>
    <w:rsid w:val="002F7453"/>
    <w:rsid w:val="00300DFF"/>
    <w:rsid w:val="00301DA9"/>
    <w:rsid w:val="0030242D"/>
    <w:rsid w:val="00302912"/>
    <w:rsid w:val="00306C29"/>
    <w:rsid w:val="003076AB"/>
    <w:rsid w:val="00311221"/>
    <w:rsid w:val="00311B6F"/>
    <w:rsid w:val="0031541B"/>
    <w:rsid w:val="00315D9D"/>
    <w:rsid w:val="003160EE"/>
    <w:rsid w:val="00317085"/>
    <w:rsid w:val="003206C2"/>
    <w:rsid w:val="00320AAB"/>
    <w:rsid w:val="00322147"/>
    <w:rsid w:val="00323E3D"/>
    <w:rsid w:val="00325122"/>
    <w:rsid w:val="003256B0"/>
    <w:rsid w:val="00327FAD"/>
    <w:rsid w:val="0033250E"/>
    <w:rsid w:val="00332868"/>
    <w:rsid w:val="00332DD0"/>
    <w:rsid w:val="0033442A"/>
    <w:rsid w:val="00337E29"/>
    <w:rsid w:val="00341DAC"/>
    <w:rsid w:val="00341F46"/>
    <w:rsid w:val="003420DB"/>
    <w:rsid w:val="0034433D"/>
    <w:rsid w:val="003443FB"/>
    <w:rsid w:val="003454B2"/>
    <w:rsid w:val="0034613A"/>
    <w:rsid w:val="00346EA2"/>
    <w:rsid w:val="003505DC"/>
    <w:rsid w:val="0035104F"/>
    <w:rsid w:val="00352AF1"/>
    <w:rsid w:val="00357293"/>
    <w:rsid w:val="00361F44"/>
    <w:rsid w:val="00362325"/>
    <w:rsid w:val="003628B3"/>
    <w:rsid w:val="00365CEE"/>
    <w:rsid w:val="003678A8"/>
    <w:rsid w:val="003709F3"/>
    <w:rsid w:val="00370DFF"/>
    <w:rsid w:val="00371413"/>
    <w:rsid w:val="00372CDA"/>
    <w:rsid w:val="00373CCE"/>
    <w:rsid w:val="003750EB"/>
    <w:rsid w:val="003770E6"/>
    <w:rsid w:val="00377569"/>
    <w:rsid w:val="00377610"/>
    <w:rsid w:val="00377E8C"/>
    <w:rsid w:val="0038485F"/>
    <w:rsid w:val="003863E9"/>
    <w:rsid w:val="003878E7"/>
    <w:rsid w:val="003904B1"/>
    <w:rsid w:val="00392F3C"/>
    <w:rsid w:val="00394C7C"/>
    <w:rsid w:val="003951C4"/>
    <w:rsid w:val="00395561"/>
    <w:rsid w:val="003A2655"/>
    <w:rsid w:val="003A4A13"/>
    <w:rsid w:val="003A66EE"/>
    <w:rsid w:val="003A67EA"/>
    <w:rsid w:val="003A7D6A"/>
    <w:rsid w:val="003A7FCD"/>
    <w:rsid w:val="003B50B2"/>
    <w:rsid w:val="003B6F17"/>
    <w:rsid w:val="003B7214"/>
    <w:rsid w:val="003B75BF"/>
    <w:rsid w:val="003C0980"/>
    <w:rsid w:val="003C2DE2"/>
    <w:rsid w:val="003C543A"/>
    <w:rsid w:val="003C66B0"/>
    <w:rsid w:val="003D0673"/>
    <w:rsid w:val="003D075C"/>
    <w:rsid w:val="003D097F"/>
    <w:rsid w:val="003D0C7F"/>
    <w:rsid w:val="003D1113"/>
    <w:rsid w:val="003D1437"/>
    <w:rsid w:val="003E20F8"/>
    <w:rsid w:val="003E2824"/>
    <w:rsid w:val="003E3F82"/>
    <w:rsid w:val="003E62B9"/>
    <w:rsid w:val="003E6BB3"/>
    <w:rsid w:val="003E72A1"/>
    <w:rsid w:val="003E7916"/>
    <w:rsid w:val="003F014B"/>
    <w:rsid w:val="003F047A"/>
    <w:rsid w:val="003F0E29"/>
    <w:rsid w:val="003F2CBC"/>
    <w:rsid w:val="003F3A4E"/>
    <w:rsid w:val="003F55D1"/>
    <w:rsid w:val="003F5E17"/>
    <w:rsid w:val="00400014"/>
    <w:rsid w:val="00400288"/>
    <w:rsid w:val="004013A9"/>
    <w:rsid w:val="0040432F"/>
    <w:rsid w:val="0040448E"/>
    <w:rsid w:val="004044F6"/>
    <w:rsid w:val="004047D0"/>
    <w:rsid w:val="00404876"/>
    <w:rsid w:val="00404A75"/>
    <w:rsid w:val="004074A7"/>
    <w:rsid w:val="00413209"/>
    <w:rsid w:val="0041662E"/>
    <w:rsid w:val="004212EA"/>
    <w:rsid w:val="00423256"/>
    <w:rsid w:val="00426727"/>
    <w:rsid w:val="0042751F"/>
    <w:rsid w:val="00427A8D"/>
    <w:rsid w:val="004305A5"/>
    <w:rsid w:val="00430617"/>
    <w:rsid w:val="00432184"/>
    <w:rsid w:val="00432A98"/>
    <w:rsid w:val="0043352A"/>
    <w:rsid w:val="004402BC"/>
    <w:rsid w:val="0044052D"/>
    <w:rsid w:val="00440794"/>
    <w:rsid w:val="00442F4A"/>
    <w:rsid w:val="0044304D"/>
    <w:rsid w:val="004465BF"/>
    <w:rsid w:val="00446DF3"/>
    <w:rsid w:val="004473A5"/>
    <w:rsid w:val="004523A5"/>
    <w:rsid w:val="00452B2C"/>
    <w:rsid w:val="00454509"/>
    <w:rsid w:val="0045500B"/>
    <w:rsid w:val="00455BC6"/>
    <w:rsid w:val="00456103"/>
    <w:rsid w:val="00461ED3"/>
    <w:rsid w:val="004630EF"/>
    <w:rsid w:val="00463549"/>
    <w:rsid w:val="004638E5"/>
    <w:rsid w:val="00470597"/>
    <w:rsid w:val="004717F6"/>
    <w:rsid w:val="00471E02"/>
    <w:rsid w:val="00476BE9"/>
    <w:rsid w:val="004810AD"/>
    <w:rsid w:val="004828EE"/>
    <w:rsid w:val="00482C39"/>
    <w:rsid w:val="004835AC"/>
    <w:rsid w:val="004879CC"/>
    <w:rsid w:val="00487B5E"/>
    <w:rsid w:val="0049150B"/>
    <w:rsid w:val="004923BF"/>
    <w:rsid w:val="00492E57"/>
    <w:rsid w:val="00494E5C"/>
    <w:rsid w:val="00496518"/>
    <w:rsid w:val="004A3515"/>
    <w:rsid w:val="004A35F8"/>
    <w:rsid w:val="004A4AC7"/>
    <w:rsid w:val="004A4FF9"/>
    <w:rsid w:val="004A73E0"/>
    <w:rsid w:val="004B06F4"/>
    <w:rsid w:val="004B07F9"/>
    <w:rsid w:val="004B2EF4"/>
    <w:rsid w:val="004B445D"/>
    <w:rsid w:val="004B45B5"/>
    <w:rsid w:val="004B48ED"/>
    <w:rsid w:val="004B53FB"/>
    <w:rsid w:val="004B760A"/>
    <w:rsid w:val="004B7CE8"/>
    <w:rsid w:val="004C2708"/>
    <w:rsid w:val="004C3952"/>
    <w:rsid w:val="004C41C0"/>
    <w:rsid w:val="004C5C63"/>
    <w:rsid w:val="004C73F0"/>
    <w:rsid w:val="004D0066"/>
    <w:rsid w:val="004D05CB"/>
    <w:rsid w:val="004D2444"/>
    <w:rsid w:val="004D328F"/>
    <w:rsid w:val="004D38F1"/>
    <w:rsid w:val="004D40EE"/>
    <w:rsid w:val="004D7EA8"/>
    <w:rsid w:val="004E0062"/>
    <w:rsid w:val="004E017A"/>
    <w:rsid w:val="004E04FA"/>
    <w:rsid w:val="004E0A81"/>
    <w:rsid w:val="004E2AF0"/>
    <w:rsid w:val="004E5CCE"/>
    <w:rsid w:val="004F0D09"/>
    <w:rsid w:val="004F7662"/>
    <w:rsid w:val="004F793C"/>
    <w:rsid w:val="004F7DE2"/>
    <w:rsid w:val="00500399"/>
    <w:rsid w:val="00500E9D"/>
    <w:rsid w:val="00500F4B"/>
    <w:rsid w:val="00501D1C"/>
    <w:rsid w:val="00502760"/>
    <w:rsid w:val="00502E14"/>
    <w:rsid w:val="005038BA"/>
    <w:rsid w:val="005054C2"/>
    <w:rsid w:val="00507E23"/>
    <w:rsid w:val="005117E8"/>
    <w:rsid w:val="00512227"/>
    <w:rsid w:val="005130A3"/>
    <w:rsid w:val="00513973"/>
    <w:rsid w:val="005155A2"/>
    <w:rsid w:val="00516B77"/>
    <w:rsid w:val="00517322"/>
    <w:rsid w:val="00521D4F"/>
    <w:rsid w:val="00525870"/>
    <w:rsid w:val="00527150"/>
    <w:rsid w:val="00527C18"/>
    <w:rsid w:val="00530E6A"/>
    <w:rsid w:val="00530F67"/>
    <w:rsid w:val="00531BDB"/>
    <w:rsid w:val="005321B6"/>
    <w:rsid w:val="00532231"/>
    <w:rsid w:val="00533F1A"/>
    <w:rsid w:val="00535CF0"/>
    <w:rsid w:val="005362A8"/>
    <w:rsid w:val="00537983"/>
    <w:rsid w:val="0054144F"/>
    <w:rsid w:val="0054376F"/>
    <w:rsid w:val="00543DE9"/>
    <w:rsid w:val="00544150"/>
    <w:rsid w:val="00544C4F"/>
    <w:rsid w:val="00544EA3"/>
    <w:rsid w:val="00551392"/>
    <w:rsid w:val="00551876"/>
    <w:rsid w:val="00554171"/>
    <w:rsid w:val="00555FEC"/>
    <w:rsid w:val="00557FD4"/>
    <w:rsid w:val="0056215B"/>
    <w:rsid w:val="0056375D"/>
    <w:rsid w:val="00564580"/>
    <w:rsid w:val="00566081"/>
    <w:rsid w:val="00566529"/>
    <w:rsid w:val="005669AE"/>
    <w:rsid w:val="00566A42"/>
    <w:rsid w:val="005674FB"/>
    <w:rsid w:val="00575B37"/>
    <w:rsid w:val="00576B8A"/>
    <w:rsid w:val="00580991"/>
    <w:rsid w:val="00580D8D"/>
    <w:rsid w:val="00581721"/>
    <w:rsid w:val="00582F7D"/>
    <w:rsid w:val="00583981"/>
    <w:rsid w:val="005847D4"/>
    <w:rsid w:val="0058486E"/>
    <w:rsid w:val="005858BB"/>
    <w:rsid w:val="00587B06"/>
    <w:rsid w:val="005906A4"/>
    <w:rsid w:val="00595E82"/>
    <w:rsid w:val="00596A09"/>
    <w:rsid w:val="00596AC1"/>
    <w:rsid w:val="005A0364"/>
    <w:rsid w:val="005A0C2F"/>
    <w:rsid w:val="005A42E9"/>
    <w:rsid w:val="005A4F06"/>
    <w:rsid w:val="005A6D35"/>
    <w:rsid w:val="005A7449"/>
    <w:rsid w:val="005B0587"/>
    <w:rsid w:val="005B3103"/>
    <w:rsid w:val="005B4BFE"/>
    <w:rsid w:val="005B56B3"/>
    <w:rsid w:val="005B5D11"/>
    <w:rsid w:val="005B6D09"/>
    <w:rsid w:val="005C058A"/>
    <w:rsid w:val="005C1073"/>
    <w:rsid w:val="005C168F"/>
    <w:rsid w:val="005C1D10"/>
    <w:rsid w:val="005C3836"/>
    <w:rsid w:val="005C4BCF"/>
    <w:rsid w:val="005C76B6"/>
    <w:rsid w:val="005C79D7"/>
    <w:rsid w:val="005D06C0"/>
    <w:rsid w:val="005D0DCF"/>
    <w:rsid w:val="005D11E2"/>
    <w:rsid w:val="005D1429"/>
    <w:rsid w:val="005D2FA6"/>
    <w:rsid w:val="005D4E1F"/>
    <w:rsid w:val="005E029F"/>
    <w:rsid w:val="005E0CD1"/>
    <w:rsid w:val="005E475C"/>
    <w:rsid w:val="005E49C5"/>
    <w:rsid w:val="005E64F6"/>
    <w:rsid w:val="005E7719"/>
    <w:rsid w:val="005F0A12"/>
    <w:rsid w:val="005F19EB"/>
    <w:rsid w:val="005F49EA"/>
    <w:rsid w:val="005F5CA7"/>
    <w:rsid w:val="005F6E45"/>
    <w:rsid w:val="005F700E"/>
    <w:rsid w:val="006000CB"/>
    <w:rsid w:val="006004CF"/>
    <w:rsid w:val="006015FB"/>
    <w:rsid w:val="00604011"/>
    <w:rsid w:val="00604FDF"/>
    <w:rsid w:val="00605657"/>
    <w:rsid w:val="006062B6"/>
    <w:rsid w:val="00607F7B"/>
    <w:rsid w:val="00610018"/>
    <w:rsid w:val="0061218E"/>
    <w:rsid w:val="00614ECF"/>
    <w:rsid w:val="00616A4B"/>
    <w:rsid w:val="00616B7C"/>
    <w:rsid w:val="00617D2F"/>
    <w:rsid w:val="006208B6"/>
    <w:rsid w:val="00623DF5"/>
    <w:rsid w:val="006304E6"/>
    <w:rsid w:val="00632DF7"/>
    <w:rsid w:val="00633349"/>
    <w:rsid w:val="00633508"/>
    <w:rsid w:val="0064210A"/>
    <w:rsid w:val="0064374D"/>
    <w:rsid w:val="00643D3A"/>
    <w:rsid w:val="00643FED"/>
    <w:rsid w:val="0064499A"/>
    <w:rsid w:val="00644BAF"/>
    <w:rsid w:val="006455E4"/>
    <w:rsid w:val="0064572B"/>
    <w:rsid w:val="0064661B"/>
    <w:rsid w:val="00652DE0"/>
    <w:rsid w:val="00653C03"/>
    <w:rsid w:val="00656D7B"/>
    <w:rsid w:val="00657173"/>
    <w:rsid w:val="00657516"/>
    <w:rsid w:val="00660B11"/>
    <w:rsid w:val="006615FA"/>
    <w:rsid w:val="00662E08"/>
    <w:rsid w:val="006677E8"/>
    <w:rsid w:val="00670102"/>
    <w:rsid w:val="00670D69"/>
    <w:rsid w:val="00671955"/>
    <w:rsid w:val="00673377"/>
    <w:rsid w:val="006754E9"/>
    <w:rsid w:val="006815E4"/>
    <w:rsid w:val="00685383"/>
    <w:rsid w:val="00685E25"/>
    <w:rsid w:val="00685FD3"/>
    <w:rsid w:val="0068742A"/>
    <w:rsid w:val="006900F3"/>
    <w:rsid w:val="006902AA"/>
    <w:rsid w:val="00692094"/>
    <w:rsid w:val="0069474F"/>
    <w:rsid w:val="006A05A4"/>
    <w:rsid w:val="006A13D5"/>
    <w:rsid w:val="006A1AA1"/>
    <w:rsid w:val="006A3AB4"/>
    <w:rsid w:val="006A58A4"/>
    <w:rsid w:val="006A5C16"/>
    <w:rsid w:val="006A5D7D"/>
    <w:rsid w:val="006B1A90"/>
    <w:rsid w:val="006B2E10"/>
    <w:rsid w:val="006B38D1"/>
    <w:rsid w:val="006B4FF9"/>
    <w:rsid w:val="006C28CD"/>
    <w:rsid w:val="006C578E"/>
    <w:rsid w:val="006D198D"/>
    <w:rsid w:val="006D21D8"/>
    <w:rsid w:val="006D3A6A"/>
    <w:rsid w:val="006D4B96"/>
    <w:rsid w:val="006D50DF"/>
    <w:rsid w:val="006D686F"/>
    <w:rsid w:val="006D7D9D"/>
    <w:rsid w:val="006E0353"/>
    <w:rsid w:val="006E32A2"/>
    <w:rsid w:val="006E511E"/>
    <w:rsid w:val="006E52B1"/>
    <w:rsid w:val="006E7142"/>
    <w:rsid w:val="006E7411"/>
    <w:rsid w:val="006E74E0"/>
    <w:rsid w:val="006E7A1A"/>
    <w:rsid w:val="006E7D2D"/>
    <w:rsid w:val="006F10F3"/>
    <w:rsid w:val="006F47C9"/>
    <w:rsid w:val="006F5BE7"/>
    <w:rsid w:val="006F72FE"/>
    <w:rsid w:val="00700DAB"/>
    <w:rsid w:val="007014A2"/>
    <w:rsid w:val="00703511"/>
    <w:rsid w:val="00706595"/>
    <w:rsid w:val="00712D8F"/>
    <w:rsid w:val="00713255"/>
    <w:rsid w:val="00714A91"/>
    <w:rsid w:val="0071572C"/>
    <w:rsid w:val="00716CED"/>
    <w:rsid w:val="00717898"/>
    <w:rsid w:val="00720021"/>
    <w:rsid w:val="007222BB"/>
    <w:rsid w:val="00723B14"/>
    <w:rsid w:val="007254BB"/>
    <w:rsid w:val="007259AC"/>
    <w:rsid w:val="007304CE"/>
    <w:rsid w:val="0073197A"/>
    <w:rsid w:val="00733A6A"/>
    <w:rsid w:val="00734B40"/>
    <w:rsid w:val="00734F4C"/>
    <w:rsid w:val="00735D88"/>
    <w:rsid w:val="00735F6F"/>
    <w:rsid w:val="007377DE"/>
    <w:rsid w:val="00740456"/>
    <w:rsid w:val="0074075C"/>
    <w:rsid w:val="007414AD"/>
    <w:rsid w:val="0074484F"/>
    <w:rsid w:val="00745F47"/>
    <w:rsid w:val="00746CED"/>
    <w:rsid w:val="00747482"/>
    <w:rsid w:val="00747C40"/>
    <w:rsid w:val="007510D1"/>
    <w:rsid w:val="00751456"/>
    <w:rsid w:val="007539D9"/>
    <w:rsid w:val="00753A25"/>
    <w:rsid w:val="00753AE6"/>
    <w:rsid w:val="00755E7F"/>
    <w:rsid w:val="007603B7"/>
    <w:rsid w:val="00760AAB"/>
    <w:rsid w:val="00761C15"/>
    <w:rsid w:val="00761E1F"/>
    <w:rsid w:val="00765B97"/>
    <w:rsid w:val="00767777"/>
    <w:rsid w:val="007740B5"/>
    <w:rsid w:val="00774B46"/>
    <w:rsid w:val="00775620"/>
    <w:rsid w:val="007774AD"/>
    <w:rsid w:val="0078258C"/>
    <w:rsid w:val="00782AF1"/>
    <w:rsid w:val="0078451D"/>
    <w:rsid w:val="00785676"/>
    <w:rsid w:val="007865AA"/>
    <w:rsid w:val="007876BB"/>
    <w:rsid w:val="0079197F"/>
    <w:rsid w:val="00792E39"/>
    <w:rsid w:val="00793CB7"/>
    <w:rsid w:val="007A0E84"/>
    <w:rsid w:val="007A2123"/>
    <w:rsid w:val="007A2513"/>
    <w:rsid w:val="007C02D1"/>
    <w:rsid w:val="007C2951"/>
    <w:rsid w:val="007C2ED1"/>
    <w:rsid w:val="007D1A63"/>
    <w:rsid w:val="007D5BD1"/>
    <w:rsid w:val="007D624E"/>
    <w:rsid w:val="007D63F4"/>
    <w:rsid w:val="007E0302"/>
    <w:rsid w:val="007E2165"/>
    <w:rsid w:val="007E4933"/>
    <w:rsid w:val="007E4AC5"/>
    <w:rsid w:val="007E4CBA"/>
    <w:rsid w:val="007E53B2"/>
    <w:rsid w:val="007E5708"/>
    <w:rsid w:val="007E63A6"/>
    <w:rsid w:val="007E7F21"/>
    <w:rsid w:val="007F0023"/>
    <w:rsid w:val="007F0056"/>
    <w:rsid w:val="007F1F6A"/>
    <w:rsid w:val="007F2076"/>
    <w:rsid w:val="007F609F"/>
    <w:rsid w:val="007F75CC"/>
    <w:rsid w:val="008009B8"/>
    <w:rsid w:val="00801283"/>
    <w:rsid w:val="008020FB"/>
    <w:rsid w:val="0080257C"/>
    <w:rsid w:val="008034DF"/>
    <w:rsid w:val="00804856"/>
    <w:rsid w:val="00804C40"/>
    <w:rsid w:val="00807409"/>
    <w:rsid w:val="00810D04"/>
    <w:rsid w:val="00813DCF"/>
    <w:rsid w:val="00817E65"/>
    <w:rsid w:val="0082021A"/>
    <w:rsid w:val="00820A36"/>
    <w:rsid w:val="00821719"/>
    <w:rsid w:val="0082172F"/>
    <w:rsid w:val="00821F86"/>
    <w:rsid w:val="00823316"/>
    <w:rsid w:val="00824599"/>
    <w:rsid w:val="00824AA1"/>
    <w:rsid w:val="008273A6"/>
    <w:rsid w:val="00830126"/>
    <w:rsid w:val="00830A65"/>
    <w:rsid w:val="00830EE4"/>
    <w:rsid w:val="00831424"/>
    <w:rsid w:val="0083464B"/>
    <w:rsid w:val="0083485E"/>
    <w:rsid w:val="00835D11"/>
    <w:rsid w:val="00841D6D"/>
    <w:rsid w:val="00841FD8"/>
    <w:rsid w:val="00843CC4"/>
    <w:rsid w:val="00847CE4"/>
    <w:rsid w:val="00853A6C"/>
    <w:rsid w:val="00853DC4"/>
    <w:rsid w:val="00854848"/>
    <w:rsid w:val="0085514C"/>
    <w:rsid w:val="00856261"/>
    <w:rsid w:val="00856715"/>
    <w:rsid w:val="00857C7D"/>
    <w:rsid w:val="00861904"/>
    <w:rsid w:val="0086478B"/>
    <w:rsid w:val="00864CE8"/>
    <w:rsid w:val="0086570D"/>
    <w:rsid w:val="008668BE"/>
    <w:rsid w:val="00871C73"/>
    <w:rsid w:val="00872791"/>
    <w:rsid w:val="00874E4F"/>
    <w:rsid w:val="008758F6"/>
    <w:rsid w:val="0087597E"/>
    <w:rsid w:val="00876E73"/>
    <w:rsid w:val="008777C1"/>
    <w:rsid w:val="00880A91"/>
    <w:rsid w:val="00880D9C"/>
    <w:rsid w:val="0088113A"/>
    <w:rsid w:val="00885B65"/>
    <w:rsid w:val="008909CB"/>
    <w:rsid w:val="00891D1E"/>
    <w:rsid w:val="008A1A49"/>
    <w:rsid w:val="008A2A5D"/>
    <w:rsid w:val="008A38EE"/>
    <w:rsid w:val="008A471A"/>
    <w:rsid w:val="008A4920"/>
    <w:rsid w:val="008A735F"/>
    <w:rsid w:val="008B2FDE"/>
    <w:rsid w:val="008B353C"/>
    <w:rsid w:val="008B3A95"/>
    <w:rsid w:val="008B5286"/>
    <w:rsid w:val="008B635F"/>
    <w:rsid w:val="008B63E0"/>
    <w:rsid w:val="008B63EA"/>
    <w:rsid w:val="008C008A"/>
    <w:rsid w:val="008C0A32"/>
    <w:rsid w:val="008C3D06"/>
    <w:rsid w:val="008C7BA2"/>
    <w:rsid w:val="008D1175"/>
    <w:rsid w:val="008D3358"/>
    <w:rsid w:val="008D504B"/>
    <w:rsid w:val="008D64E9"/>
    <w:rsid w:val="008D6FC3"/>
    <w:rsid w:val="008E00CA"/>
    <w:rsid w:val="008E0272"/>
    <w:rsid w:val="008E0EA6"/>
    <w:rsid w:val="008E2357"/>
    <w:rsid w:val="008E4CB3"/>
    <w:rsid w:val="008E54B5"/>
    <w:rsid w:val="008E5E6E"/>
    <w:rsid w:val="008E703A"/>
    <w:rsid w:val="008E7763"/>
    <w:rsid w:val="008F097A"/>
    <w:rsid w:val="008F1939"/>
    <w:rsid w:val="008F248E"/>
    <w:rsid w:val="008F50A1"/>
    <w:rsid w:val="008F5628"/>
    <w:rsid w:val="008F70BD"/>
    <w:rsid w:val="00901EC1"/>
    <w:rsid w:val="009075CD"/>
    <w:rsid w:val="00911523"/>
    <w:rsid w:val="00911F99"/>
    <w:rsid w:val="0091222B"/>
    <w:rsid w:val="009131D9"/>
    <w:rsid w:val="00913433"/>
    <w:rsid w:val="009137B3"/>
    <w:rsid w:val="00914E83"/>
    <w:rsid w:val="009177A3"/>
    <w:rsid w:val="009177EB"/>
    <w:rsid w:val="0092020F"/>
    <w:rsid w:val="0092044F"/>
    <w:rsid w:val="00920902"/>
    <w:rsid w:val="009215B9"/>
    <w:rsid w:val="009224AE"/>
    <w:rsid w:val="009228A2"/>
    <w:rsid w:val="00922919"/>
    <w:rsid w:val="009232C9"/>
    <w:rsid w:val="0092566C"/>
    <w:rsid w:val="00926E90"/>
    <w:rsid w:val="00930D5F"/>
    <w:rsid w:val="009322AA"/>
    <w:rsid w:val="00932B42"/>
    <w:rsid w:val="0093598C"/>
    <w:rsid w:val="00937170"/>
    <w:rsid w:val="0094729F"/>
    <w:rsid w:val="009500E7"/>
    <w:rsid w:val="0095074A"/>
    <w:rsid w:val="009509F4"/>
    <w:rsid w:val="009521CE"/>
    <w:rsid w:val="0095288B"/>
    <w:rsid w:val="00955099"/>
    <w:rsid w:val="009564EE"/>
    <w:rsid w:val="00956FCC"/>
    <w:rsid w:val="0095783B"/>
    <w:rsid w:val="00957E15"/>
    <w:rsid w:val="00961182"/>
    <w:rsid w:val="0096302E"/>
    <w:rsid w:val="00973FCA"/>
    <w:rsid w:val="009744A4"/>
    <w:rsid w:val="00981F22"/>
    <w:rsid w:val="00982B6D"/>
    <w:rsid w:val="009849F0"/>
    <w:rsid w:val="00985963"/>
    <w:rsid w:val="00985C66"/>
    <w:rsid w:val="00986A01"/>
    <w:rsid w:val="00986D61"/>
    <w:rsid w:val="00987ACD"/>
    <w:rsid w:val="009901EA"/>
    <w:rsid w:val="00990EDD"/>
    <w:rsid w:val="009922DA"/>
    <w:rsid w:val="00992418"/>
    <w:rsid w:val="00992D89"/>
    <w:rsid w:val="00992F0F"/>
    <w:rsid w:val="00993771"/>
    <w:rsid w:val="00996B11"/>
    <w:rsid w:val="009A04C9"/>
    <w:rsid w:val="009A67CE"/>
    <w:rsid w:val="009A7EE3"/>
    <w:rsid w:val="009B087C"/>
    <w:rsid w:val="009B441E"/>
    <w:rsid w:val="009B52A5"/>
    <w:rsid w:val="009B75B9"/>
    <w:rsid w:val="009B761A"/>
    <w:rsid w:val="009B7A80"/>
    <w:rsid w:val="009B7CE1"/>
    <w:rsid w:val="009C29AD"/>
    <w:rsid w:val="009C3C67"/>
    <w:rsid w:val="009C57D9"/>
    <w:rsid w:val="009C6BDB"/>
    <w:rsid w:val="009D02A4"/>
    <w:rsid w:val="009D17DB"/>
    <w:rsid w:val="009D1A52"/>
    <w:rsid w:val="009D398A"/>
    <w:rsid w:val="009D42DD"/>
    <w:rsid w:val="009D47BA"/>
    <w:rsid w:val="009E11F3"/>
    <w:rsid w:val="009E5F6E"/>
    <w:rsid w:val="009E70FE"/>
    <w:rsid w:val="009E790E"/>
    <w:rsid w:val="009E7A29"/>
    <w:rsid w:val="009F1D02"/>
    <w:rsid w:val="009F3C0F"/>
    <w:rsid w:val="009F3D7E"/>
    <w:rsid w:val="009F4947"/>
    <w:rsid w:val="009F4F69"/>
    <w:rsid w:val="009F619A"/>
    <w:rsid w:val="009F654D"/>
    <w:rsid w:val="009F77D5"/>
    <w:rsid w:val="00A016B9"/>
    <w:rsid w:val="00A02E15"/>
    <w:rsid w:val="00A0318A"/>
    <w:rsid w:val="00A035DE"/>
    <w:rsid w:val="00A041ED"/>
    <w:rsid w:val="00A04DF2"/>
    <w:rsid w:val="00A06356"/>
    <w:rsid w:val="00A0677B"/>
    <w:rsid w:val="00A06E7B"/>
    <w:rsid w:val="00A1603E"/>
    <w:rsid w:val="00A205C2"/>
    <w:rsid w:val="00A20B85"/>
    <w:rsid w:val="00A20E5A"/>
    <w:rsid w:val="00A30881"/>
    <w:rsid w:val="00A310AE"/>
    <w:rsid w:val="00A312AF"/>
    <w:rsid w:val="00A407D3"/>
    <w:rsid w:val="00A41B6F"/>
    <w:rsid w:val="00A44700"/>
    <w:rsid w:val="00A466AF"/>
    <w:rsid w:val="00A46C6A"/>
    <w:rsid w:val="00A517B3"/>
    <w:rsid w:val="00A523F4"/>
    <w:rsid w:val="00A52B51"/>
    <w:rsid w:val="00A56C8D"/>
    <w:rsid w:val="00A56D73"/>
    <w:rsid w:val="00A5748E"/>
    <w:rsid w:val="00A604FA"/>
    <w:rsid w:val="00A6169F"/>
    <w:rsid w:val="00A63F60"/>
    <w:rsid w:val="00A64A8C"/>
    <w:rsid w:val="00A66583"/>
    <w:rsid w:val="00A66FCA"/>
    <w:rsid w:val="00A67462"/>
    <w:rsid w:val="00A67F72"/>
    <w:rsid w:val="00A70155"/>
    <w:rsid w:val="00A70C9A"/>
    <w:rsid w:val="00A72476"/>
    <w:rsid w:val="00A74D95"/>
    <w:rsid w:val="00A7622C"/>
    <w:rsid w:val="00A774D6"/>
    <w:rsid w:val="00A8042C"/>
    <w:rsid w:val="00A80BBB"/>
    <w:rsid w:val="00A8628A"/>
    <w:rsid w:val="00A92375"/>
    <w:rsid w:val="00A94B36"/>
    <w:rsid w:val="00A97971"/>
    <w:rsid w:val="00AA0D58"/>
    <w:rsid w:val="00AA108C"/>
    <w:rsid w:val="00AA3768"/>
    <w:rsid w:val="00AA3C93"/>
    <w:rsid w:val="00AA4243"/>
    <w:rsid w:val="00AA6DBE"/>
    <w:rsid w:val="00AB3397"/>
    <w:rsid w:val="00AB4688"/>
    <w:rsid w:val="00AB4E43"/>
    <w:rsid w:val="00AB563B"/>
    <w:rsid w:val="00AB5B82"/>
    <w:rsid w:val="00AB6920"/>
    <w:rsid w:val="00AB74B7"/>
    <w:rsid w:val="00AC09BB"/>
    <w:rsid w:val="00AC0AD1"/>
    <w:rsid w:val="00AC1D44"/>
    <w:rsid w:val="00AC292C"/>
    <w:rsid w:val="00AC35E2"/>
    <w:rsid w:val="00AC4EEE"/>
    <w:rsid w:val="00AC50EB"/>
    <w:rsid w:val="00AC571B"/>
    <w:rsid w:val="00AC5E97"/>
    <w:rsid w:val="00AC6E0B"/>
    <w:rsid w:val="00AC6E2E"/>
    <w:rsid w:val="00AC765F"/>
    <w:rsid w:val="00AD334C"/>
    <w:rsid w:val="00AD3B9F"/>
    <w:rsid w:val="00AD5776"/>
    <w:rsid w:val="00AD632E"/>
    <w:rsid w:val="00AD70EE"/>
    <w:rsid w:val="00AD7DBE"/>
    <w:rsid w:val="00AD7EE2"/>
    <w:rsid w:val="00AE062B"/>
    <w:rsid w:val="00AE15CD"/>
    <w:rsid w:val="00AE1C40"/>
    <w:rsid w:val="00AE3BAE"/>
    <w:rsid w:val="00AE6E7D"/>
    <w:rsid w:val="00AE70F7"/>
    <w:rsid w:val="00AE7354"/>
    <w:rsid w:val="00AF14B8"/>
    <w:rsid w:val="00AF259C"/>
    <w:rsid w:val="00AF59B5"/>
    <w:rsid w:val="00AF69A3"/>
    <w:rsid w:val="00AF7B00"/>
    <w:rsid w:val="00B059B0"/>
    <w:rsid w:val="00B06270"/>
    <w:rsid w:val="00B067AB"/>
    <w:rsid w:val="00B0791F"/>
    <w:rsid w:val="00B10F3F"/>
    <w:rsid w:val="00B13472"/>
    <w:rsid w:val="00B13D82"/>
    <w:rsid w:val="00B13FEE"/>
    <w:rsid w:val="00B1620B"/>
    <w:rsid w:val="00B17F92"/>
    <w:rsid w:val="00B20672"/>
    <w:rsid w:val="00B223EF"/>
    <w:rsid w:val="00B23845"/>
    <w:rsid w:val="00B23935"/>
    <w:rsid w:val="00B23BCF"/>
    <w:rsid w:val="00B240FA"/>
    <w:rsid w:val="00B2553B"/>
    <w:rsid w:val="00B257DC"/>
    <w:rsid w:val="00B25C65"/>
    <w:rsid w:val="00B26218"/>
    <w:rsid w:val="00B26587"/>
    <w:rsid w:val="00B2658B"/>
    <w:rsid w:val="00B310DC"/>
    <w:rsid w:val="00B31121"/>
    <w:rsid w:val="00B318F7"/>
    <w:rsid w:val="00B32BF8"/>
    <w:rsid w:val="00B34010"/>
    <w:rsid w:val="00B35476"/>
    <w:rsid w:val="00B357FA"/>
    <w:rsid w:val="00B35CBD"/>
    <w:rsid w:val="00B363DD"/>
    <w:rsid w:val="00B374EE"/>
    <w:rsid w:val="00B414FF"/>
    <w:rsid w:val="00B42E5B"/>
    <w:rsid w:val="00B47935"/>
    <w:rsid w:val="00B52C12"/>
    <w:rsid w:val="00B52E57"/>
    <w:rsid w:val="00B54F87"/>
    <w:rsid w:val="00B5552D"/>
    <w:rsid w:val="00B5735F"/>
    <w:rsid w:val="00B57673"/>
    <w:rsid w:val="00B6220B"/>
    <w:rsid w:val="00B63B1B"/>
    <w:rsid w:val="00B64FA5"/>
    <w:rsid w:val="00B671A7"/>
    <w:rsid w:val="00B72C49"/>
    <w:rsid w:val="00B7350C"/>
    <w:rsid w:val="00B81DBC"/>
    <w:rsid w:val="00B823F8"/>
    <w:rsid w:val="00B82D71"/>
    <w:rsid w:val="00B83D0C"/>
    <w:rsid w:val="00B83D97"/>
    <w:rsid w:val="00B84CE6"/>
    <w:rsid w:val="00B864C1"/>
    <w:rsid w:val="00B91BE4"/>
    <w:rsid w:val="00B92513"/>
    <w:rsid w:val="00B9294B"/>
    <w:rsid w:val="00B93494"/>
    <w:rsid w:val="00B93596"/>
    <w:rsid w:val="00B9360C"/>
    <w:rsid w:val="00B94333"/>
    <w:rsid w:val="00B94862"/>
    <w:rsid w:val="00B951DD"/>
    <w:rsid w:val="00B958DB"/>
    <w:rsid w:val="00B96EEA"/>
    <w:rsid w:val="00BA2375"/>
    <w:rsid w:val="00BA703E"/>
    <w:rsid w:val="00BA7B3F"/>
    <w:rsid w:val="00BB3E63"/>
    <w:rsid w:val="00BB47B1"/>
    <w:rsid w:val="00BB571C"/>
    <w:rsid w:val="00BB6788"/>
    <w:rsid w:val="00BB6BE0"/>
    <w:rsid w:val="00BC4DCA"/>
    <w:rsid w:val="00BC5E63"/>
    <w:rsid w:val="00BC79B7"/>
    <w:rsid w:val="00BD180E"/>
    <w:rsid w:val="00BD34F9"/>
    <w:rsid w:val="00BD369B"/>
    <w:rsid w:val="00BD39FF"/>
    <w:rsid w:val="00BD7CA6"/>
    <w:rsid w:val="00BD7EC6"/>
    <w:rsid w:val="00BE0E65"/>
    <w:rsid w:val="00BE0E8E"/>
    <w:rsid w:val="00BE2392"/>
    <w:rsid w:val="00BE321A"/>
    <w:rsid w:val="00BE44F3"/>
    <w:rsid w:val="00BF16C9"/>
    <w:rsid w:val="00BF196F"/>
    <w:rsid w:val="00BF212B"/>
    <w:rsid w:val="00BF3888"/>
    <w:rsid w:val="00BF4E52"/>
    <w:rsid w:val="00BF74F1"/>
    <w:rsid w:val="00BF78BE"/>
    <w:rsid w:val="00BF7BEE"/>
    <w:rsid w:val="00C01EF0"/>
    <w:rsid w:val="00C025B0"/>
    <w:rsid w:val="00C028D3"/>
    <w:rsid w:val="00C03691"/>
    <w:rsid w:val="00C046F3"/>
    <w:rsid w:val="00C07181"/>
    <w:rsid w:val="00C076F7"/>
    <w:rsid w:val="00C1161A"/>
    <w:rsid w:val="00C118A3"/>
    <w:rsid w:val="00C11E6A"/>
    <w:rsid w:val="00C120B6"/>
    <w:rsid w:val="00C143E7"/>
    <w:rsid w:val="00C1481F"/>
    <w:rsid w:val="00C164D2"/>
    <w:rsid w:val="00C175CE"/>
    <w:rsid w:val="00C17A63"/>
    <w:rsid w:val="00C20823"/>
    <w:rsid w:val="00C22C22"/>
    <w:rsid w:val="00C238DA"/>
    <w:rsid w:val="00C3000C"/>
    <w:rsid w:val="00C31615"/>
    <w:rsid w:val="00C32FA0"/>
    <w:rsid w:val="00C332F1"/>
    <w:rsid w:val="00C374DE"/>
    <w:rsid w:val="00C400D0"/>
    <w:rsid w:val="00C40292"/>
    <w:rsid w:val="00C409D2"/>
    <w:rsid w:val="00C41113"/>
    <w:rsid w:val="00C439FB"/>
    <w:rsid w:val="00C43B1A"/>
    <w:rsid w:val="00C45738"/>
    <w:rsid w:val="00C525C3"/>
    <w:rsid w:val="00C55417"/>
    <w:rsid w:val="00C62849"/>
    <w:rsid w:val="00C62E48"/>
    <w:rsid w:val="00C62F91"/>
    <w:rsid w:val="00C63B56"/>
    <w:rsid w:val="00C63EDD"/>
    <w:rsid w:val="00C64730"/>
    <w:rsid w:val="00C65154"/>
    <w:rsid w:val="00C710C5"/>
    <w:rsid w:val="00C71B94"/>
    <w:rsid w:val="00C727FA"/>
    <w:rsid w:val="00C73E86"/>
    <w:rsid w:val="00C76727"/>
    <w:rsid w:val="00C768C8"/>
    <w:rsid w:val="00C76B07"/>
    <w:rsid w:val="00C771E9"/>
    <w:rsid w:val="00C77C75"/>
    <w:rsid w:val="00C80553"/>
    <w:rsid w:val="00C81557"/>
    <w:rsid w:val="00C82EF0"/>
    <w:rsid w:val="00C83277"/>
    <w:rsid w:val="00C84151"/>
    <w:rsid w:val="00C855F2"/>
    <w:rsid w:val="00C856EF"/>
    <w:rsid w:val="00C90EC1"/>
    <w:rsid w:val="00C92296"/>
    <w:rsid w:val="00C93D42"/>
    <w:rsid w:val="00C95360"/>
    <w:rsid w:val="00C970FD"/>
    <w:rsid w:val="00CA0E6E"/>
    <w:rsid w:val="00CA131A"/>
    <w:rsid w:val="00CA48FA"/>
    <w:rsid w:val="00CA63D6"/>
    <w:rsid w:val="00CA70D1"/>
    <w:rsid w:val="00CA72CE"/>
    <w:rsid w:val="00CB19D4"/>
    <w:rsid w:val="00CB279F"/>
    <w:rsid w:val="00CB3C41"/>
    <w:rsid w:val="00CB55D0"/>
    <w:rsid w:val="00CB5A28"/>
    <w:rsid w:val="00CB7245"/>
    <w:rsid w:val="00CC050D"/>
    <w:rsid w:val="00CC0A8F"/>
    <w:rsid w:val="00CC2A7E"/>
    <w:rsid w:val="00CC2BE9"/>
    <w:rsid w:val="00CC3243"/>
    <w:rsid w:val="00CC37C7"/>
    <w:rsid w:val="00CC748D"/>
    <w:rsid w:val="00CD020E"/>
    <w:rsid w:val="00CD3D98"/>
    <w:rsid w:val="00CD6370"/>
    <w:rsid w:val="00CD7375"/>
    <w:rsid w:val="00CE3962"/>
    <w:rsid w:val="00CE3DDB"/>
    <w:rsid w:val="00CE5731"/>
    <w:rsid w:val="00CE5DD8"/>
    <w:rsid w:val="00CE6B99"/>
    <w:rsid w:val="00CF000A"/>
    <w:rsid w:val="00CF242C"/>
    <w:rsid w:val="00CF60BC"/>
    <w:rsid w:val="00D00986"/>
    <w:rsid w:val="00D01A2C"/>
    <w:rsid w:val="00D02265"/>
    <w:rsid w:val="00D0492B"/>
    <w:rsid w:val="00D07F08"/>
    <w:rsid w:val="00D10C28"/>
    <w:rsid w:val="00D1141B"/>
    <w:rsid w:val="00D154D9"/>
    <w:rsid w:val="00D16E3A"/>
    <w:rsid w:val="00D171E5"/>
    <w:rsid w:val="00D23F2D"/>
    <w:rsid w:val="00D266AC"/>
    <w:rsid w:val="00D26CE2"/>
    <w:rsid w:val="00D3004E"/>
    <w:rsid w:val="00D3063F"/>
    <w:rsid w:val="00D31381"/>
    <w:rsid w:val="00D314F9"/>
    <w:rsid w:val="00D3418C"/>
    <w:rsid w:val="00D3670B"/>
    <w:rsid w:val="00D41675"/>
    <w:rsid w:val="00D41AA3"/>
    <w:rsid w:val="00D43BCB"/>
    <w:rsid w:val="00D46385"/>
    <w:rsid w:val="00D473D1"/>
    <w:rsid w:val="00D50693"/>
    <w:rsid w:val="00D50931"/>
    <w:rsid w:val="00D51088"/>
    <w:rsid w:val="00D5183F"/>
    <w:rsid w:val="00D518DA"/>
    <w:rsid w:val="00D52677"/>
    <w:rsid w:val="00D527D0"/>
    <w:rsid w:val="00D53CE3"/>
    <w:rsid w:val="00D54026"/>
    <w:rsid w:val="00D5603A"/>
    <w:rsid w:val="00D60A20"/>
    <w:rsid w:val="00D61DC4"/>
    <w:rsid w:val="00D639E9"/>
    <w:rsid w:val="00D63BCB"/>
    <w:rsid w:val="00D65F83"/>
    <w:rsid w:val="00D66AE3"/>
    <w:rsid w:val="00D67A79"/>
    <w:rsid w:val="00D70308"/>
    <w:rsid w:val="00D71FA3"/>
    <w:rsid w:val="00D7231D"/>
    <w:rsid w:val="00D72B4E"/>
    <w:rsid w:val="00D72DE1"/>
    <w:rsid w:val="00D730EC"/>
    <w:rsid w:val="00D746EE"/>
    <w:rsid w:val="00D74750"/>
    <w:rsid w:val="00D82074"/>
    <w:rsid w:val="00D82F97"/>
    <w:rsid w:val="00D836F8"/>
    <w:rsid w:val="00D8437A"/>
    <w:rsid w:val="00D85990"/>
    <w:rsid w:val="00D90A4B"/>
    <w:rsid w:val="00D92860"/>
    <w:rsid w:val="00D97BE2"/>
    <w:rsid w:val="00D97F39"/>
    <w:rsid w:val="00DA04A7"/>
    <w:rsid w:val="00DA0E31"/>
    <w:rsid w:val="00DA215A"/>
    <w:rsid w:val="00DA4315"/>
    <w:rsid w:val="00DA58C3"/>
    <w:rsid w:val="00DA5926"/>
    <w:rsid w:val="00DA7002"/>
    <w:rsid w:val="00DA7D05"/>
    <w:rsid w:val="00DB06BE"/>
    <w:rsid w:val="00DB3D11"/>
    <w:rsid w:val="00DB510A"/>
    <w:rsid w:val="00DB51F9"/>
    <w:rsid w:val="00DB67D0"/>
    <w:rsid w:val="00DB7100"/>
    <w:rsid w:val="00DB7AFE"/>
    <w:rsid w:val="00DB7DF6"/>
    <w:rsid w:val="00DC2087"/>
    <w:rsid w:val="00DC3342"/>
    <w:rsid w:val="00DC3EC8"/>
    <w:rsid w:val="00DC4FA0"/>
    <w:rsid w:val="00DD0513"/>
    <w:rsid w:val="00DD0C59"/>
    <w:rsid w:val="00DD11A8"/>
    <w:rsid w:val="00DD1E01"/>
    <w:rsid w:val="00DD262C"/>
    <w:rsid w:val="00DD34D9"/>
    <w:rsid w:val="00DD38EC"/>
    <w:rsid w:val="00DD3F52"/>
    <w:rsid w:val="00DD41D1"/>
    <w:rsid w:val="00DD4E87"/>
    <w:rsid w:val="00DD65F3"/>
    <w:rsid w:val="00DD72B0"/>
    <w:rsid w:val="00DE1D72"/>
    <w:rsid w:val="00DE37B6"/>
    <w:rsid w:val="00DE614C"/>
    <w:rsid w:val="00DE680F"/>
    <w:rsid w:val="00DE74FD"/>
    <w:rsid w:val="00DF0111"/>
    <w:rsid w:val="00DF097D"/>
    <w:rsid w:val="00DF0A44"/>
    <w:rsid w:val="00DF14BF"/>
    <w:rsid w:val="00DF5A05"/>
    <w:rsid w:val="00DF6296"/>
    <w:rsid w:val="00E00796"/>
    <w:rsid w:val="00E01E47"/>
    <w:rsid w:val="00E0241D"/>
    <w:rsid w:val="00E032C8"/>
    <w:rsid w:val="00E055C5"/>
    <w:rsid w:val="00E056ED"/>
    <w:rsid w:val="00E1119A"/>
    <w:rsid w:val="00E132DF"/>
    <w:rsid w:val="00E138CC"/>
    <w:rsid w:val="00E15596"/>
    <w:rsid w:val="00E2088F"/>
    <w:rsid w:val="00E20FC6"/>
    <w:rsid w:val="00E21E3F"/>
    <w:rsid w:val="00E225AD"/>
    <w:rsid w:val="00E231B5"/>
    <w:rsid w:val="00E25228"/>
    <w:rsid w:val="00E2626E"/>
    <w:rsid w:val="00E31701"/>
    <w:rsid w:val="00E34591"/>
    <w:rsid w:val="00E35105"/>
    <w:rsid w:val="00E366A0"/>
    <w:rsid w:val="00E37E1E"/>
    <w:rsid w:val="00E403A9"/>
    <w:rsid w:val="00E43A65"/>
    <w:rsid w:val="00E4584A"/>
    <w:rsid w:val="00E47D16"/>
    <w:rsid w:val="00E50E59"/>
    <w:rsid w:val="00E51CC2"/>
    <w:rsid w:val="00E52C9B"/>
    <w:rsid w:val="00E53C70"/>
    <w:rsid w:val="00E53FB8"/>
    <w:rsid w:val="00E54791"/>
    <w:rsid w:val="00E55945"/>
    <w:rsid w:val="00E55CAD"/>
    <w:rsid w:val="00E55EF1"/>
    <w:rsid w:val="00E5662C"/>
    <w:rsid w:val="00E614F5"/>
    <w:rsid w:val="00E61952"/>
    <w:rsid w:val="00E62547"/>
    <w:rsid w:val="00E62885"/>
    <w:rsid w:val="00E628C3"/>
    <w:rsid w:val="00E64E74"/>
    <w:rsid w:val="00E6516F"/>
    <w:rsid w:val="00E733A3"/>
    <w:rsid w:val="00E76369"/>
    <w:rsid w:val="00E8132B"/>
    <w:rsid w:val="00E81FC2"/>
    <w:rsid w:val="00E83C3F"/>
    <w:rsid w:val="00E84548"/>
    <w:rsid w:val="00E8623D"/>
    <w:rsid w:val="00E904D3"/>
    <w:rsid w:val="00E90F60"/>
    <w:rsid w:val="00E920E2"/>
    <w:rsid w:val="00E926A2"/>
    <w:rsid w:val="00E95960"/>
    <w:rsid w:val="00E95CAB"/>
    <w:rsid w:val="00E96A6A"/>
    <w:rsid w:val="00EA0D3E"/>
    <w:rsid w:val="00EA4929"/>
    <w:rsid w:val="00EA679B"/>
    <w:rsid w:val="00EA7434"/>
    <w:rsid w:val="00EA7A00"/>
    <w:rsid w:val="00EA7AE1"/>
    <w:rsid w:val="00EB2FC1"/>
    <w:rsid w:val="00EB397F"/>
    <w:rsid w:val="00EB49C9"/>
    <w:rsid w:val="00EB535B"/>
    <w:rsid w:val="00EB5C8C"/>
    <w:rsid w:val="00EB5D98"/>
    <w:rsid w:val="00EB72BD"/>
    <w:rsid w:val="00EC112D"/>
    <w:rsid w:val="00EC19C0"/>
    <w:rsid w:val="00EC1BC6"/>
    <w:rsid w:val="00EC1FA9"/>
    <w:rsid w:val="00EC2CDF"/>
    <w:rsid w:val="00EC2DFC"/>
    <w:rsid w:val="00EC47C7"/>
    <w:rsid w:val="00EC4CCD"/>
    <w:rsid w:val="00ED0422"/>
    <w:rsid w:val="00ED213E"/>
    <w:rsid w:val="00ED27A0"/>
    <w:rsid w:val="00ED4334"/>
    <w:rsid w:val="00ED5299"/>
    <w:rsid w:val="00ED530A"/>
    <w:rsid w:val="00ED5833"/>
    <w:rsid w:val="00ED60AA"/>
    <w:rsid w:val="00ED6DA0"/>
    <w:rsid w:val="00ED7FBD"/>
    <w:rsid w:val="00EE07CA"/>
    <w:rsid w:val="00EE162A"/>
    <w:rsid w:val="00EE2050"/>
    <w:rsid w:val="00EE288E"/>
    <w:rsid w:val="00EE3050"/>
    <w:rsid w:val="00EE3A75"/>
    <w:rsid w:val="00EE43A8"/>
    <w:rsid w:val="00EE490C"/>
    <w:rsid w:val="00EE5605"/>
    <w:rsid w:val="00EE57DB"/>
    <w:rsid w:val="00EE7F34"/>
    <w:rsid w:val="00EF0307"/>
    <w:rsid w:val="00EF14AD"/>
    <w:rsid w:val="00EF39FF"/>
    <w:rsid w:val="00EF55EE"/>
    <w:rsid w:val="00EF6052"/>
    <w:rsid w:val="00F00CBB"/>
    <w:rsid w:val="00F0556E"/>
    <w:rsid w:val="00F05C0E"/>
    <w:rsid w:val="00F05E13"/>
    <w:rsid w:val="00F07861"/>
    <w:rsid w:val="00F07FC5"/>
    <w:rsid w:val="00F134DF"/>
    <w:rsid w:val="00F155FB"/>
    <w:rsid w:val="00F15840"/>
    <w:rsid w:val="00F15971"/>
    <w:rsid w:val="00F159A5"/>
    <w:rsid w:val="00F159FC"/>
    <w:rsid w:val="00F173D2"/>
    <w:rsid w:val="00F17736"/>
    <w:rsid w:val="00F17BAE"/>
    <w:rsid w:val="00F22918"/>
    <w:rsid w:val="00F23158"/>
    <w:rsid w:val="00F27AD7"/>
    <w:rsid w:val="00F27CBD"/>
    <w:rsid w:val="00F30D5C"/>
    <w:rsid w:val="00F313E8"/>
    <w:rsid w:val="00F33AA6"/>
    <w:rsid w:val="00F35FBB"/>
    <w:rsid w:val="00F367C1"/>
    <w:rsid w:val="00F4019F"/>
    <w:rsid w:val="00F4024D"/>
    <w:rsid w:val="00F44AD3"/>
    <w:rsid w:val="00F44F51"/>
    <w:rsid w:val="00F455E4"/>
    <w:rsid w:val="00F45676"/>
    <w:rsid w:val="00F4665B"/>
    <w:rsid w:val="00F50206"/>
    <w:rsid w:val="00F53E30"/>
    <w:rsid w:val="00F53FA1"/>
    <w:rsid w:val="00F557A4"/>
    <w:rsid w:val="00F56183"/>
    <w:rsid w:val="00F60569"/>
    <w:rsid w:val="00F60BF3"/>
    <w:rsid w:val="00F60F4F"/>
    <w:rsid w:val="00F6255F"/>
    <w:rsid w:val="00F6378F"/>
    <w:rsid w:val="00F6488D"/>
    <w:rsid w:val="00F655D0"/>
    <w:rsid w:val="00F65B6E"/>
    <w:rsid w:val="00F7083C"/>
    <w:rsid w:val="00F7180C"/>
    <w:rsid w:val="00F722E4"/>
    <w:rsid w:val="00F737A2"/>
    <w:rsid w:val="00F745A5"/>
    <w:rsid w:val="00F75560"/>
    <w:rsid w:val="00F758C5"/>
    <w:rsid w:val="00F76231"/>
    <w:rsid w:val="00F77527"/>
    <w:rsid w:val="00F81391"/>
    <w:rsid w:val="00F82B29"/>
    <w:rsid w:val="00F82B9C"/>
    <w:rsid w:val="00F83EFB"/>
    <w:rsid w:val="00F8448F"/>
    <w:rsid w:val="00F85B27"/>
    <w:rsid w:val="00F86229"/>
    <w:rsid w:val="00F92372"/>
    <w:rsid w:val="00F946B1"/>
    <w:rsid w:val="00F94AFB"/>
    <w:rsid w:val="00F9629A"/>
    <w:rsid w:val="00F963B9"/>
    <w:rsid w:val="00F96A07"/>
    <w:rsid w:val="00FA2288"/>
    <w:rsid w:val="00FA231F"/>
    <w:rsid w:val="00FA2955"/>
    <w:rsid w:val="00FA3C0A"/>
    <w:rsid w:val="00FA3F90"/>
    <w:rsid w:val="00FB21D0"/>
    <w:rsid w:val="00FB29EF"/>
    <w:rsid w:val="00FB3ABC"/>
    <w:rsid w:val="00FC0950"/>
    <w:rsid w:val="00FC1837"/>
    <w:rsid w:val="00FC257C"/>
    <w:rsid w:val="00FC4784"/>
    <w:rsid w:val="00FC527B"/>
    <w:rsid w:val="00FC6995"/>
    <w:rsid w:val="00FC6C1E"/>
    <w:rsid w:val="00FD05A4"/>
    <w:rsid w:val="00FD171C"/>
    <w:rsid w:val="00FD1A36"/>
    <w:rsid w:val="00FD1DB2"/>
    <w:rsid w:val="00FD1EE1"/>
    <w:rsid w:val="00FD4F82"/>
    <w:rsid w:val="00FD5205"/>
    <w:rsid w:val="00FE109B"/>
    <w:rsid w:val="00FE1327"/>
    <w:rsid w:val="00FE1CE5"/>
    <w:rsid w:val="00FE49D8"/>
    <w:rsid w:val="00FE5430"/>
    <w:rsid w:val="00FE5E0A"/>
    <w:rsid w:val="00FE5F4E"/>
    <w:rsid w:val="00FE63FA"/>
    <w:rsid w:val="00FF01DA"/>
    <w:rsid w:val="00FF124B"/>
    <w:rsid w:val="00FF14AA"/>
    <w:rsid w:val="00FF34A3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021C5"/>
  <w15:docId w15:val="{9EB73D56-78F6-4C23-91B2-A9D303A5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rFonts w:ascii="Myriad Pro Cond" w:eastAsia="Myriad Pro Cond" w:hAnsi="Myriad Pro Cond" w:cs="Myriad Pro Con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4"/>
      <w:szCs w:val="14"/>
    </w:rPr>
  </w:style>
  <w:style w:type="paragraph" w:styleId="Title">
    <w:name w:val="Title"/>
    <w:basedOn w:val="Normal"/>
    <w:link w:val="TitleChar"/>
    <w:uiPriority w:val="10"/>
    <w:qFormat/>
    <w:pPr>
      <w:spacing w:before="60"/>
      <w:ind w:left="343" w:hanging="221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3"/>
      <w:ind w:left="343" w:hanging="351"/>
    </w:pPr>
  </w:style>
  <w:style w:type="paragraph" w:customStyle="1" w:styleId="TableParagraph">
    <w:name w:val="Table Paragraph"/>
    <w:basedOn w:val="Normal"/>
    <w:uiPriority w:val="1"/>
    <w:qFormat/>
    <w:pPr>
      <w:spacing w:before="88"/>
      <w:ind w:left="80"/>
    </w:pPr>
  </w:style>
  <w:style w:type="paragraph" w:styleId="Header">
    <w:name w:val="header"/>
    <w:basedOn w:val="Normal"/>
    <w:link w:val="HeaderChar"/>
    <w:uiPriority w:val="99"/>
    <w:unhideWhenUsed/>
    <w:rsid w:val="009209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9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09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90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2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CE6B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E6B9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6B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6B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6B9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6B99"/>
    <w:rPr>
      <w:vertAlign w:val="superscript"/>
    </w:rPr>
  </w:style>
  <w:style w:type="paragraph" w:customStyle="1" w:styleId="Style1">
    <w:name w:val="Style1"/>
    <w:basedOn w:val="Normal"/>
    <w:uiPriority w:val="99"/>
    <w:rsid w:val="00670102"/>
    <w:pPr>
      <w:adjustRightInd w:val="0"/>
    </w:pPr>
    <w:rPr>
      <w:rFonts w:ascii="Arial Narrow" w:eastAsiaTheme="minorEastAsia" w:hAnsi="Arial Narrow" w:cstheme="minorBidi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670102"/>
    <w:rPr>
      <w:rFonts w:ascii="Arial Narrow" w:hAnsi="Arial Narrow" w:cs="Arial Narrow"/>
      <w:sz w:val="34"/>
      <w:szCs w:val="34"/>
    </w:rPr>
  </w:style>
  <w:style w:type="paragraph" w:customStyle="1" w:styleId="Style4">
    <w:name w:val="Style4"/>
    <w:basedOn w:val="Normal"/>
    <w:uiPriority w:val="99"/>
    <w:rsid w:val="00670102"/>
    <w:pPr>
      <w:adjustRightInd w:val="0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5">
    <w:name w:val="Style5"/>
    <w:basedOn w:val="Normal"/>
    <w:uiPriority w:val="99"/>
    <w:rsid w:val="00670102"/>
    <w:pPr>
      <w:adjustRightInd w:val="0"/>
    </w:pPr>
    <w:rPr>
      <w:rFonts w:ascii="Arial Narrow" w:eastAsiaTheme="minorEastAsia" w:hAnsi="Arial Narrow" w:cstheme="minorBidi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670102"/>
    <w:rPr>
      <w:rFonts w:ascii="Arial Narrow" w:hAnsi="Arial Narrow" w:cs="Arial Narrow"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670102"/>
    <w:rPr>
      <w:rFonts w:ascii="Arial Narrow" w:hAnsi="Arial Narrow" w:cs="Arial Narrow"/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F4947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lv-LV" w:eastAsia="lv-LV"/>
    </w:rPr>
  </w:style>
  <w:style w:type="character" w:customStyle="1" w:styleId="BodyTextChar">
    <w:name w:val="Body Text Char"/>
    <w:basedOn w:val="DefaultParagraphFont"/>
    <w:link w:val="BodyText"/>
    <w:uiPriority w:val="1"/>
    <w:rsid w:val="00E52C9B"/>
    <w:rPr>
      <w:rFonts w:ascii="Times New Roman" w:eastAsia="Times New Roman" w:hAnsi="Times New Roman" w:cs="Times New Roman"/>
      <w:sz w:val="14"/>
      <w:szCs w:val="14"/>
    </w:rPr>
  </w:style>
  <w:style w:type="character" w:customStyle="1" w:styleId="TitleChar">
    <w:name w:val="Title Char"/>
    <w:basedOn w:val="DefaultParagraphFont"/>
    <w:link w:val="Title"/>
    <w:uiPriority w:val="10"/>
    <w:rsid w:val="005F19EB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F1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939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939"/>
    <w:rPr>
      <w:sz w:val="20"/>
      <w:szCs w:val="20"/>
      <w:lang w:val="lv-LV"/>
    </w:rPr>
  </w:style>
  <w:style w:type="paragraph" w:customStyle="1" w:styleId="Default">
    <w:name w:val="Default"/>
    <w:rsid w:val="00DB3D1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3B7214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C29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9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51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ndustra.finance/ru/pravil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industra.finance/ru/pravil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ank.lv/darbibas-jomas/maksajumu-sistemas-uzdevumi/eks" TargetMode="External"/><Relationship Id="rId1" Type="http://schemas.openxmlformats.org/officeDocument/2006/relationships/hyperlink" Target="https://industra.finance/ru/bank/voprosi-i-otvjet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ustra.finance/" TargetMode="External"/><Relationship Id="rId1" Type="http://schemas.openxmlformats.org/officeDocument/2006/relationships/hyperlink" Target="mailto:info@industra.financ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a9190c-48ba-475e-97a8-1dc17d399d23" xsi:nil="true"/>
    <Piez_x012b_mes xmlns="1e6e5a54-1e97-4285-8cf3-f1a41702c0c8" xsi:nil="true"/>
    <lcf76f155ced4ddcb4097134ff3c332f xmlns="1e6e5a54-1e97-4285-8cf3-f1a41702c0c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E5CC4B55A4AA167C0E6E9F48CB9" ma:contentTypeVersion="15" ma:contentTypeDescription="Create a new document." ma:contentTypeScope="" ma:versionID="a9bd535257d6a9dba6ae075a1f2fa1a1">
  <xsd:schema xmlns:xsd="http://www.w3.org/2001/XMLSchema" xmlns:xs="http://www.w3.org/2001/XMLSchema" xmlns:p="http://schemas.microsoft.com/office/2006/metadata/properties" xmlns:ns2="1e6e5a54-1e97-4285-8cf3-f1a41702c0c8" xmlns:ns3="eba9190c-48ba-475e-97a8-1dc17d399d23" targetNamespace="http://schemas.microsoft.com/office/2006/metadata/properties" ma:root="true" ma:fieldsID="213e3c90f882905c8137b477adf7d659" ns2:_="" ns3:_="">
    <xsd:import namespace="1e6e5a54-1e97-4285-8cf3-f1a41702c0c8"/>
    <xsd:import namespace="eba9190c-48ba-475e-97a8-1dc17d399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iez_x012b_m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e5a54-1e97-4285-8cf3-f1a41702c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f98ad5-3624-47b3-abe2-2ba7cef986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iez_x012b_mes" ma:index="22" nillable="true" ma:displayName="Piezīmes" ma:format="Dropdown" ma:internalName="Piez_x012b_m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9190c-48ba-475e-97a8-1dc17d399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0aa8ec-453c-408b-935c-9a541eaef2b2}" ma:internalName="TaxCatchAll" ma:showField="CatchAllData" ma:web="eba9190c-48ba-475e-97a8-1dc17d399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1A1AD4-EB6D-45F5-AA79-F17343DE1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27B89-B65A-40FD-AAFA-0E9FB0E18DE1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eba9190c-48ba-475e-97a8-1dc17d399d23"/>
    <ds:schemaRef ds:uri="http://schemas.microsoft.com/office/2006/metadata/properties"/>
    <ds:schemaRef ds:uri="http://purl.org/dc/elements/1.1/"/>
    <ds:schemaRef ds:uri="http://schemas.microsoft.com/office/infopath/2007/PartnerControls"/>
    <ds:schemaRef ds:uri="1e6e5a54-1e97-4285-8cf3-f1a41702c0c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3DF204-A10C-461C-806F-ABDB16FE42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3F12F9-50D2-4B7A-9A11-C2F04FCAC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e5a54-1e97-4285-8cf3-f1a41702c0c8"/>
    <ds:schemaRef ds:uri="eba9190c-48ba-475e-97a8-1dc17d399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24</Pages>
  <Words>17992</Words>
  <Characters>10257</Characters>
  <Application>Microsoft Office Word</Application>
  <DocSecurity>0</DocSecurity>
  <Lines>85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Cielava</dc:creator>
  <cp:keywords/>
  <dc:description/>
  <cp:lastModifiedBy>Olga Božuļeva</cp:lastModifiedBy>
  <cp:revision>38</cp:revision>
  <cp:lastPrinted>2024-04-03T13:19:00Z</cp:lastPrinted>
  <dcterms:created xsi:type="dcterms:W3CDTF">2025-02-18T09:52:00Z</dcterms:created>
  <dcterms:modified xsi:type="dcterms:W3CDTF">2026-05-30T19:11:00Z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2021-03-18T00:00:00Z</vt:filetime>
  </property>
  <property fmtid="{D5CDD505-2E9C-101B-9397-08002B2CF9AE}" pid="5" name="ContentTypeId">
    <vt:lpwstr>0x0101005F612E5CC4B55A4AA167C0E6E9F48CB9</vt:lpwstr>
  </property>
  <property fmtid="{D5CDD505-2E9C-101B-9397-08002B2CF9AE}" pid="6" name="MediaServiceImageTags">
    <vt:lpwstr/>
  </property>
</Properties>
</file>